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20"/>
        <w:gridCol w:w="5994"/>
      </w:tblGrid>
      <w:tr w:rsidR="00890708" w:rsidRPr="00890708" w14:paraId="427CE78A" w14:textId="77777777" w:rsidTr="00342AF8">
        <w:tc>
          <w:tcPr>
            <w:tcW w:w="3220" w:type="dxa"/>
            <w:hideMark/>
          </w:tcPr>
          <w:p w14:paraId="71CFE4F3" w14:textId="77777777" w:rsidR="007F764B" w:rsidRPr="00890708" w:rsidRDefault="007F764B" w:rsidP="00342AF8">
            <w:pPr>
              <w:widowControl w:val="0"/>
              <w:spacing w:after="0" w:line="240" w:lineRule="auto"/>
              <w:jc w:val="center"/>
              <w:rPr>
                <w:rFonts w:ascii="Times New Roman" w:hAnsi="Times New Roman"/>
                <w:b/>
                <w:color w:val="auto"/>
                <w:sz w:val="26"/>
                <w:szCs w:val="24"/>
                <w:highlight w:val="white"/>
                <w:lang w:bidi="ar-SA"/>
              </w:rPr>
            </w:pPr>
            <w:r w:rsidRPr="00890708">
              <w:rPr>
                <w:rFonts w:ascii="Times New Roman" w:hAnsi="Times New Roman"/>
                <w:b/>
                <w:color w:val="auto"/>
                <w:sz w:val="26"/>
                <w:szCs w:val="28"/>
                <w:highlight w:val="white"/>
                <w:lang w:bidi="ar-SA"/>
              </w:rPr>
              <w:t>UỶ BAN NHÂN DÂN</w:t>
            </w:r>
          </w:p>
        </w:tc>
        <w:tc>
          <w:tcPr>
            <w:tcW w:w="5994" w:type="dxa"/>
            <w:hideMark/>
          </w:tcPr>
          <w:p w14:paraId="4F8F2B4C" w14:textId="77777777" w:rsidR="007F764B" w:rsidRPr="00890708" w:rsidRDefault="007F764B" w:rsidP="00342AF8">
            <w:pPr>
              <w:widowControl w:val="0"/>
              <w:spacing w:after="0" w:line="240" w:lineRule="auto"/>
              <w:jc w:val="center"/>
              <w:rPr>
                <w:rFonts w:ascii="Times New Roman" w:hAnsi="Times New Roman"/>
                <w:b/>
                <w:color w:val="auto"/>
                <w:sz w:val="26"/>
                <w:szCs w:val="24"/>
                <w:highlight w:val="white"/>
                <w:lang w:bidi="ar-SA"/>
              </w:rPr>
            </w:pPr>
            <w:r w:rsidRPr="00890708">
              <w:rPr>
                <w:rFonts w:ascii="Times New Roman" w:hAnsi="Times New Roman"/>
                <w:b/>
                <w:color w:val="auto"/>
                <w:sz w:val="26"/>
                <w:szCs w:val="26"/>
                <w:highlight w:val="white"/>
                <w:lang w:bidi="ar-SA"/>
              </w:rPr>
              <w:t>CỘNG HOÀ XÃ HỘI CHỦ NGHĨA VIỆT NAM</w:t>
            </w:r>
          </w:p>
        </w:tc>
      </w:tr>
      <w:tr w:rsidR="00890708" w:rsidRPr="00890708" w14:paraId="09D31033" w14:textId="77777777" w:rsidTr="00342AF8">
        <w:tc>
          <w:tcPr>
            <w:tcW w:w="3220" w:type="dxa"/>
            <w:hideMark/>
          </w:tcPr>
          <w:p w14:paraId="4CCB664F" w14:textId="77777777" w:rsidR="007F764B" w:rsidRPr="00890708" w:rsidRDefault="007F764B" w:rsidP="00342AF8">
            <w:pPr>
              <w:widowControl w:val="0"/>
              <w:spacing w:after="0" w:line="240" w:lineRule="auto"/>
              <w:jc w:val="center"/>
              <w:rPr>
                <w:rFonts w:ascii="Times New Roman" w:hAnsi="Times New Roman"/>
                <w:b/>
                <w:color w:val="auto"/>
                <w:sz w:val="26"/>
                <w:szCs w:val="24"/>
                <w:highlight w:val="white"/>
                <w:lang w:bidi="ar-SA"/>
              </w:rPr>
            </w:pPr>
            <w:r w:rsidRPr="00890708">
              <w:rPr>
                <w:noProof/>
                <w:color w:val="auto"/>
                <w:lang w:bidi="ar-SA"/>
              </w:rPr>
              <mc:AlternateContent>
                <mc:Choice Requires="wps">
                  <w:drawing>
                    <wp:anchor distT="4294967295" distB="4294967295" distL="114300" distR="114300" simplePos="0" relativeHeight="251660288" behindDoc="0" locked="0" layoutInCell="1" allowOverlap="1" wp14:anchorId="4BC0E2BE" wp14:editId="41C783C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65B15D"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cw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"/>
                  </w:pict>
                </mc:Fallback>
              </mc:AlternateContent>
            </w:r>
            <w:r w:rsidRPr="00890708">
              <w:rPr>
                <w:rFonts w:ascii="Times New Roman" w:hAnsi="Times New Roman"/>
                <w:b/>
                <w:color w:val="auto"/>
                <w:sz w:val="26"/>
                <w:szCs w:val="28"/>
                <w:highlight w:val="white"/>
                <w:lang w:bidi="ar-SA"/>
              </w:rPr>
              <w:t>HUYỆN TU MƠ RÔNG</w:t>
            </w:r>
          </w:p>
        </w:tc>
        <w:tc>
          <w:tcPr>
            <w:tcW w:w="5994" w:type="dxa"/>
            <w:hideMark/>
          </w:tcPr>
          <w:p w14:paraId="3220C1FC" w14:textId="77777777" w:rsidR="007F764B" w:rsidRPr="00890708" w:rsidRDefault="007F764B" w:rsidP="00342AF8">
            <w:pPr>
              <w:widowControl w:val="0"/>
              <w:spacing w:after="0" w:line="240" w:lineRule="auto"/>
              <w:jc w:val="center"/>
              <w:rPr>
                <w:rFonts w:ascii="Times New Roman" w:hAnsi="Times New Roman"/>
                <w:b/>
                <w:color w:val="auto"/>
                <w:sz w:val="28"/>
                <w:szCs w:val="26"/>
                <w:highlight w:val="white"/>
                <w:lang w:bidi="ar-SA"/>
              </w:rPr>
            </w:pPr>
            <w:r w:rsidRPr="00890708">
              <w:rPr>
                <w:rFonts w:ascii="Times New Roman" w:hAnsi="Times New Roman"/>
                <w:b/>
                <w:noProof/>
                <w:color w:val="auto"/>
                <w:sz w:val="28"/>
                <w:szCs w:val="26"/>
                <w:lang w:bidi="ar-SA"/>
              </w:rPr>
              <mc:AlternateContent>
                <mc:Choice Requires="wps">
                  <w:drawing>
                    <wp:anchor distT="0" distB="0" distL="114300" distR="114300" simplePos="0" relativeHeight="251659264" behindDoc="0" locked="0" layoutInCell="1" allowOverlap="1" wp14:anchorId="1E17C463" wp14:editId="10D5C1F1">
                      <wp:simplePos x="0" y="0"/>
                      <wp:positionH relativeFrom="column">
                        <wp:posOffset>768602</wp:posOffset>
                      </wp:positionH>
                      <wp:positionV relativeFrom="paragraph">
                        <wp:posOffset>198120</wp:posOffset>
                      </wp:positionV>
                      <wp:extent cx="2136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41E1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5.6pt" to="228.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" strokecolor="black [3040]"/>
                  </w:pict>
                </mc:Fallback>
              </mc:AlternateContent>
            </w:r>
            <w:r w:rsidRPr="00890708">
              <w:rPr>
                <w:rFonts w:ascii="Times New Roman" w:hAnsi="Times New Roman"/>
                <w:b/>
                <w:color w:val="auto"/>
                <w:sz w:val="28"/>
                <w:szCs w:val="26"/>
                <w:highlight w:val="white"/>
                <w:lang w:bidi="ar-SA"/>
              </w:rPr>
              <w:t>Độc lập - Tự do - Hạnh phúc</w:t>
            </w:r>
          </w:p>
          <w:p w14:paraId="2DBEBFDB" w14:textId="77777777" w:rsidR="007F764B" w:rsidRPr="00890708" w:rsidRDefault="007F764B" w:rsidP="00342AF8">
            <w:pPr>
              <w:widowControl w:val="0"/>
              <w:spacing w:after="0" w:line="240" w:lineRule="auto"/>
              <w:jc w:val="center"/>
              <w:rPr>
                <w:rFonts w:ascii="Times New Roman" w:hAnsi="Times New Roman"/>
                <w:b/>
                <w:color w:val="auto"/>
                <w:sz w:val="26"/>
                <w:szCs w:val="24"/>
                <w:highlight w:val="white"/>
                <w:lang w:bidi="ar-SA"/>
              </w:rPr>
            </w:pPr>
          </w:p>
        </w:tc>
      </w:tr>
      <w:tr w:rsidR="00890708" w:rsidRPr="00890708" w14:paraId="5FC5B875" w14:textId="77777777" w:rsidTr="00342AF8">
        <w:tc>
          <w:tcPr>
            <w:tcW w:w="3220" w:type="dxa"/>
            <w:hideMark/>
          </w:tcPr>
          <w:p w14:paraId="01212DA0" w14:textId="77777777" w:rsidR="007F764B" w:rsidRPr="00890708" w:rsidRDefault="007F764B" w:rsidP="00342AF8">
            <w:pPr>
              <w:widowControl w:val="0"/>
              <w:spacing w:after="0" w:line="240" w:lineRule="auto"/>
              <w:rPr>
                <w:rFonts w:ascii="Times New Roman" w:hAnsi="Times New Roman"/>
                <w:b/>
                <w:color w:val="auto"/>
                <w:sz w:val="26"/>
                <w:szCs w:val="28"/>
                <w:highlight w:val="white"/>
                <w:lang w:bidi="ar-SA"/>
              </w:rPr>
            </w:pPr>
            <w:r w:rsidRPr="00890708">
              <w:rPr>
                <w:rFonts w:ascii="Times New Roman" w:hAnsi="Times New Roman"/>
                <w:color w:val="auto"/>
                <w:sz w:val="28"/>
                <w:szCs w:val="28"/>
                <w:highlight w:val="white"/>
                <w:lang w:val="vi-VN" w:bidi="ar-SA"/>
              </w:rPr>
              <w:t xml:space="preserve">     </w:t>
            </w:r>
            <w:r w:rsidRPr="00890708">
              <w:rPr>
                <w:rFonts w:ascii="Times New Roman" w:hAnsi="Times New Roman"/>
                <w:color w:val="auto"/>
                <w:sz w:val="28"/>
                <w:szCs w:val="28"/>
                <w:highlight w:val="white"/>
                <w:lang w:bidi="ar-SA"/>
              </w:rPr>
              <w:t xml:space="preserve">Số:       </w:t>
            </w:r>
          </w:p>
        </w:tc>
        <w:tc>
          <w:tcPr>
            <w:tcW w:w="5994" w:type="dxa"/>
            <w:hideMark/>
          </w:tcPr>
          <w:p w14:paraId="70E01655" w14:textId="77777777" w:rsidR="007F764B" w:rsidRPr="00890708" w:rsidRDefault="007F764B" w:rsidP="00342AF8">
            <w:pPr>
              <w:widowControl w:val="0"/>
              <w:spacing w:after="0" w:line="240" w:lineRule="auto"/>
              <w:rPr>
                <w:rFonts w:ascii="Times New Roman" w:hAnsi="Times New Roman"/>
                <w:b/>
                <w:color w:val="auto"/>
                <w:sz w:val="28"/>
                <w:szCs w:val="26"/>
                <w:highlight w:val="white"/>
                <w:lang w:bidi="ar-SA"/>
              </w:rPr>
            </w:pPr>
            <w:r w:rsidRPr="00890708">
              <w:rPr>
                <w:rFonts w:ascii="Times New Roman" w:hAnsi="Times New Roman"/>
                <w:i/>
                <w:color w:val="auto"/>
                <w:sz w:val="28"/>
                <w:szCs w:val="28"/>
                <w:highlight w:val="white"/>
                <w:lang w:bidi="ar-SA"/>
              </w:rPr>
              <w:t xml:space="preserve">           Tu Mơ Rông, ngày      tháng      năm 2022</w:t>
            </w:r>
          </w:p>
        </w:tc>
      </w:tr>
    </w:tbl>
    <w:p w14:paraId="3F42565E" w14:textId="77777777" w:rsidR="007F764B" w:rsidRPr="00890708" w:rsidRDefault="007F764B" w:rsidP="007F764B">
      <w:pPr>
        <w:pStyle w:val="Heading5"/>
        <w:widowControl w:val="0"/>
        <w:spacing w:before="0" w:line="240" w:lineRule="auto"/>
        <w:jc w:val="center"/>
        <w:rPr>
          <w:rFonts w:ascii="Times New Roman" w:hAnsi="Times New Roman"/>
          <w:b/>
          <w:color w:val="auto"/>
          <w:sz w:val="28"/>
          <w:szCs w:val="28"/>
          <w:highlight w:val="white"/>
          <w:lang w:val="nl-NL"/>
        </w:rPr>
      </w:pPr>
    </w:p>
    <w:p w14:paraId="6EF82345" w14:textId="77777777" w:rsidR="007F764B" w:rsidRPr="00890708" w:rsidRDefault="007F764B" w:rsidP="007F764B">
      <w:pPr>
        <w:pStyle w:val="Heading5"/>
        <w:widowControl w:val="0"/>
        <w:spacing w:before="0" w:line="240" w:lineRule="auto"/>
        <w:jc w:val="center"/>
        <w:rPr>
          <w:rFonts w:ascii="Times New Roman" w:hAnsi="Times New Roman"/>
          <w:b/>
          <w:color w:val="auto"/>
          <w:sz w:val="28"/>
          <w:szCs w:val="28"/>
          <w:highlight w:val="white"/>
          <w:lang w:val="nl-NL"/>
        </w:rPr>
      </w:pPr>
      <w:r w:rsidRPr="00890708">
        <w:rPr>
          <w:rFonts w:ascii="Times New Roman" w:hAnsi="Times New Roman"/>
          <w:b/>
          <w:color w:val="auto"/>
          <w:sz w:val="28"/>
          <w:szCs w:val="28"/>
          <w:highlight w:val="white"/>
          <w:lang w:val="nl-NL"/>
        </w:rPr>
        <w:t>BÁO CÁO</w:t>
      </w:r>
    </w:p>
    <w:p w14:paraId="406E0713" w14:textId="4AC4F762" w:rsidR="007F764B" w:rsidRPr="00890708" w:rsidRDefault="003578FA" w:rsidP="007F764B">
      <w:pPr>
        <w:widowControl w:val="0"/>
        <w:spacing w:after="0" w:line="240" w:lineRule="auto"/>
        <w:jc w:val="center"/>
        <w:rPr>
          <w:rFonts w:ascii="Times New Roman" w:hAnsi="Times New Roman"/>
          <w:b/>
          <w:color w:val="auto"/>
          <w:sz w:val="28"/>
          <w:szCs w:val="28"/>
          <w:lang w:val="nl-NL"/>
        </w:rPr>
      </w:pPr>
      <w:r>
        <w:rPr>
          <w:rFonts w:ascii="Times New Roman" w:hAnsi="Times New Roman"/>
          <w:b/>
          <w:color w:val="auto"/>
          <w:sz w:val="28"/>
          <w:szCs w:val="28"/>
        </w:rPr>
        <w:t>Công tác chỉ đạo điều hành của UBND huyện và t</w:t>
      </w:r>
      <w:r w:rsidRPr="009843B5">
        <w:rPr>
          <w:rFonts w:ascii="Times New Roman" w:hAnsi="Times New Roman"/>
          <w:b/>
          <w:color w:val="auto"/>
          <w:sz w:val="28"/>
          <w:szCs w:val="28"/>
        </w:rPr>
        <w:t xml:space="preserve">ình hình thực hiện kế hoạch phát triển kinh tế - xã hội tháng </w:t>
      </w:r>
      <w:r>
        <w:rPr>
          <w:rFonts w:ascii="Times New Roman" w:hAnsi="Times New Roman"/>
          <w:b/>
          <w:color w:val="auto"/>
          <w:sz w:val="28"/>
          <w:szCs w:val="28"/>
        </w:rPr>
        <w:t>6, 6 tháng đầu năm</w:t>
      </w:r>
      <w:r w:rsidRPr="009843B5">
        <w:rPr>
          <w:rFonts w:ascii="Times New Roman" w:hAnsi="Times New Roman"/>
          <w:b/>
          <w:color w:val="auto"/>
          <w:sz w:val="28"/>
          <w:szCs w:val="28"/>
        </w:rPr>
        <w:t xml:space="preserve"> và nhiệm vụ công tác phát triển kinh tế - xã </w:t>
      </w:r>
      <w:r>
        <w:rPr>
          <w:rFonts w:ascii="Times New Roman" w:hAnsi="Times New Roman"/>
          <w:b/>
          <w:color w:val="auto"/>
          <w:sz w:val="28"/>
          <w:szCs w:val="28"/>
        </w:rPr>
        <w:t xml:space="preserve">hội 6 </w:t>
      </w:r>
      <w:r w:rsidRPr="009843B5">
        <w:rPr>
          <w:rFonts w:ascii="Times New Roman" w:hAnsi="Times New Roman"/>
          <w:b/>
          <w:color w:val="auto"/>
          <w:sz w:val="28"/>
          <w:szCs w:val="28"/>
        </w:rPr>
        <w:t xml:space="preserve">tháng </w:t>
      </w:r>
      <w:r>
        <w:rPr>
          <w:rFonts w:ascii="Times New Roman" w:hAnsi="Times New Roman"/>
          <w:b/>
          <w:color w:val="auto"/>
          <w:sz w:val="28"/>
          <w:szCs w:val="28"/>
        </w:rPr>
        <w:t>cuối</w:t>
      </w:r>
      <w:r w:rsidRPr="009843B5">
        <w:rPr>
          <w:rFonts w:ascii="Times New Roman" w:hAnsi="Times New Roman"/>
          <w:b/>
          <w:color w:val="auto"/>
          <w:sz w:val="28"/>
          <w:szCs w:val="28"/>
        </w:rPr>
        <w:t xml:space="preserve"> năm 202</w:t>
      </w:r>
      <w:r>
        <w:rPr>
          <w:rFonts w:ascii="Times New Roman" w:hAnsi="Times New Roman"/>
          <w:b/>
          <w:color w:val="auto"/>
          <w:sz w:val="28"/>
          <w:szCs w:val="28"/>
        </w:rPr>
        <w:t>2</w:t>
      </w:r>
    </w:p>
    <w:p w14:paraId="58124B3A" w14:textId="77777777" w:rsidR="007F764B" w:rsidRPr="00890708" w:rsidRDefault="007F764B" w:rsidP="007F764B">
      <w:pPr>
        <w:widowControl w:val="0"/>
        <w:spacing w:before="120" w:after="120" w:line="240" w:lineRule="auto"/>
        <w:ind w:firstLine="720"/>
        <w:jc w:val="center"/>
        <w:rPr>
          <w:rFonts w:ascii="Times New Roman" w:hAnsi="Times New Roman"/>
          <w:b/>
          <w:bCs/>
          <w:color w:val="auto"/>
          <w:sz w:val="28"/>
          <w:szCs w:val="28"/>
          <w:lang w:val="de-DE"/>
        </w:rPr>
      </w:pPr>
      <w:r w:rsidRPr="00890708">
        <w:rPr>
          <w:rFonts w:ascii="Times New Roman" w:hAnsi="Times New Roman"/>
          <w:b/>
          <w:bCs/>
          <w:noProof/>
          <w:color w:val="auto"/>
          <w:sz w:val="28"/>
          <w:szCs w:val="28"/>
          <w:lang w:bidi="ar-SA"/>
        </w:rPr>
        <mc:AlternateContent>
          <mc:Choice Requires="wps">
            <w:drawing>
              <wp:anchor distT="0" distB="0" distL="114300" distR="114300" simplePos="0" relativeHeight="251658240" behindDoc="0" locked="0" layoutInCell="1" allowOverlap="1" wp14:anchorId="737DE1F6" wp14:editId="3F528909">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278182"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"/>
            </w:pict>
          </mc:Fallback>
        </mc:AlternateContent>
      </w:r>
    </w:p>
    <w:p w14:paraId="1F4D0F00" w14:textId="3B19F583" w:rsidR="003D70A2" w:rsidRDefault="003D70A2" w:rsidP="003D70A2">
      <w:pPr>
        <w:widowControl w:val="0"/>
        <w:spacing w:before="120" w:after="120" w:line="240" w:lineRule="auto"/>
        <w:ind w:firstLine="709"/>
        <w:jc w:val="both"/>
        <w:rPr>
          <w:rFonts w:ascii="Times New Roman" w:hAnsi="Times New Roman"/>
          <w:color w:val="auto"/>
          <w:sz w:val="28"/>
          <w:szCs w:val="28"/>
        </w:rPr>
      </w:pPr>
      <w:r w:rsidRPr="006670E7">
        <w:rPr>
          <w:rFonts w:ascii="Times New Roman" w:hAnsi="Times New Roman"/>
          <w:bCs/>
          <w:color w:val="auto"/>
          <w:spacing w:val="-2"/>
          <w:sz w:val="28"/>
          <w:szCs w:val="28"/>
          <w:highlight w:val="white"/>
          <w:lang w:val="nl-NL"/>
        </w:rPr>
        <w:t xml:space="preserve">Ủy ban nhân dân huyện báo </w:t>
      </w:r>
      <w:r w:rsidRPr="00901A41">
        <w:rPr>
          <w:rFonts w:ascii="Times New Roman" w:hAnsi="Times New Roman"/>
          <w:bCs/>
          <w:color w:val="auto"/>
          <w:spacing w:val="-2"/>
          <w:sz w:val="28"/>
          <w:szCs w:val="28"/>
          <w:highlight w:val="white"/>
          <w:lang w:val="nl-NL"/>
        </w:rPr>
        <w:t xml:space="preserve">cáo </w:t>
      </w:r>
      <w:r w:rsidRPr="00901A41">
        <w:rPr>
          <w:rFonts w:ascii="Times New Roman" w:hAnsi="Times New Roman"/>
          <w:color w:val="auto"/>
          <w:sz w:val="28"/>
          <w:szCs w:val="28"/>
        </w:rPr>
        <w:t>Công tác chỉ đạo điều hành của UBND huyện</w:t>
      </w:r>
      <w:r>
        <w:rPr>
          <w:rFonts w:ascii="Times New Roman" w:hAnsi="Times New Roman"/>
          <w:color w:val="auto"/>
          <w:sz w:val="28"/>
          <w:szCs w:val="28"/>
        </w:rPr>
        <w:t xml:space="preserve"> và</w:t>
      </w:r>
      <w:r w:rsidRPr="00901A41">
        <w:rPr>
          <w:rFonts w:ascii="Times New Roman" w:hAnsi="Times New Roman"/>
          <w:color w:val="auto"/>
          <w:sz w:val="28"/>
          <w:szCs w:val="28"/>
        </w:rPr>
        <w:t xml:space="preserve"> tình hình thực hiện kế hoạch phát</w:t>
      </w:r>
      <w:r w:rsidRPr="006670E7">
        <w:rPr>
          <w:rFonts w:ascii="Times New Roman" w:hAnsi="Times New Roman"/>
          <w:color w:val="auto"/>
          <w:sz w:val="28"/>
          <w:szCs w:val="28"/>
        </w:rPr>
        <w:t xml:space="preserve"> triển kinh tế - xã hội</w:t>
      </w:r>
      <w:r>
        <w:rPr>
          <w:rFonts w:ascii="Times New Roman" w:hAnsi="Times New Roman"/>
          <w:color w:val="auto"/>
          <w:sz w:val="28"/>
          <w:szCs w:val="28"/>
        </w:rPr>
        <w:t xml:space="preserve"> tháng 6, 6 tháng đầu năm</w:t>
      </w:r>
      <w:r w:rsidRPr="006670E7">
        <w:rPr>
          <w:rFonts w:ascii="Times New Roman" w:hAnsi="Times New Roman"/>
          <w:color w:val="auto"/>
          <w:sz w:val="28"/>
          <w:szCs w:val="28"/>
        </w:rPr>
        <w:t xml:space="preserve"> và nhiệm vụ công tác phát triển kinh tế - xã </w:t>
      </w:r>
      <w:r>
        <w:rPr>
          <w:rFonts w:ascii="Times New Roman" w:hAnsi="Times New Roman"/>
          <w:color w:val="auto"/>
          <w:sz w:val="28"/>
          <w:szCs w:val="28"/>
        </w:rPr>
        <w:t xml:space="preserve">hội 6 </w:t>
      </w:r>
      <w:r w:rsidRPr="006670E7">
        <w:rPr>
          <w:rFonts w:ascii="Times New Roman" w:hAnsi="Times New Roman"/>
          <w:color w:val="auto"/>
          <w:sz w:val="28"/>
          <w:szCs w:val="28"/>
        </w:rPr>
        <w:t>tháng</w:t>
      </w:r>
      <w:r>
        <w:rPr>
          <w:rFonts w:ascii="Times New Roman" w:hAnsi="Times New Roman"/>
          <w:color w:val="auto"/>
          <w:sz w:val="28"/>
          <w:szCs w:val="28"/>
        </w:rPr>
        <w:t xml:space="preserve"> cuối</w:t>
      </w:r>
      <w:r w:rsidRPr="006670E7">
        <w:rPr>
          <w:rFonts w:ascii="Times New Roman" w:hAnsi="Times New Roman"/>
          <w:color w:val="auto"/>
          <w:sz w:val="28"/>
          <w:szCs w:val="28"/>
        </w:rPr>
        <w:t xml:space="preserve"> năm 202</w:t>
      </w:r>
      <w:r>
        <w:rPr>
          <w:rFonts w:ascii="Times New Roman" w:hAnsi="Times New Roman"/>
          <w:color w:val="auto"/>
          <w:sz w:val="28"/>
          <w:szCs w:val="28"/>
        </w:rPr>
        <w:t>2</w:t>
      </w:r>
      <w:r w:rsidRPr="006670E7">
        <w:rPr>
          <w:rFonts w:ascii="Times New Roman" w:hAnsi="Times New Roman"/>
          <w:color w:val="auto"/>
          <w:sz w:val="28"/>
          <w:szCs w:val="28"/>
        </w:rPr>
        <w:t>, cụ thể:</w:t>
      </w:r>
    </w:p>
    <w:p w14:paraId="536CBFEF" w14:textId="77777777" w:rsidR="00D10AE9" w:rsidRPr="006670E7" w:rsidRDefault="00D10AE9" w:rsidP="00D10AE9">
      <w:pPr>
        <w:widowControl w:val="0"/>
        <w:spacing w:before="120" w:after="120" w:line="240" w:lineRule="auto"/>
        <w:ind w:firstLine="709"/>
        <w:jc w:val="both"/>
        <w:rPr>
          <w:rFonts w:ascii="Times New Roman" w:hAnsi="Times New Roman"/>
          <w:b/>
          <w:bCs/>
          <w:color w:val="auto"/>
          <w:spacing w:val="-2"/>
          <w:sz w:val="28"/>
          <w:szCs w:val="28"/>
          <w:lang w:val="nl-NL"/>
        </w:rPr>
      </w:pPr>
      <w:r w:rsidRPr="006670E7">
        <w:rPr>
          <w:rFonts w:ascii="Times New Roman" w:hAnsi="Times New Roman"/>
          <w:b/>
          <w:bCs/>
          <w:color w:val="auto"/>
          <w:spacing w:val="-2"/>
          <w:sz w:val="28"/>
          <w:szCs w:val="28"/>
          <w:highlight w:val="white"/>
          <w:lang w:val="nl-NL"/>
        </w:rPr>
        <w:t xml:space="preserve">A. </w:t>
      </w:r>
      <w:r w:rsidRPr="006670E7">
        <w:rPr>
          <w:rFonts w:ascii="Times New Roman" w:hAnsi="Times New Roman"/>
          <w:b/>
          <w:bCs/>
          <w:color w:val="auto"/>
          <w:spacing w:val="-2"/>
          <w:sz w:val="28"/>
          <w:szCs w:val="28"/>
          <w:lang w:val="nl-NL"/>
        </w:rPr>
        <w:t>CÔNG TÁC CHỈ ĐẠO ĐIỀU HÀNH CỦA UBND HUYỆN</w:t>
      </w:r>
    </w:p>
    <w:p w14:paraId="4DC1B8A3" w14:textId="00A83D58" w:rsidR="008328EF" w:rsidRPr="008328EF" w:rsidRDefault="008328EF" w:rsidP="008328EF">
      <w:pPr>
        <w:widowControl w:val="0"/>
        <w:spacing w:before="120" w:after="120" w:line="240" w:lineRule="auto"/>
        <w:ind w:firstLine="709"/>
        <w:jc w:val="both"/>
        <w:rPr>
          <w:rFonts w:ascii="Times New Roman" w:hAnsi="Times New Roman"/>
          <w:b/>
          <w:color w:val="auto"/>
          <w:sz w:val="28"/>
          <w:szCs w:val="28"/>
          <w:lang w:val="nl-NL"/>
        </w:rPr>
      </w:pPr>
      <w:r w:rsidRPr="008328EF">
        <w:rPr>
          <w:rFonts w:ascii="Times New Roman" w:hAnsi="Times New Roman"/>
          <w:b/>
          <w:color w:val="auto"/>
          <w:sz w:val="28"/>
          <w:szCs w:val="28"/>
          <w:lang w:val="nl-NL"/>
        </w:rPr>
        <w:t>I.</w:t>
      </w:r>
      <w:r w:rsidR="00CF34C7">
        <w:rPr>
          <w:rFonts w:ascii="Times New Roman" w:hAnsi="Times New Roman"/>
          <w:b/>
          <w:color w:val="auto"/>
          <w:sz w:val="28"/>
          <w:szCs w:val="28"/>
          <w:lang w:val="nl-NL"/>
        </w:rPr>
        <w:t xml:space="preserve"> CÔNG TÁC</w:t>
      </w:r>
      <w:r w:rsidRPr="008328EF">
        <w:rPr>
          <w:rFonts w:ascii="Times New Roman" w:hAnsi="Times New Roman"/>
          <w:b/>
          <w:color w:val="auto"/>
          <w:sz w:val="28"/>
          <w:szCs w:val="28"/>
          <w:lang w:val="nl-NL"/>
        </w:rPr>
        <w:t xml:space="preserve"> CHỈ ĐẠO, ĐIỀU HÀNH CÁC CÔNG VIỆC TRỌNG TÂM VỀ PHÁT TRIỂN KINH TẾ - XÃ HỘI</w:t>
      </w:r>
      <w:r w:rsidR="002C481D">
        <w:rPr>
          <w:rFonts w:ascii="Times New Roman" w:hAnsi="Times New Roman"/>
          <w:b/>
          <w:color w:val="auto"/>
          <w:sz w:val="28"/>
          <w:szCs w:val="28"/>
          <w:lang w:val="nl-NL"/>
        </w:rPr>
        <w:t xml:space="preserve"> 6 THÁNG ĐẦU NĂM 2022</w:t>
      </w:r>
    </w:p>
    <w:p w14:paraId="1BD53649" w14:textId="77777777" w:rsidR="008328EF" w:rsidRPr="008328EF" w:rsidRDefault="008328EF" w:rsidP="008328EF">
      <w:pPr>
        <w:widowControl w:val="0"/>
        <w:spacing w:before="120" w:after="120" w:line="240" w:lineRule="auto"/>
        <w:ind w:firstLine="709"/>
        <w:jc w:val="both"/>
        <w:rPr>
          <w:rFonts w:ascii="Times New Roman" w:hAnsi="Times New Roman"/>
          <w:i/>
          <w:color w:val="auto"/>
          <w:sz w:val="28"/>
          <w:szCs w:val="28"/>
          <w:lang w:val="fi-FI"/>
        </w:rPr>
      </w:pPr>
      <w:r w:rsidRPr="008328EF">
        <w:rPr>
          <w:rFonts w:ascii="Times New Roman" w:hAnsi="Times New Roman"/>
          <w:b/>
          <w:color w:val="auto"/>
          <w:sz w:val="28"/>
          <w:szCs w:val="28"/>
          <w:lang w:val="nl-NL"/>
        </w:rPr>
        <w:t>1. Kết quả đạt được</w:t>
      </w:r>
    </w:p>
    <w:p w14:paraId="5D9045AA"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nl-NL"/>
        </w:rPr>
      </w:pPr>
      <w:r w:rsidRPr="008328EF">
        <w:rPr>
          <w:rFonts w:ascii="Times New Roman" w:hAnsi="Times New Roman"/>
          <w:color w:val="auto"/>
          <w:sz w:val="28"/>
          <w:szCs w:val="28"/>
          <w:lang w:val="nl-NL"/>
        </w:rPr>
        <w:t>Để thực hiện có hiệu quả các Nghị quyết của Hội đồng nhân dân huyện về kinh tế - xã hội và dự toán ngân sách nhà nước 6 tháng đầu năm 2022, Ủy ban nhân dân huyện Tu Mơ Rông đã ban hành Chương trình công tác trọng tâm năm 2021 của Ủy ban nhân dân huyện</w:t>
      </w:r>
      <w:r w:rsidRPr="008328EF">
        <w:rPr>
          <w:rFonts w:ascii="Times New Roman" w:hAnsi="Times New Roman"/>
          <w:b/>
          <w:color w:val="auto"/>
          <w:sz w:val="28"/>
          <w:szCs w:val="28"/>
          <w:vertAlign w:val="superscript"/>
          <w:lang w:val="nl-NL"/>
        </w:rPr>
        <w:t>(</w:t>
      </w:r>
      <w:r w:rsidRPr="008328EF">
        <w:rPr>
          <w:rFonts w:ascii="Times New Roman" w:hAnsi="Times New Roman"/>
          <w:b/>
          <w:color w:val="auto"/>
          <w:sz w:val="28"/>
          <w:szCs w:val="28"/>
          <w:vertAlign w:val="superscript"/>
          <w:lang w:val="nl-NL"/>
        </w:rPr>
        <w:footnoteReference w:id="1"/>
      </w:r>
      <w:r w:rsidRPr="008328EF">
        <w:rPr>
          <w:rFonts w:ascii="Times New Roman" w:hAnsi="Times New Roman"/>
          <w:b/>
          <w:color w:val="auto"/>
          <w:sz w:val="28"/>
          <w:szCs w:val="28"/>
          <w:vertAlign w:val="superscript"/>
          <w:lang w:val="nl-NL"/>
        </w:rPr>
        <w:t>)</w:t>
      </w:r>
      <w:r w:rsidRPr="008328EF">
        <w:rPr>
          <w:rFonts w:ascii="Times New Roman" w:hAnsi="Times New Roman"/>
          <w:color w:val="auto"/>
          <w:sz w:val="28"/>
          <w:szCs w:val="28"/>
          <w:lang w:val="nl-NL"/>
        </w:rPr>
        <w:t>; Chương trình hành động triển khai thực hiện các Nghị quyết của Chính phủ, Tỉnh ủy, Hội đồng nhân dân tỉnh, Ủy ban nhân dân tỉnh, Huyện ủy, Hội đồng nhân dân huyện về kinh tế - xã hội và dự toán ngân sách nhà nước năm 2020</w:t>
      </w:r>
      <w:r w:rsidRPr="008328EF">
        <w:rPr>
          <w:rFonts w:ascii="Times New Roman" w:hAnsi="Times New Roman"/>
          <w:b/>
          <w:color w:val="auto"/>
          <w:sz w:val="28"/>
          <w:szCs w:val="28"/>
          <w:vertAlign w:val="superscript"/>
          <w:lang w:val="nl-NL"/>
        </w:rPr>
        <w:t>(</w:t>
      </w:r>
      <w:r w:rsidRPr="008328EF">
        <w:rPr>
          <w:rFonts w:ascii="Times New Roman" w:hAnsi="Times New Roman"/>
          <w:b/>
          <w:color w:val="auto"/>
          <w:sz w:val="28"/>
          <w:szCs w:val="28"/>
          <w:vertAlign w:val="superscript"/>
          <w:lang w:val="nl-NL"/>
        </w:rPr>
        <w:footnoteReference w:id="2"/>
      </w:r>
      <w:r w:rsidRPr="008328EF">
        <w:rPr>
          <w:rFonts w:ascii="Times New Roman" w:hAnsi="Times New Roman"/>
          <w:b/>
          <w:color w:val="auto"/>
          <w:sz w:val="28"/>
          <w:szCs w:val="28"/>
          <w:vertAlign w:val="superscript"/>
          <w:lang w:val="nl-NL"/>
        </w:rPr>
        <w:t>)</w:t>
      </w:r>
      <w:r w:rsidRPr="008328EF">
        <w:rPr>
          <w:rFonts w:ascii="Times New Roman" w:hAnsi="Times New Roman"/>
          <w:color w:val="auto"/>
          <w:sz w:val="28"/>
          <w:szCs w:val="28"/>
          <w:lang w:val="nl-NL"/>
        </w:rPr>
        <w:t xml:space="preserve"> </w:t>
      </w:r>
      <w:r w:rsidRPr="008328EF">
        <w:rPr>
          <w:rFonts w:ascii="Times New Roman" w:hAnsi="Times New Roman"/>
          <w:color w:val="auto"/>
          <w:sz w:val="28"/>
          <w:szCs w:val="28"/>
          <w:lang w:val="de-DE"/>
        </w:rPr>
        <w:t>và các văn bản khác có liên quan</w:t>
      </w:r>
      <w:r w:rsidRPr="008328EF">
        <w:rPr>
          <w:rFonts w:ascii="Times New Roman" w:hAnsi="Times New Roman"/>
          <w:color w:val="auto"/>
          <w:sz w:val="28"/>
          <w:szCs w:val="28"/>
          <w:lang w:val="nl-NL"/>
        </w:rPr>
        <w:t xml:space="preserve"> để chỉ đạo các cấp, các ngành triển khai thực hiện. Đồng thời, căn cứ các chỉ đạo của Tỉnh và tình hình thực tế của huyện, Ủy ban nhân dân huyện đã chỉ đạo các cơ quan, đơn vị thực hiện nghiêm túc, triệt để, có hiệu quả các chương trình, kế hoạch phát triển kinh tế - xã hội, đảm bảo quốc phòng - an ninh trên địa bàn; đã ban hành một số văn bản chỉ đạo cụ thể như: </w:t>
      </w:r>
    </w:p>
    <w:p w14:paraId="02CD7EFA" w14:textId="77777777" w:rsidR="008328EF" w:rsidRPr="008328EF" w:rsidRDefault="008328EF" w:rsidP="008328EF">
      <w:pPr>
        <w:widowControl w:val="0"/>
        <w:spacing w:before="120" w:after="120" w:line="240" w:lineRule="auto"/>
        <w:ind w:firstLine="709"/>
        <w:jc w:val="both"/>
        <w:rPr>
          <w:rFonts w:ascii="Times New Roman" w:hAnsi="Times New Roman"/>
          <w:i/>
          <w:color w:val="auto"/>
          <w:sz w:val="28"/>
          <w:szCs w:val="28"/>
          <w:lang w:val="fi-FI"/>
        </w:rPr>
      </w:pPr>
      <w:r w:rsidRPr="008328EF">
        <w:rPr>
          <w:rFonts w:ascii="Times New Roman" w:hAnsi="Times New Roman"/>
          <w:i/>
          <w:color w:val="auto"/>
          <w:sz w:val="28"/>
          <w:szCs w:val="28"/>
          <w:lang w:val="fi-FI"/>
        </w:rPr>
        <w:t>1.1. Về kinh tế:</w:t>
      </w:r>
    </w:p>
    <w:p w14:paraId="208CE5BC"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Quyết định giao chỉ tiêu kế hoạch phát triển kinh tế - xã hội năm 2022</w:t>
      </w:r>
      <w:r w:rsidRPr="008328EF">
        <w:rPr>
          <w:rFonts w:ascii="Times New Roman" w:hAnsi="Times New Roman"/>
          <w:color w:val="auto"/>
          <w:sz w:val="28"/>
          <w:szCs w:val="28"/>
          <w:vertAlign w:val="superscript"/>
          <w:lang w:val="fi-FI"/>
        </w:rPr>
        <w:footnoteReference w:id="3"/>
      </w:r>
      <w:r w:rsidRPr="008328EF">
        <w:rPr>
          <w:rFonts w:ascii="Times New Roman" w:hAnsi="Times New Roman"/>
          <w:color w:val="auto"/>
          <w:sz w:val="28"/>
          <w:szCs w:val="28"/>
          <w:lang w:val="fi-FI"/>
        </w:rPr>
        <w:t>.</w:t>
      </w:r>
    </w:p>
    <w:p w14:paraId="58561784"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ab/>
        <w:t>- Tăng cường vai trò, trách nhiệm của Thủ trưởng các đơn vị, Chủ tịch UBND các xã trong việc tham mưu Ủy ban nhân dân huyện theo Chỉ thị số 02/CT-UBND ngày 09 tháng 8 năm 2019</w:t>
      </w:r>
      <w:r w:rsidRPr="008328EF">
        <w:rPr>
          <w:rFonts w:ascii="Times New Roman" w:hAnsi="Times New Roman"/>
          <w:color w:val="auto"/>
          <w:sz w:val="28"/>
          <w:szCs w:val="28"/>
          <w:vertAlign w:val="superscript"/>
        </w:rPr>
        <w:footnoteReference w:id="4"/>
      </w:r>
      <w:r w:rsidRPr="008328EF">
        <w:rPr>
          <w:rFonts w:ascii="Times New Roman" w:hAnsi="Times New Roman"/>
          <w:color w:val="auto"/>
          <w:sz w:val="28"/>
          <w:szCs w:val="28"/>
          <w:lang w:val="fi-FI"/>
        </w:rPr>
        <w:t xml:space="preserve"> và Chỉ thị số 01/CT-UBND ngày 13 tháng 01 năm 2020</w:t>
      </w:r>
      <w:r w:rsidRPr="008328EF">
        <w:rPr>
          <w:rFonts w:ascii="Times New Roman" w:hAnsi="Times New Roman"/>
          <w:color w:val="auto"/>
          <w:sz w:val="28"/>
          <w:szCs w:val="28"/>
          <w:vertAlign w:val="superscript"/>
        </w:rPr>
        <w:footnoteReference w:id="5"/>
      </w:r>
      <w:r w:rsidRPr="008328EF">
        <w:rPr>
          <w:rFonts w:ascii="Times New Roman" w:hAnsi="Times New Roman"/>
          <w:color w:val="auto"/>
          <w:sz w:val="28"/>
          <w:szCs w:val="28"/>
          <w:lang w:val="fi-FI"/>
        </w:rPr>
        <w:t xml:space="preserve"> của Chủ tịch Ủy ban nhân dân huyện với tinh thần nỗ lực tối đa để hoàn thành đạt và vượt các chỉ tiêu đề ra trong năm 2022.</w:t>
      </w:r>
    </w:p>
    <w:p w14:paraId="79D118F6"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p>
    <w:p w14:paraId="65B798CA"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tổ chức Lễ ra quân đầu xuân thực hiện Chương trình Nông thôn mới năm 2022 trên địa bàn huyện.</w:t>
      </w:r>
    </w:p>
    <w:p w14:paraId="4F6D6E4D"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Triển khai hướng dẫn thực hiện một số tiêu chí, chỉ tiêu thuộc Bộ tiêu chí quốc gia về nông thôn mới các cấp giai đoạn 2021 -2025 </w:t>
      </w:r>
      <w:r w:rsidRPr="008328EF">
        <w:rPr>
          <w:rFonts w:ascii="Times New Roman" w:hAnsi="Times New Roman"/>
          <w:i/>
          <w:color w:val="auto"/>
          <w:sz w:val="28"/>
          <w:szCs w:val="28"/>
          <w:lang w:val="fi-FI"/>
        </w:rPr>
        <w:t>(thuộc lĩnh vực tài nguyên và môi trường)</w:t>
      </w:r>
      <w:r w:rsidRPr="008328EF">
        <w:rPr>
          <w:rFonts w:ascii="Times New Roman" w:hAnsi="Times New Roman"/>
          <w:color w:val="auto"/>
          <w:sz w:val="28"/>
          <w:szCs w:val="28"/>
          <w:lang w:val="fi-FI"/>
        </w:rPr>
        <w:t>.</w:t>
      </w:r>
    </w:p>
    <w:p w14:paraId="342D4F8C"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triển khai thu hoạch vụ Đông xuân năm 2021-2022 và Kế hoạch sản xuất vụ mùa năm 2022 trên địa bàn huyện.</w:t>
      </w:r>
    </w:p>
    <w:p w14:paraId="495183F4"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báo cáo tình hỉnh triển khai thực hiện Đề án chuyển đổi cơ cấu cây trồng, vật nuôi gắn với phát triển dược liệu trên địa bàn huyện giai đoạn 2021-2025.</w:t>
      </w:r>
    </w:p>
    <w:p w14:paraId="573FF62A"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tăng cường công tác quản lý bảo vệ rừng, phòng cháy, chữa cháy trên địa bàn huyện năm 2022.</w:t>
      </w:r>
    </w:p>
    <w:p w14:paraId="4BD390E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Quyết định thành lập Tổ công tác kiểm tra công tác trồng rừng và trồng cây phân tán trên địa bàn huyện.</w:t>
      </w:r>
    </w:p>
    <w:p w14:paraId="0E6A0FF6"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các cơ quan, đơn vị được giao làm chủ đầu tư, UBND các xã triển khai thực hiện Quyết định số 09/2022/QĐ-UBND, ngày 27/5/2022 của ủy ban nhân dân tỉnh về Quy định thời hạn gửi báo cáo quyết toán vốn đầu tư công theo niên độ của  chủ đầu tư, sở, phòng, ban thuộc Ủy ban nhân dân cấp tỉnh, cấp huyện; trình tự, thời hạn lập, gửi, xét duyệt, thẩm định và ra thông báo thẩm định quyết toán vốn đầu tư công theo niên độ thuộc ngân sách của Ủy ban nhân dân cấp xã quản lý trên địa bàn tỉnh Kon Tum.</w:t>
      </w:r>
    </w:p>
    <w:p w14:paraId="15F30C63"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Thành lập Ban Chỉ đạo các Chương trình mục tiêu quốc gia giai đoạn 2021-2025 trên địa bàn huyện; Các Tổ công tác: </w:t>
      </w:r>
    </w:p>
    <w:p w14:paraId="282EF866"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Thực hiện Chương trình mục tiêu quốc gia giảm nghèo bền vững huyện Tu Mơ Rông giai đoạn 2021-2025.</w:t>
      </w:r>
    </w:p>
    <w:p w14:paraId="2CFC3101"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Thực hiện Chương trình mục tiêu quốc gia xây dựng Nông thôn mới giai đoạn 2021-2025.</w:t>
      </w:r>
    </w:p>
    <w:p w14:paraId="61F0C5EF"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Thực hiện Chương trình mục tiêu quốc gia phát triển kinh tế - xã hội vùng đồng bào dân tộc thiểu số và miền núi giai đoạn 2021-2030; Giai đoạn I từ năm 2021 đến năm 2025.</w:t>
      </w:r>
    </w:p>
    <w:p w14:paraId="6CE6421B"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Ban hành kế hoạch triển khai kiểm tra, rà soát, tái cơ cấu, thành lập Hợp tác xã trên địa bàn huyện</w:t>
      </w:r>
      <w:r w:rsidRPr="008328EF">
        <w:rPr>
          <w:rFonts w:ascii="Times New Roman" w:hAnsi="Times New Roman"/>
          <w:color w:val="auto"/>
          <w:sz w:val="28"/>
          <w:szCs w:val="28"/>
          <w:vertAlign w:val="superscript"/>
          <w:lang w:val="fi-FI"/>
        </w:rPr>
        <w:footnoteReference w:id="6"/>
      </w:r>
      <w:r w:rsidRPr="008328EF">
        <w:rPr>
          <w:rFonts w:ascii="Times New Roman" w:hAnsi="Times New Roman"/>
          <w:color w:val="auto"/>
          <w:sz w:val="28"/>
          <w:szCs w:val="28"/>
          <w:lang w:val="fi-FI"/>
        </w:rPr>
        <w:t>; Chỉ đạo tăng cường và đẩy nhanh công tác thành lập Hợp tác xã kiểu mới...</w:t>
      </w:r>
    </w:p>
    <w:p w14:paraId="5882EF4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Ban hành Kế hoạch trồng rừng tập trung, trồng cây phân tán năm 2022 trên địa bàn huyện.</w:t>
      </w:r>
    </w:p>
    <w:p w14:paraId="322379F3"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Xây dựng, ban hành kế hoạch</w:t>
      </w:r>
      <w:r w:rsidRPr="008328EF">
        <w:rPr>
          <w:rFonts w:ascii="Times New Roman" w:hAnsi="Times New Roman"/>
          <w:color w:val="auto"/>
          <w:sz w:val="28"/>
          <w:szCs w:val="28"/>
          <w:vertAlign w:val="superscript"/>
          <w:lang w:val="fi-FI"/>
        </w:rPr>
        <w:footnoteReference w:id="7"/>
      </w:r>
      <w:r w:rsidRPr="008328EF">
        <w:rPr>
          <w:rFonts w:ascii="Times New Roman" w:hAnsi="Times New Roman"/>
          <w:color w:val="auto"/>
          <w:sz w:val="28"/>
          <w:szCs w:val="28"/>
          <w:lang w:val="fi-FI"/>
        </w:rPr>
        <w:t xml:space="preserve"> và chỉ đạo triển khai phát động “Tết trồng cây đời đời nhớ ơn Bác Hồ và hưởng ứng ngày môi trường thế giới 05/6 năm </w:t>
      </w:r>
      <w:r w:rsidRPr="008328EF">
        <w:rPr>
          <w:rFonts w:ascii="Times New Roman" w:hAnsi="Times New Roman"/>
          <w:color w:val="auto"/>
          <w:sz w:val="28"/>
          <w:szCs w:val="28"/>
          <w:lang w:val="fi-FI"/>
        </w:rPr>
        <w:lastRenderedPageBreak/>
        <w:t>2022” trên địa bàn huyện Tu Mơ Rông</w:t>
      </w:r>
      <w:r w:rsidRPr="008328EF">
        <w:rPr>
          <w:rFonts w:ascii="Times New Roman" w:hAnsi="Times New Roman"/>
          <w:color w:val="auto"/>
          <w:sz w:val="28"/>
          <w:szCs w:val="28"/>
          <w:vertAlign w:val="superscript"/>
          <w:lang w:val="fi-FI"/>
        </w:rPr>
        <w:footnoteReference w:id="8"/>
      </w:r>
      <w:r w:rsidRPr="008328EF">
        <w:rPr>
          <w:rFonts w:ascii="Times New Roman" w:hAnsi="Times New Roman"/>
          <w:color w:val="auto"/>
          <w:sz w:val="28"/>
          <w:szCs w:val="28"/>
          <w:lang w:val="fi-FI"/>
        </w:rPr>
        <w:t>.</w:t>
      </w:r>
    </w:p>
    <w:p w14:paraId="160A275C"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Ban hành kế hoạch và tổ chức thành công tốt đẹp Phiên chợ Sâm Ngọc Linh, các sản phẩm đặc hữu gắn với du lịch huyện Tu Mơ Rông năm 2022</w:t>
      </w:r>
      <w:r w:rsidRPr="008328EF">
        <w:rPr>
          <w:rFonts w:ascii="Times New Roman" w:hAnsi="Times New Roman"/>
          <w:color w:val="auto"/>
          <w:sz w:val="28"/>
          <w:szCs w:val="28"/>
          <w:vertAlign w:val="superscript"/>
          <w:lang w:val="fi-FI"/>
        </w:rPr>
        <w:footnoteReference w:id="9"/>
      </w:r>
      <w:r w:rsidRPr="008328EF">
        <w:rPr>
          <w:rFonts w:ascii="Times New Roman" w:hAnsi="Times New Roman"/>
          <w:color w:val="auto"/>
          <w:sz w:val="28"/>
          <w:szCs w:val="28"/>
          <w:lang w:val="fi-FI"/>
        </w:rPr>
        <w:t>.</w:t>
      </w:r>
    </w:p>
    <w:p w14:paraId="1E94C439"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Ban hành Chương trình thực hiện Chỉ thị số 03-CT/HU, ngày 11/3/2022 của Ban Thường vụ Huyện ủy về tăng cường sự lãnh đạo của Đảng đối với công tác quản lý về tài nguyên khoáng sản trên địa bàn huyện</w:t>
      </w:r>
      <w:r w:rsidRPr="008328EF">
        <w:rPr>
          <w:rFonts w:ascii="Times New Roman" w:hAnsi="Times New Roman"/>
          <w:color w:val="auto"/>
          <w:sz w:val="28"/>
          <w:szCs w:val="28"/>
          <w:vertAlign w:val="superscript"/>
          <w:lang w:val="fi-FI"/>
        </w:rPr>
        <w:footnoteReference w:id="10"/>
      </w:r>
      <w:r w:rsidRPr="008328EF">
        <w:rPr>
          <w:rFonts w:ascii="Times New Roman" w:hAnsi="Times New Roman"/>
          <w:color w:val="auto"/>
          <w:sz w:val="28"/>
          <w:szCs w:val="28"/>
          <w:lang w:val="fi-FI"/>
        </w:rPr>
        <w:t>.</w:t>
      </w:r>
    </w:p>
    <w:p w14:paraId="4C388357"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Phòng Kinh tế và Hạ tầng huyện, UBND các xã tăng cường quản lý, xử lý vi  phạm hành lang an toàn đường bộ trên địa bàn huyện; Phòng Tài nguyên và Môi trường, UBND các xã tăng cường công tác quản lý cấp Giấy chứng nhận quyền sử dụng đất lần đầu theo Quyết định số 318/QĐ-UBND ngày 19/4/2017 của UBND tỉnh Kon Tum trên địa bàn huyện.</w:t>
      </w:r>
    </w:p>
    <w:p w14:paraId="2F13892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tăng cường công tác quản lý Nhà nước về đất đai trên địa bàn huyện; Thực hiện công khai Quy hoạch sử dụng thời kỳ 2021-2030, Kế hoạch sử dụng đất hàng năm trên trang thông tin điện tử của huyện, để nhân dân nắm bắt và thực hiện theo đúng quy định của Luật Đất đai, tuân thủ chấp hành tốt hoạt động xây dựng, canh tác, sản xuất trên địa bàn huyện,đảm bảo tuân thủ Quy hoạch sử dụng đất, Quy hoạch xây dựng, Quy hoạch nông thôn mới...</w:t>
      </w:r>
    </w:p>
    <w:p w14:paraId="1B809FB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Ban quản lý dự án đầu tư xây dựng huyện chịu trách nhiệm quản lý, sử dụng nguồn vốn kinh phí khẩn cấp khắc phục hậu quả thiên tai năm 2021 trên địa bàn huyện Tu Mơ Rông đúng mục tiêu, nhiệm vụ và thanh, quyết toán theo quy định.</w:t>
      </w:r>
    </w:p>
    <w:p w14:paraId="307CECF4"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Triển khai tuyên truyền, phổ biến các nội dung Sổ tay kiến thức về động đất, sóng thần do Ban chỉ đạo Quốc gia về phòng chống thiên tai soạn thảo đến các thôn, làng và người dân trên địa bàn biết để chủ động ứng phó, phòng tránh khi có động đất xảy ra; tăng cường phòng, chống thiên tai đảm bảo an toàn cho người, nhà ở và công trình xây dựng mùa mưa bão sắp tới.</w:t>
      </w:r>
    </w:p>
    <w:p w14:paraId="439B179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triển khai công tác phòng, chống, ứng phó, khắc phục hậu quả thiên tai trên địa bàn huyện; Tổ chức Hội nghị tổng kết, đánh giá tình hình thực hiện công tác phòng, chống thiên tai và tìm kiếm cứu nạn năm 2021; Phương hướng, nhiệm vụ phòng, chống thiên tai và tìm kiếm cứu nạn năm 2022 trên địa bàn huyện.</w:t>
      </w:r>
    </w:p>
    <w:p w14:paraId="2FE40818"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Ban hành Kế hoạch phòng, chống thiên tai và tìm kiếm cứu nạn năm 2022 trên địa bàn huyện; phân công nhiệm vụ cụ thể cho các cơ quan, đơn vị, UBND các xã triển khai thực hiện các nhiệm vụ, giải pháp đảm bảo hiệu quả. </w:t>
      </w:r>
    </w:p>
    <w:p w14:paraId="5A174234"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Chỉ đạo tăng cường phòng, chống dịch bệnh động vật, thủy sản trên địa bàn huyện; Chủ động  giám  sát  dịch  bệnh ở gia  súc,  gia  cầm,  nhất  là  tại  các  xã đã từng có dịch bệnh xuất hiện, khu vực có nguy cơ cao để phát hiện  sớm, cảnh báo và xửl ý dứt điểm khi dịch bệnhmới được phát  hiện; xử lý nghiêm các trường hợp giấu dịch, không báo cáo dẫn đến dịch bệnh lây lan  rộng,  gây ảnh hưởng cho </w:t>
      </w:r>
      <w:r w:rsidRPr="008328EF">
        <w:rPr>
          <w:rFonts w:ascii="Times New Roman" w:hAnsi="Times New Roman"/>
          <w:color w:val="auto"/>
          <w:sz w:val="28"/>
          <w:szCs w:val="28"/>
          <w:lang w:val="fi-FI"/>
        </w:rPr>
        <w:lastRenderedPageBreak/>
        <w:t>người dân và cộng đồng.Tăng cường công tác quản lý, kiểm soát vận chuyển động vật, sản phẩm động vật; tổ chức ngăn chặn và xử lý nghiêm các trường hợp vận chuyển động vật sai quy định.</w:t>
      </w:r>
    </w:p>
    <w:p w14:paraId="4953BBA7"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Ban hành kế hoạch tiêm phòng vắc xin Lở mồm long móng, Tụ huyết trùng gia súc; Kế hoạch tiêm phòng vắc xin đợt 01 năm 2022 trên địa bàn huyện; Chỉ đạo các cơ quan, đơn vị liên quan, UBND các xã triển khai thực hiện dảm bảo đạt hiệu quả, tỷ lệ tiêm phòng theo quy định.</w:t>
      </w:r>
    </w:p>
    <w:p w14:paraId="2C52CBB0"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Tham mưu các Chương trình của Ban Chấp hành Đảng bộ huyện Khóa XVII: Thực hiện Nghị quyết số 05-NQ/TU, ngày 25/11/2021 của Ban Chấp hành Đảng bộ huyện Khóa XVI về phát triển nông nghiệp hàng hóa đi vào chiều sâu, ứng dụng công nghệ cao gắn với công nghệ chế biến và thị trường tiêu thụ đến năm 2025, định hướng đến năm 2030; Thực hiện Nghị quyết số 06-NQ/TU, ngày 25/11/2021 của Ban Chấp hành Đảng bộ huyện Khóa XVI về phát triển lâm nghiệp bền vững đến năm 2025, định hướng đến năm 2030 trên địa bàn tỉnh Kon Tum, trên cơ sở Chương trình của Ban Chấp hành đảng bộ huyện, Ủy  ban nhân dân huyện chỉ đạo xây dựng kế hoạch và cụ thể hóa, chỉ đạo triển khai thực hiện đảm bảo bám sát các mục tiêu đã đề ra.</w:t>
      </w:r>
    </w:p>
    <w:p w14:paraId="7F5CE67E" w14:textId="77777777" w:rsidR="008328EF" w:rsidRPr="008328EF" w:rsidRDefault="008328EF" w:rsidP="008328EF">
      <w:pPr>
        <w:widowControl w:val="0"/>
        <w:spacing w:before="120" w:after="120" w:line="240" w:lineRule="auto"/>
        <w:ind w:firstLine="709"/>
        <w:jc w:val="both"/>
        <w:rPr>
          <w:rFonts w:ascii="Times New Roman" w:hAnsi="Times New Roman"/>
          <w:i/>
          <w:color w:val="auto"/>
          <w:sz w:val="28"/>
          <w:szCs w:val="28"/>
          <w:lang w:val="fi-FI"/>
        </w:rPr>
      </w:pPr>
      <w:r w:rsidRPr="008328EF">
        <w:rPr>
          <w:rFonts w:ascii="Times New Roman" w:hAnsi="Times New Roman"/>
          <w:i/>
          <w:color w:val="auto"/>
          <w:sz w:val="28"/>
          <w:szCs w:val="28"/>
          <w:lang w:val="fi-FI"/>
        </w:rPr>
        <w:t>1.2. Về văn hóa - xã hội:</w:t>
      </w:r>
    </w:p>
    <w:p w14:paraId="2A035B86"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Triển khai công tác trợ giúp xã hội, thực hiện chính sách an sinh xã hội, thăm hỏi, tặng quà nhân dịp tết Nguyên đán Nhâm Dần năm 2022; các hoạt động đền ơn, đáp nghĩa; tăng cường công tác chăm sóc và thực hiện chính sách ưu đãi đối với người có công với cách mạng; hỗ trợ cứu đói, cứu rét cho nhân dân; tổ chức triển khai thực hiện kịp thời, đầy đủ các chế độ chính sách của Đảng và Nhà nước đối với người có công cách mạng, người nghèo, đồng bào dân tộc thiểu số, các đối tượng bảo trợ xã hội,... </w:t>
      </w:r>
    </w:p>
    <w:p w14:paraId="5DDADEF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Tăng cường chỉ đạo thực hiện công tác phân luồng học sinh, đảm bảo đạt chỉ tiêu; Phối hợp triển khai công tác tuyển sinh các lớp GDTX cấp THPT trên địa bàn huyện.</w:t>
      </w:r>
    </w:p>
    <w:p w14:paraId="30A7DDC1"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Giới thiệu nhân sự tham gia Ban Chỉ đạo thi cấp tỉnh kỳ thi tốt nghiệp THPT năm 2022; Chỉ đạo chuẩn bị tổ chức kỳ thi tốt nghiệp THPT năm 2022; Công tác phòng, chống đuối nước trẻ em trên địa bàn huyện.</w:t>
      </w:r>
    </w:p>
    <w:p w14:paraId="32F307E9"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Tham mưu Chương trình của Ban Thường vụ huyện ủy thực hiện Nghị quyết số 09-NQ/TU, ngày 18/2/2022 của Ban Thường vụ tỉnh ủy </w:t>
      </w:r>
      <w:r w:rsidRPr="008328EF">
        <w:rPr>
          <w:rFonts w:ascii="Times New Roman" w:hAnsi="Times New Roman"/>
          <w:i/>
          <w:iCs/>
          <w:color w:val="auto"/>
          <w:sz w:val="28"/>
          <w:szCs w:val="28"/>
          <w:lang w:val="fi-FI"/>
        </w:rPr>
        <w:t>"Về chuyển đổi số tỉnh Kon Tum đến năm 2025, định hướng đến năm 2030"</w:t>
      </w:r>
      <w:r w:rsidRPr="008328EF">
        <w:rPr>
          <w:rFonts w:ascii="Times New Roman" w:hAnsi="Times New Roman"/>
          <w:color w:val="auto"/>
          <w:sz w:val="28"/>
          <w:szCs w:val="28"/>
          <w:lang w:val="fi-FI"/>
        </w:rPr>
        <w:t xml:space="preserve">; Chương trình của Ban Chấp hành Đảng bộ huyện khóa XVII thực hiện Nghị quyết số 08-NQ/TU, ngày 16/02/2022 của Ban Chấp hành Đảng bộ tỉnh (khóa XVI) </w:t>
      </w:r>
      <w:r w:rsidRPr="008328EF">
        <w:rPr>
          <w:rFonts w:ascii="Times New Roman" w:hAnsi="Times New Roman"/>
          <w:i/>
          <w:iCs/>
          <w:color w:val="auto"/>
          <w:sz w:val="28"/>
          <w:szCs w:val="28"/>
          <w:lang w:val="fi-FI"/>
        </w:rPr>
        <w:t>"về bảo tồn và phát huy giá trị nghề truyền thống của các dân tộc thiểu số tại chỗ đến năm 2025, định hướng đến năm 2030"</w:t>
      </w:r>
      <w:r w:rsidRPr="008328EF">
        <w:rPr>
          <w:rFonts w:ascii="Times New Roman" w:hAnsi="Times New Roman"/>
          <w:color w:val="auto"/>
          <w:sz w:val="28"/>
          <w:szCs w:val="28"/>
          <w:lang w:val="fi-FI"/>
        </w:rPr>
        <w:t>.</w:t>
      </w:r>
    </w:p>
    <w:p w14:paraId="30834478" w14:textId="77777777" w:rsidR="008328EF" w:rsidRPr="008328EF" w:rsidRDefault="008328EF" w:rsidP="008328EF">
      <w:pPr>
        <w:widowControl w:val="0"/>
        <w:spacing w:before="120" w:after="120" w:line="240" w:lineRule="auto"/>
        <w:ind w:firstLine="709"/>
        <w:jc w:val="both"/>
        <w:rPr>
          <w:rFonts w:ascii="Times New Roman" w:hAnsi="Times New Roman"/>
          <w:i/>
          <w:color w:val="auto"/>
          <w:sz w:val="28"/>
          <w:szCs w:val="28"/>
          <w:lang w:val="fi-FI"/>
        </w:rPr>
      </w:pPr>
      <w:r w:rsidRPr="008328EF">
        <w:rPr>
          <w:rFonts w:ascii="Times New Roman" w:hAnsi="Times New Roman"/>
          <w:color w:val="auto"/>
          <w:sz w:val="28"/>
          <w:szCs w:val="28"/>
          <w:lang w:val="fi-FI"/>
        </w:rPr>
        <w:t xml:space="preserve">- Ban hành Kế hoạch thực hiện Đề án </w:t>
      </w:r>
      <w:r w:rsidRPr="008328EF">
        <w:rPr>
          <w:rFonts w:ascii="Times New Roman" w:hAnsi="Times New Roman"/>
          <w:i/>
          <w:iCs/>
          <w:color w:val="auto"/>
          <w:sz w:val="28"/>
          <w:szCs w:val="28"/>
          <w:lang w:val="fi-FI"/>
        </w:rPr>
        <w:t>"Tuyên truyền, phổ biến trong cán bộ, công chức, viên chức và Nhân dân về nội dung của Công ước chống tra tấn và pháp luật Việt Nam về phòng, chống tra tấn"</w:t>
      </w:r>
      <w:r w:rsidRPr="008328EF">
        <w:rPr>
          <w:rFonts w:ascii="Times New Roman" w:hAnsi="Times New Roman"/>
          <w:color w:val="auto"/>
          <w:sz w:val="28"/>
          <w:szCs w:val="28"/>
          <w:lang w:val="fi-FI"/>
        </w:rPr>
        <w:t xml:space="preserve"> trên địa bàn huyện năm 2022; Kế hoạch diễn tập phòng thủ cấp xã </w:t>
      </w:r>
      <w:r w:rsidRPr="008328EF">
        <w:rPr>
          <w:rFonts w:ascii="Times New Roman" w:hAnsi="Times New Roman"/>
          <w:i/>
          <w:color w:val="auto"/>
          <w:sz w:val="28"/>
          <w:szCs w:val="28"/>
          <w:lang w:val="fi-FI"/>
        </w:rPr>
        <w:t xml:space="preserve">(Đăk Hà, Tu Mơ Rông, Đăk Tờ Kan, Đăk Rơ </w:t>
      </w:r>
      <w:r w:rsidRPr="008328EF">
        <w:rPr>
          <w:rFonts w:ascii="Times New Roman" w:hAnsi="Times New Roman"/>
          <w:i/>
          <w:color w:val="auto"/>
          <w:sz w:val="28"/>
          <w:szCs w:val="28"/>
          <w:lang w:val="fi-FI"/>
        </w:rPr>
        <w:lastRenderedPageBreak/>
        <w:t>Ông).</w:t>
      </w:r>
    </w:p>
    <w:p w14:paraId="36E68CBB"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các cơ quan, đơn vị có liên quan, UBND các xã:</w:t>
      </w:r>
    </w:p>
    <w:p w14:paraId="45B1B34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Tuyên truyền kỷ niệm 120 năm Ngày sinh đồng chí Phan Đăng Lưu (05/5/1902-05/5/2022); Hướng dẫn tuyên truyền một số nội dung, nhiệm vụ trọng tâm tháng 5/2022 trên địa bàn huyện.</w:t>
      </w:r>
    </w:p>
    <w:p w14:paraId="4D389B37"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Triển khai Chương trình </w:t>
      </w:r>
      <w:r w:rsidRPr="008328EF">
        <w:rPr>
          <w:rFonts w:ascii="Times New Roman" w:hAnsi="Times New Roman"/>
          <w:i/>
          <w:iCs/>
          <w:color w:val="auto"/>
          <w:sz w:val="28"/>
          <w:szCs w:val="28"/>
          <w:lang w:val="fi-FI"/>
        </w:rPr>
        <w:t>"Bảo vệ và hỗ trợ trẻ em tương tác lành mạnh, sáng tạo trên môi trường mạng".</w:t>
      </w:r>
    </w:p>
    <w:p w14:paraId="0FA76BB1"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Rà soát hộ nghèo, hộ cận nghèo phát sinh mới trong năm 2022 trên địa bàn huyện.</w:t>
      </w:r>
    </w:p>
    <w:p w14:paraId="24DB2F8F"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Chỉ đạo Phòng Văn hóa – Thông tin huyện tham mưu xây dựng các Tour, tuyến du lịch trên địa bàn huyện; Chú trọng khai thác những tiềm năng, lợi thế và đặc trưng của từng Tour </w:t>
      </w:r>
      <w:r w:rsidRPr="008328EF">
        <w:rPr>
          <w:rFonts w:ascii="Times New Roman" w:hAnsi="Times New Roman"/>
          <w:i/>
          <w:color w:val="auto"/>
          <w:sz w:val="28"/>
          <w:szCs w:val="28"/>
          <w:lang w:val="fi-FI"/>
        </w:rPr>
        <w:t>(Lộ trình, điểm đi, điểm đến, văn hóa, ẩm thực...)</w:t>
      </w:r>
      <w:r w:rsidRPr="008328EF">
        <w:rPr>
          <w:rFonts w:ascii="Times New Roman" w:hAnsi="Times New Roman"/>
          <w:color w:val="auto"/>
          <w:sz w:val="28"/>
          <w:szCs w:val="28"/>
          <w:lang w:val="fi-FI"/>
        </w:rPr>
        <w:t xml:space="preserve"> nhằm thu hút và tăng sự hấp dẫn cho du khách khi du lịch, trải nghiệm.</w:t>
      </w:r>
    </w:p>
    <w:p w14:paraId="07BC34A7"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tiếp tục thực hiện nghiêm các biện pháp phòng, chống dịch COVID-19 theo Nghị quyết của Chính phủ,Bộ Y tế và chỉ đạo của Ủy ban nhân dân huyện; tiếp tục triển khai quyết liệt, có hiệu quả các biện pháp phòng, chống dịch bệnh truyền nhiễm, dịch sốt xuất huyết, bệnh đậu mùa khỉ; tăng cường công tác quản lý giá thuốc, giá vật tư y tế trên địa bàn huyện.</w:t>
      </w:r>
    </w:p>
    <w:p w14:paraId="5A3CAAE1"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Báo cáo trả lời ý kiến, kiến nghị của cử tri trước và sau kỳ họp thứ 2, HĐND huyện Khóa XIV, nhiệm kỳ 2021-2026 theo đúng thẩm quyền, đúng trọng tâm. Các ý kiến trả lời cơ bản đáp ứng được tâm tư, nguyện vọng của cử tri trên địa bàn.</w:t>
      </w:r>
    </w:p>
    <w:p w14:paraId="64746D20"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các đơn vị có liên quan, chuẩn bị các nội dung trình Kỳ họp Chuyên đề, Kỳ họp thứ 3, HĐND huyện, Khóa XIV, nhiệm kỳ 2021-2026.</w:t>
      </w:r>
    </w:p>
    <w:p w14:paraId="618B5A56"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tham gia Hội nghị tiếp xúc cử tri sau kỳ họp thứ 3 – Quốc hội Khóa XV của Đoàn Đại biểu Quốc hội tỉnh Kon Tum.</w:t>
      </w:r>
    </w:p>
    <w:p w14:paraId="3A157CCB" w14:textId="77777777" w:rsidR="008328EF" w:rsidRPr="008328EF" w:rsidRDefault="008328EF" w:rsidP="008328EF">
      <w:pPr>
        <w:widowControl w:val="0"/>
        <w:spacing w:before="120" w:after="120" w:line="240" w:lineRule="auto"/>
        <w:ind w:firstLine="709"/>
        <w:jc w:val="both"/>
        <w:rPr>
          <w:rFonts w:ascii="Times New Roman" w:hAnsi="Times New Roman"/>
          <w:i/>
          <w:color w:val="auto"/>
          <w:sz w:val="28"/>
          <w:szCs w:val="28"/>
          <w:lang w:val="fi-FI"/>
        </w:rPr>
      </w:pPr>
      <w:r w:rsidRPr="008328EF">
        <w:rPr>
          <w:rFonts w:ascii="Times New Roman" w:hAnsi="Times New Roman"/>
          <w:i/>
          <w:color w:val="auto"/>
          <w:sz w:val="28"/>
          <w:szCs w:val="28"/>
          <w:lang w:val="fi-FI"/>
        </w:rPr>
        <w:t>1.3. Về nội chính:</w:t>
      </w:r>
    </w:p>
    <w:p w14:paraId="656152A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Phát động phong trào thi đua yêu nước năm 2022 thực hiện thắng lợi mục tiêu, nhiệm vụ phát triển kinh tế -xã hội, đảm bảo quốc phòng -an ninh, xây dựng hệ thống chính trị trên địa bàn huyện năm 2022.</w:t>
      </w:r>
    </w:p>
    <w:p w14:paraId="61ABF75A"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Xây dựng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ề án sáp nhập Tr</w:t>
      </w:r>
      <w:r w:rsidRPr="008328EF">
        <w:rPr>
          <w:rFonts w:ascii="Times New Roman" w:hAnsi="Times New Roman" w:hint="eastAsia"/>
          <w:color w:val="auto"/>
          <w:sz w:val="28"/>
          <w:szCs w:val="28"/>
          <w:lang w:val="fi-FI"/>
        </w:rPr>
        <w:t>ư</w:t>
      </w:r>
      <w:r w:rsidRPr="008328EF">
        <w:rPr>
          <w:rFonts w:ascii="Times New Roman" w:hAnsi="Times New Roman"/>
          <w:color w:val="auto"/>
          <w:sz w:val="28"/>
          <w:szCs w:val="28"/>
          <w:lang w:val="fi-FI"/>
        </w:rPr>
        <w:t xml:space="preserve">ờng PTDT BT Tiểu học và PTDT BT THCS trên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 xml:space="preserve">ịa bàn xã </w:t>
      </w:r>
      <w:r w:rsidRPr="008328EF">
        <w:rPr>
          <w:rFonts w:ascii="Times New Roman" w:hAnsi="Times New Roman" w:hint="eastAsia"/>
          <w:color w:val="auto"/>
          <w:sz w:val="28"/>
          <w:szCs w:val="28"/>
          <w:lang w:val="fi-FI"/>
        </w:rPr>
        <w:t>Đă</w:t>
      </w:r>
      <w:r w:rsidRPr="008328EF">
        <w:rPr>
          <w:rFonts w:ascii="Times New Roman" w:hAnsi="Times New Roman"/>
          <w:color w:val="auto"/>
          <w:sz w:val="28"/>
          <w:szCs w:val="28"/>
          <w:lang w:val="fi-FI"/>
        </w:rPr>
        <w:t>k Sao theo Kế hoạch số 99/KH-UBND, ngày 17/7/2019 của UBND huyện.</w:t>
      </w:r>
    </w:p>
    <w:p w14:paraId="1D3D241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Triển khai phổ biến Công </w:t>
      </w:r>
      <w:r w:rsidRPr="008328EF">
        <w:rPr>
          <w:rFonts w:ascii="Times New Roman" w:hAnsi="Times New Roman" w:hint="eastAsia"/>
          <w:color w:val="auto"/>
          <w:sz w:val="28"/>
          <w:szCs w:val="28"/>
          <w:lang w:val="fi-FI"/>
        </w:rPr>
        <w:t>ư</w:t>
      </w:r>
      <w:r w:rsidRPr="008328EF">
        <w:rPr>
          <w:rFonts w:ascii="Times New Roman" w:hAnsi="Times New Roman"/>
          <w:color w:val="auto"/>
          <w:sz w:val="28"/>
          <w:szCs w:val="28"/>
          <w:lang w:val="fi-FI"/>
        </w:rPr>
        <w:t>ớc quốc tế về các quyền dân sự, chính trị (ICCPR) và pháp luật Việt Nam về các quyền dân sự.</w:t>
      </w:r>
    </w:p>
    <w:p w14:paraId="4D9F665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Triển khai các kiến nghị của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 xml:space="preserve">oàn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ại biểu quốc hội tỉnh về công tác tiếp công dân và tiếp nhận, giải quyết đơn thư của công dân.</w:t>
      </w:r>
    </w:p>
    <w:p w14:paraId="77270B5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Ban hành Quyết định thành lập Hội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 xml:space="preserve">ồng xét công nhận tốt nghiệp trung </w:t>
      </w:r>
      <w:r w:rsidRPr="008328EF">
        <w:rPr>
          <w:rFonts w:ascii="Times New Roman" w:hAnsi="Times New Roman"/>
          <w:color w:val="auto"/>
          <w:sz w:val="28"/>
          <w:szCs w:val="28"/>
          <w:lang w:val="fi-FI"/>
        </w:rPr>
        <w:lastRenderedPageBreak/>
        <w:t>học c</w:t>
      </w:r>
      <w:r w:rsidRPr="008328EF">
        <w:rPr>
          <w:rFonts w:ascii="Times New Roman" w:hAnsi="Times New Roman" w:hint="eastAsia"/>
          <w:color w:val="auto"/>
          <w:sz w:val="28"/>
          <w:szCs w:val="28"/>
          <w:lang w:val="fi-FI"/>
        </w:rPr>
        <w:t>ơ</w:t>
      </w:r>
      <w:r w:rsidRPr="008328EF">
        <w:rPr>
          <w:rFonts w:ascii="Times New Roman" w:hAnsi="Times New Roman"/>
          <w:color w:val="auto"/>
          <w:sz w:val="28"/>
          <w:szCs w:val="28"/>
          <w:lang w:val="fi-FI"/>
        </w:rPr>
        <w:t xml:space="preserve"> sở n</w:t>
      </w:r>
      <w:r w:rsidRPr="008328EF">
        <w:rPr>
          <w:rFonts w:ascii="Times New Roman" w:hAnsi="Times New Roman" w:hint="eastAsia"/>
          <w:color w:val="auto"/>
          <w:sz w:val="28"/>
          <w:szCs w:val="28"/>
          <w:lang w:val="fi-FI"/>
        </w:rPr>
        <w:t>ă</w:t>
      </w:r>
      <w:r w:rsidRPr="008328EF">
        <w:rPr>
          <w:rFonts w:ascii="Times New Roman" w:hAnsi="Times New Roman"/>
          <w:color w:val="auto"/>
          <w:sz w:val="28"/>
          <w:szCs w:val="28"/>
          <w:lang w:val="fi-FI"/>
        </w:rPr>
        <w:t>m học 2021-2022</w:t>
      </w:r>
      <w:r w:rsidRPr="008328EF">
        <w:rPr>
          <w:rFonts w:ascii="Times New Roman" w:hAnsi="Times New Roman"/>
          <w:color w:val="auto"/>
          <w:sz w:val="28"/>
          <w:szCs w:val="28"/>
          <w:vertAlign w:val="superscript"/>
          <w:lang w:val="fi-FI"/>
        </w:rPr>
        <w:footnoteReference w:id="11"/>
      </w:r>
      <w:r w:rsidRPr="008328EF">
        <w:rPr>
          <w:rFonts w:ascii="Times New Roman" w:hAnsi="Times New Roman"/>
          <w:color w:val="auto"/>
          <w:sz w:val="28"/>
          <w:szCs w:val="28"/>
          <w:lang w:val="fi-FI"/>
        </w:rPr>
        <w:t>.</w:t>
      </w:r>
    </w:p>
    <w:p w14:paraId="2FEA4D90"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phối hợp xây dựng kế hoạch số lượng người làm việc trong các đơn vị sự nghiệp công lập năm 2023.</w:t>
      </w:r>
    </w:p>
    <w:p w14:paraId="4AAE620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Chỉ đạo triển khai </w:t>
      </w:r>
      <w:r w:rsidRPr="008328EF">
        <w:rPr>
          <w:rFonts w:ascii="Times New Roman" w:hAnsi="Times New Roman" w:hint="eastAsia"/>
          <w:color w:val="auto"/>
          <w:sz w:val="28"/>
          <w:szCs w:val="28"/>
          <w:lang w:val="fi-FI"/>
        </w:rPr>
        <w:t>đá</w:t>
      </w:r>
      <w:r w:rsidRPr="008328EF">
        <w:rPr>
          <w:rFonts w:ascii="Times New Roman" w:hAnsi="Times New Roman"/>
          <w:color w:val="auto"/>
          <w:sz w:val="28"/>
          <w:szCs w:val="28"/>
          <w:lang w:val="fi-FI"/>
        </w:rPr>
        <w:t xml:space="preserve">nh giá, phân loại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ối với CBQL giáo dục n</w:t>
      </w:r>
      <w:r w:rsidRPr="008328EF">
        <w:rPr>
          <w:rFonts w:ascii="Times New Roman" w:hAnsi="Times New Roman" w:hint="eastAsia"/>
          <w:color w:val="auto"/>
          <w:sz w:val="28"/>
          <w:szCs w:val="28"/>
          <w:lang w:val="fi-FI"/>
        </w:rPr>
        <w:t>ă</w:t>
      </w:r>
      <w:r w:rsidRPr="008328EF">
        <w:rPr>
          <w:rFonts w:ascii="Times New Roman" w:hAnsi="Times New Roman"/>
          <w:color w:val="auto"/>
          <w:sz w:val="28"/>
          <w:szCs w:val="28"/>
          <w:lang w:val="fi-FI"/>
        </w:rPr>
        <w:t xml:space="preserve">m học 2021-2022. </w:t>
      </w:r>
    </w:p>
    <w:p w14:paraId="1EF49DA3"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triển khai thực hiện tạo lập hồ s</w:t>
      </w:r>
      <w:r w:rsidRPr="008328EF">
        <w:rPr>
          <w:rFonts w:ascii="Times New Roman" w:hAnsi="Times New Roman" w:hint="eastAsia"/>
          <w:color w:val="auto"/>
          <w:sz w:val="28"/>
          <w:szCs w:val="28"/>
          <w:lang w:val="fi-FI"/>
        </w:rPr>
        <w:t>ơ</w:t>
      </w:r>
      <w:r w:rsidRPr="008328EF">
        <w:rPr>
          <w:rFonts w:ascii="Times New Roman" w:hAnsi="Times New Roman"/>
          <w:color w:val="auto"/>
          <w:sz w:val="28"/>
          <w:szCs w:val="28"/>
          <w:lang w:val="fi-FI"/>
        </w:rPr>
        <w:t xml:space="preserve"> l</w:t>
      </w:r>
      <w:r w:rsidRPr="008328EF">
        <w:rPr>
          <w:rFonts w:ascii="Times New Roman" w:hAnsi="Times New Roman" w:hint="eastAsia"/>
          <w:color w:val="auto"/>
          <w:sz w:val="28"/>
          <w:szCs w:val="28"/>
          <w:lang w:val="fi-FI"/>
        </w:rPr>
        <w:t>ư</w:t>
      </w:r>
      <w:r w:rsidRPr="008328EF">
        <w:rPr>
          <w:rFonts w:ascii="Times New Roman" w:hAnsi="Times New Roman"/>
          <w:color w:val="auto"/>
          <w:sz w:val="28"/>
          <w:szCs w:val="28"/>
          <w:lang w:val="fi-FI"/>
        </w:rPr>
        <w:t xml:space="preserve">u trữ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iện tử trên Hệ thống Quản lý v</w:t>
      </w:r>
      <w:r w:rsidRPr="008328EF">
        <w:rPr>
          <w:rFonts w:ascii="Times New Roman" w:hAnsi="Times New Roman" w:hint="eastAsia"/>
          <w:color w:val="auto"/>
          <w:sz w:val="28"/>
          <w:szCs w:val="28"/>
          <w:lang w:val="fi-FI"/>
        </w:rPr>
        <w:t>ă</w:t>
      </w:r>
      <w:r w:rsidRPr="008328EF">
        <w:rPr>
          <w:rFonts w:ascii="Times New Roman" w:hAnsi="Times New Roman"/>
          <w:color w:val="auto"/>
          <w:sz w:val="28"/>
          <w:szCs w:val="28"/>
          <w:lang w:val="fi-FI"/>
        </w:rPr>
        <w:t xml:space="preserve">n bản và </w:t>
      </w:r>
      <w:r w:rsidRPr="008328EF">
        <w:rPr>
          <w:rFonts w:ascii="Times New Roman" w:hAnsi="Times New Roman" w:hint="eastAsia"/>
          <w:color w:val="auto"/>
          <w:sz w:val="28"/>
          <w:szCs w:val="28"/>
          <w:lang w:val="fi-FI"/>
        </w:rPr>
        <w:t>đ</w:t>
      </w:r>
      <w:r w:rsidRPr="008328EF">
        <w:rPr>
          <w:rFonts w:ascii="Times New Roman" w:hAnsi="Times New Roman"/>
          <w:color w:val="auto"/>
          <w:sz w:val="28"/>
          <w:szCs w:val="28"/>
          <w:lang w:val="fi-FI"/>
        </w:rPr>
        <w:t>iều hành VNPT-Iofice.</w:t>
      </w:r>
    </w:p>
    <w:p w14:paraId="295034E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Tổ chức đánh giá, xếp loại tập thể lãnh đạo quản lý các cơ quan chuyên môn thuộc UBND huyện; Cán bộ, công chức, viên chức đối với Phó Trưởng phòng, ban thuộc UBND huyện và Phó Chủ tịch UBND các xã năm 2021.</w:t>
      </w:r>
    </w:p>
    <w:p w14:paraId="050B6994"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Ban hành Kế hoạch và chỉ đạo triển khai thực hiện công tác bảo vệ bí mật nhà nước trên địa bàn huyện nhằm nâng cao hiệu quả công tác bảo vệ chính trị nội bộ; chủ động phòng ngừa, phát hiện, đấu tranh, xử lý làm thất bại mọi âm mưu và hoạt động tấn công thu nhập, lấy cắp, chiếm đoạt BMNN của các loại đối tượng bên trong và bên ngoài. Đề ra các biện pháp khắc phục những sơ hở, thiếu sót, không để kẻ địch, phần tử xấu lợi dụng chống phá Đảng và Nhà nước.</w:t>
      </w:r>
    </w:p>
    <w:p w14:paraId="21DE0173"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tổ chức kiểm điểm tập thể và cá nhân có liên quan đến việc để xảy ra tình trạng các Trạm cân thu mua nông sản hoạt động sai quy định trên địa bàn huyện.</w:t>
      </w:r>
    </w:p>
    <w:p w14:paraId="5CEA5278"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Chỉ đạo khẩn trương điều tra, xử lý các vụ vi phạm Lâm luật trên địa bàn huyện; tăng cương công tác địa bàn, tuyên truyền vận động nhân dân chấp hành nghiêm Luật Lâm nghiệp.</w:t>
      </w:r>
    </w:p>
    <w:p w14:paraId="246AC08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 xml:space="preserve">- Chỉ đạo làm rõ và giải quyết mâu thuẫn giữa một số hộ dân thôn Kon Pia với Công ty TNHH InovGreen xảy ra trên địa bàn huyện. </w:t>
      </w:r>
    </w:p>
    <w:p w14:paraId="2E69BDD6" w14:textId="77777777" w:rsidR="008328EF" w:rsidRPr="008328EF" w:rsidRDefault="008328EF" w:rsidP="008328EF">
      <w:pPr>
        <w:widowControl w:val="0"/>
        <w:spacing w:before="120" w:after="120" w:line="240" w:lineRule="auto"/>
        <w:ind w:firstLine="709"/>
        <w:jc w:val="both"/>
        <w:rPr>
          <w:rFonts w:ascii="Times New Roman" w:hAnsi="Times New Roman"/>
          <w:b/>
          <w:color w:val="auto"/>
          <w:sz w:val="28"/>
          <w:szCs w:val="28"/>
          <w:lang w:val="de-DE"/>
        </w:rPr>
      </w:pPr>
      <w:r w:rsidRPr="008328EF">
        <w:rPr>
          <w:rFonts w:ascii="Times New Roman" w:hAnsi="Times New Roman"/>
          <w:b/>
          <w:color w:val="auto"/>
          <w:sz w:val="28"/>
          <w:szCs w:val="28"/>
          <w:lang w:val="de-DE"/>
        </w:rPr>
        <w:t>2. Tồn tại, hạn chế; nguyên nhân</w:t>
      </w:r>
    </w:p>
    <w:p w14:paraId="29A481B3" w14:textId="77777777" w:rsidR="008328EF" w:rsidRPr="008328EF" w:rsidRDefault="008328EF" w:rsidP="008328EF">
      <w:pPr>
        <w:widowControl w:val="0"/>
        <w:spacing w:before="120" w:after="120" w:line="240" w:lineRule="auto"/>
        <w:ind w:firstLine="709"/>
        <w:jc w:val="both"/>
        <w:rPr>
          <w:rFonts w:ascii="Times New Roman" w:hAnsi="Times New Roman"/>
          <w:i/>
          <w:color w:val="auto"/>
          <w:sz w:val="28"/>
          <w:szCs w:val="28"/>
          <w:lang w:val="x-none"/>
        </w:rPr>
      </w:pPr>
      <w:r w:rsidRPr="008328EF">
        <w:rPr>
          <w:rFonts w:ascii="Times New Roman" w:hAnsi="Times New Roman"/>
          <w:i/>
          <w:color w:val="auto"/>
          <w:sz w:val="28"/>
          <w:szCs w:val="28"/>
          <w:lang w:val="x-none"/>
        </w:rPr>
        <w:t>2.1. Tồn tại, hạn chế:</w:t>
      </w:r>
    </w:p>
    <w:p w14:paraId="27108A65"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rPr>
      </w:pPr>
      <w:r w:rsidRPr="008328EF">
        <w:rPr>
          <w:rFonts w:ascii="Times New Roman" w:hAnsi="Times New Roman"/>
          <w:color w:val="auto"/>
          <w:sz w:val="28"/>
          <w:szCs w:val="28"/>
          <w:lang w:val="x-none"/>
        </w:rPr>
        <w:t xml:space="preserve">Bên cạnh những kết quả đạt được, còn có một số hạn chế như: </w:t>
      </w:r>
      <w:r w:rsidRPr="008328EF">
        <w:rPr>
          <w:rFonts w:ascii="Times New Roman" w:hAnsi="Times New Roman"/>
          <w:color w:val="auto"/>
          <w:sz w:val="28"/>
          <w:szCs w:val="28"/>
          <w:lang w:val="de-DE"/>
        </w:rPr>
        <w:t>k</w:t>
      </w:r>
      <w:r w:rsidRPr="008328EF">
        <w:rPr>
          <w:rFonts w:ascii="Times New Roman" w:hAnsi="Times New Roman"/>
          <w:color w:val="auto"/>
          <w:sz w:val="28"/>
          <w:szCs w:val="28"/>
          <w:lang w:val="x-none"/>
        </w:rPr>
        <w:t xml:space="preserve">ỷ luật, kỷ cương hành chính được chú trọng thực hiện nhưng vẫn chưa triệt để; Công tác quản lý bảo vệ rừng </w:t>
      </w:r>
      <w:r w:rsidRPr="008328EF">
        <w:rPr>
          <w:rFonts w:ascii="Times New Roman" w:hAnsi="Times New Roman"/>
          <w:color w:val="auto"/>
          <w:sz w:val="28"/>
          <w:szCs w:val="28"/>
          <w:lang w:val="de-DE"/>
        </w:rPr>
        <w:t xml:space="preserve">tuy được chỉ đạo thường xuyên nhưng tình trạng phá rừng, lấn chiếm đất rừng làm nương rẫy </w:t>
      </w:r>
      <w:r w:rsidRPr="008328EF">
        <w:rPr>
          <w:rFonts w:ascii="Times New Roman" w:hAnsi="Times New Roman"/>
          <w:color w:val="auto"/>
          <w:sz w:val="28"/>
          <w:szCs w:val="28"/>
          <w:lang w:val="x-none"/>
        </w:rPr>
        <w:t xml:space="preserve">vẫn </w:t>
      </w:r>
      <w:r w:rsidRPr="008328EF">
        <w:rPr>
          <w:rFonts w:ascii="Times New Roman" w:hAnsi="Times New Roman"/>
          <w:color w:val="auto"/>
          <w:sz w:val="28"/>
          <w:szCs w:val="28"/>
          <w:lang w:val="de-DE"/>
        </w:rPr>
        <w:t>xảy ra</w:t>
      </w:r>
      <w:r w:rsidRPr="008328EF">
        <w:rPr>
          <w:rFonts w:ascii="Times New Roman" w:hAnsi="Times New Roman"/>
          <w:color w:val="auto"/>
          <w:sz w:val="28"/>
          <w:szCs w:val="28"/>
          <w:lang w:val="x-none"/>
        </w:rPr>
        <w:t xml:space="preserve">. </w:t>
      </w:r>
      <w:r w:rsidRPr="008328EF">
        <w:rPr>
          <w:rFonts w:ascii="Times New Roman" w:hAnsi="Times New Roman"/>
          <w:color w:val="auto"/>
          <w:sz w:val="28"/>
          <w:szCs w:val="28"/>
        </w:rPr>
        <w:t>Tình hình, tiến độ giải ngân nguồn vốn còn chậm…</w:t>
      </w:r>
    </w:p>
    <w:p w14:paraId="4099FA6A" w14:textId="77777777" w:rsidR="008328EF" w:rsidRPr="008328EF" w:rsidRDefault="008328EF" w:rsidP="008328EF">
      <w:pPr>
        <w:widowControl w:val="0"/>
        <w:spacing w:before="120" w:after="120" w:line="240" w:lineRule="auto"/>
        <w:ind w:firstLine="709"/>
        <w:jc w:val="both"/>
        <w:rPr>
          <w:rFonts w:ascii="Times New Roman" w:hAnsi="Times New Roman"/>
          <w:i/>
          <w:color w:val="auto"/>
          <w:sz w:val="28"/>
          <w:szCs w:val="28"/>
          <w:lang w:val="x-none"/>
        </w:rPr>
      </w:pPr>
      <w:r w:rsidRPr="008328EF">
        <w:rPr>
          <w:rFonts w:ascii="Times New Roman" w:hAnsi="Times New Roman"/>
          <w:i/>
          <w:color w:val="auto"/>
          <w:sz w:val="28"/>
          <w:szCs w:val="28"/>
          <w:lang w:val="x-none"/>
        </w:rPr>
        <w:t>2.2. Nguyên nhân:</w:t>
      </w:r>
    </w:p>
    <w:p w14:paraId="6E289769"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de-DE"/>
        </w:rPr>
      </w:pPr>
      <w:r w:rsidRPr="008328EF">
        <w:rPr>
          <w:rFonts w:ascii="Times New Roman" w:hAnsi="Times New Roman"/>
          <w:color w:val="auto"/>
          <w:sz w:val="28"/>
          <w:szCs w:val="28"/>
          <w:lang w:val="de-DE"/>
        </w:rPr>
        <w:t>Vai trò, trách nhiệm của người đứng đầu một số đơn vị chưa cao; thực thi công vụ của một số đơn vị chưa tốt; sự phối hợp giữa các cơ quan, đơn vị trong thực hiện nhiệm vụ có lúc, có việc chưa tốt; Công tác tuyên truyền, phổ biến pháp luật hiệu quả chưa cao, nhận thức của người dân còn hạn chế.</w:t>
      </w:r>
    </w:p>
    <w:p w14:paraId="55731299" w14:textId="6AFCFF0D" w:rsidR="008328EF" w:rsidRPr="008328EF" w:rsidRDefault="00D10545" w:rsidP="008328EF">
      <w:pPr>
        <w:widowControl w:val="0"/>
        <w:spacing w:before="120" w:after="120" w:line="240" w:lineRule="auto"/>
        <w:ind w:firstLine="709"/>
        <w:jc w:val="both"/>
        <w:rPr>
          <w:rFonts w:ascii="Times New Roman" w:hAnsi="Times New Roman"/>
          <w:b/>
          <w:color w:val="auto"/>
          <w:sz w:val="28"/>
          <w:szCs w:val="28"/>
          <w:lang w:val="pl-PL"/>
        </w:rPr>
      </w:pPr>
      <w:r>
        <w:rPr>
          <w:rFonts w:ascii="Times New Roman" w:hAnsi="Times New Roman"/>
          <w:b/>
          <w:color w:val="auto"/>
          <w:sz w:val="28"/>
          <w:szCs w:val="28"/>
          <w:lang w:val="pl-PL"/>
        </w:rPr>
        <w:t>II</w:t>
      </w:r>
      <w:r w:rsidR="008328EF" w:rsidRPr="008328EF">
        <w:rPr>
          <w:rFonts w:ascii="Times New Roman" w:hAnsi="Times New Roman"/>
          <w:b/>
          <w:color w:val="auto"/>
          <w:sz w:val="28"/>
          <w:szCs w:val="28"/>
          <w:lang w:val="pl-PL"/>
        </w:rPr>
        <w:t>. NHIỆM VỤ, GIẢI PHÁP CÔNG TÁC CHỈ ĐẠO, ĐIỀU HÀNH 6 THÁNG CUỐI NĂM 2022</w:t>
      </w:r>
    </w:p>
    <w:p w14:paraId="3A9D53BF"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pl-PL"/>
        </w:rPr>
      </w:pPr>
      <w:r w:rsidRPr="008328EF">
        <w:rPr>
          <w:rFonts w:ascii="Times New Roman" w:hAnsi="Times New Roman"/>
          <w:color w:val="auto"/>
          <w:sz w:val="28"/>
          <w:szCs w:val="28"/>
          <w:lang w:val="pl-PL"/>
        </w:rPr>
        <w:lastRenderedPageBreak/>
        <w:t>1. Tiếp tục tăng cường, tập trung chỉ đạo tổ chức thực hiện tốt các mục tiêu, nhiệm vụ kinh tế - xã hội, quốc phòng - an ninh được đề ra tại các Nghị quyết của HĐND tỉnh, Huyện ủy, HĐND huyện, kế hoạch của UBND huyện.</w:t>
      </w:r>
    </w:p>
    <w:p w14:paraId="40A289E6"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pl-PL"/>
        </w:rPr>
        <w:t xml:space="preserve">2. </w:t>
      </w:r>
      <w:r w:rsidRPr="008328EF">
        <w:rPr>
          <w:rFonts w:ascii="Times New Roman" w:hAnsi="Times New Roman"/>
          <w:color w:val="auto"/>
          <w:sz w:val="28"/>
          <w:szCs w:val="28"/>
          <w:lang w:val="nl-NL"/>
        </w:rPr>
        <w:t xml:space="preserve">Các </w:t>
      </w:r>
      <w:r w:rsidRPr="008328EF">
        <w:rPr>
          <w:rFonts w:ascii="Times New Roman" w:hAnsi="Times New Roman"/>
          <w:color w:val="auto"/>
          <w:sz w:val="28"/>
          <w:szCs w:val="28"/>
          <w:lang w:val="af-ZA"/>
        </w:rPr>
        <w:t>phòng</w:t>
      </w:r>
      <w:r w:rsidRPr="008328EF">
        <w:rPr>
          <w:rFonts w:ascii="Times New Roman" w:hAnsi="Times New Roman"/>
          <w:color w:val="auto"/>
          <w:sz w:val="28"/>
          <w:szCs w:val="28"/>
          <w:lang w:val="fi-FI"/>
        </w:rPr>
        <w:t>, ban, Ủy ban nhân dân các xã: đẩy mạnh triển khai Chương trình thực hiện Chỉ thị số 03-CT/HU, ngày 11/3/2022 của Ban Thường vụ Huyện ủy về tăng cường sự lãnh đạo của Đảng đối với công tác quản lý về tài nguyên khoáng sản trên địa bàn huyện</w:t>
      </w:r>
      <w:r w:rsidRPr="008328EF">
        <w:rPr>
          <w:rFonts w:ascii="Times New Roman" w:hAnsi="Times New Roman"/>
          <w:color w:val="auto"/>
          <w:sz w:val="28"/>
          <w:szCs w:val="28"/>
          <w:vertAlign w:val="superscript"/>
          <w:lang w:val="fi-FI"/>
        </w:rPr>
        <w:footnoteReference w:id="12"/>
      </w:r>
      <w:r w:rsidRPr="008328EF">
        <w:rPr>
          <w:rFonts w:ascii="Times New Roman" w:hAnsi="Times New Roman"/>
          <w:color w:val="auto"/>
          <w:sz w:val="28"/>
          <w:szCs w:val="28"/>
          <w:lang w:val="fi-FI"/>
        </w:rPr>
        <w:t>.</w:t>
      </w:r>
    </w:p>
    <w:p w14:paraId="36910948"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pl-PL"/>
        </w:rPr>
      </w:pPr>
      <w:r w:rsidRPr="008328EF">
        <w:rPr>
          <w:rFonts w:ascii="Times New Roman" w:hAnsi="Times New Roman"/>
          <w:color w:val="auto"/>
          <w:sz w:val="28"/>
          <w:szCs w:val="28"/>
          <w:lang w:val="fi-FI"/>
        </w:rPr>
        <w:t>- Tập trung nhiệm vụ, giải pháp về cải thiện môi trường thu</w:t>
      </w:r>
      <w:r w:rsidRPr="008328EF">
        <w:rPr>
          <w:rFonts w:ascii="Times New Roman" w:hAnsi="Times New Roman"/>
          <w:color w:val="auto"/>
          <w:sz w:val="28"/>
          <w:szCs w:val="28"/>
          <w:lang w:val="af-ZA"/>
        </w:rPr>
        <w:t xml:space="preserve"> hút đầu tư; phát triển văn hóa xã hội, phát triển du lịch, nâng cao đời sống vật chất và tinh thần cho nhân dân, tập trung các nguồn lực; Đẩy mạnh thành lập, tái cơ cấu Hợp tác xã đảm bảo hoạt động hiệu quả, theo đúng Luật Hợp Tác xã năm 2012; Đẩy nhanh tiến độ hình thành Hợp tác xã kiểu mới...; Chỉ đạo triển khai đồng bộ các biện pháp phòng, chống dịch bệnh trên cây trồng, vật nuôi; </w:t>
      </w:r>
      <w:r w:rsidRPr="008328EF">
        <w:rPr>
          <w:rFonts w:ascii="Times New Roman" w:hAnsi="Times New Roman"/>
          <w:color w:val="auto"/>
          <w:sz w:val="28"/>
          <w:szCs w:val="28"/>
          <w:lang w:val="nl-NL"/>
        </w:rPr>
        <w:t>đẩy mạnh chuyển đổi cơ cấu cây trồng, vật nuôi gắn với phát triển cây dược liệu,</w:t>
      </w:r>
      <w:r w:rsidRPr="008328EF">
        <w:rPr>
          <w:rFonts w:ascii="Times New Roman" w:hAnsi="Times New Roman"/>
          <w:color w:val="auto"/>
          <w:sz w:val="28"/>
          <w:szCs w:val="28"/>
          <w:lang w:val="fi-FI"/>
        </w:rPr>
        <w:t xml:space="preserve"> </w:t>
      </w:r>
      <w:r w:rsidRPr="008328EF">
        <w:rPr>
          <w:rFonts w:ascii="Times New Roman" w:hAnsi="Times New Roman"/>
          <w:color w:val="auto"/>
          <w:sz w:val="28"/>
          <w:szCs w:val="28"/>
          <w:lang w:val="pl-PL"/>
        </w:rPr>
        <w:t xml:space="preserve">thường xuyên kiểm tra tình hình dịch bệnh trên cây trồng, vật nuôi; </w:t>
      </w:r>
      <w:r w:rsidRPr="008328EF">
        <w:rPr>
          <w:rFonts w:ascii="Times New Roman" w:hAnsi="Times New Roman"/>
          <w:color w:val="auto"/>
          <w:sz w:val="28"/>
          <w:szCs w:val="28"/>
          <w:lang w:val="sv-SE"/>
        </w:rPr>
        <w:t>Tăng cường công tác tuần tra, truy quét, nắm bắt thông tin để phát hiện, ngăn chặn kịp thời các hành vi vi phạm Luật Bảo vệ và Phát triển rừng; tăng cường kiểm tra trách nhiệm của các đơn vị chủ rừng, Hạt Kiểm lâm;</w:t>
      </w:r>
      <w:r w:rsidRPr="008328EF">
        <w:rPr>
          <w:rFonts w:ascii="Times New Roman" w:hAnsi="Times New Roman"/>
          <w:color w:val="auto"/>
          <w:sz w:val="28"/>
          <w:szCs w:val="28"/>
          <w:lang w:val="pl-PL"/>
        </w:rPr>
        <w:t xml:space="preserve"> Triển khai dự án trồng rừng, trồng cây phân tán năm 2022 đảm bảo kịp tiến độ, thời vụ; tăng cường kiểm tra giám sát và chăm sóc diện tích rừng đã trồng.</w:t>
      </w:r>
    </w:p>
    <w:p w14:paraId="751DE8FE"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pl-PL"/>
        </w:rPr>
        <w:t xml:space="preserve">- </w:t>
      </w:r>
      <w:r w:rsidRPr="008328EF">
        <w:rPr>
          <w:rFonts w:ascii="Times New Roman" w:hAnsi="Times New Roman"/>
          <w:color w:val="auto"/>
          <w:sz w:val="28"/>
          <w:szCs w:val="28"/>
          <w:lang w:val="fi-FI"/>
        </w:rPr>
        <w:t>Chỉ đạo triển khai hiệu quả Kế hoạch phòng, chống thiên tai và tìm kiếm cứu nạn tìm kiếm cứu nạn năm 2022</w:t>
      </w:r>
      <w:r w:rsidRPr="008328EF">
        <w:rPr>
          <w:rFonts w:ascii="Times New Roman" w:hAnsi="Times New Roman"/>
          <w:color w:val="auto"/>
          <w:sz w:val="28"/>
          <w:szCs w:val="28"/>
          <w:vertAlign w:val="superscript"/>
          <w:lang w:val="fi-FI"/>
        </w:rPr>
        <w:footnoteReference w:id="13"/>
      </w:r>
      <w:r w:rsidRPr="008328EF">
        <w:rPr>
          <w:rFonts w:ascii="Times New Roman" w:hAnsi="Times New Roman"/>
          <w:color w:val="auto"/>
          <w:sz w:val="28"/>
          <w:szCs w:val="28"/>
          <w:lang w:val="fi-FI"/>
        </w:rPr>
        <w:t>, đảm bảo an toàn cho nhân dân trong mùa mưa bão..</w:t>
      </w:r>
      <w:r w:rsidRPr="008328EF">
        <w:rPr>
          <w:rFonts w:ascii="Times New Roman" w:hAnsi="Times New Roman"/>
          <w:color w:val="auto"/>
          <w:sz w:val="28"/>
          <w:szCs w:val="28"/>
          <w:lang w:val="pl-PL"/>
        </w:rPr>
        <w:t xml:space="preserve">; </w:t>
      </w:r>
      <w:r w:rsidRPr="008328EF">
        <w:rPr>
          <w:rFonts w:ascii="Times New Roman" w:hAnsi="Times New Roman"/>
          <w:color w:val="auto"/>
          <w:sz w:val="28"/>
          <w:szCs w:val="28"/>
          <w:lang w:val="af-ZA"/>
        </w:rPr>
        <w:t xml:space="preserve">tăng cường bảo vệ môi trường, quản lý tài nguyên </w:t>
      </w:r>
      <w:r w:rsidRPr="008328EF">
        <w:rPr>
          <w:rFonts w:ascii="Times New Roman" w:hAnsi="Times New Roman"/>
          <w:i/>
          <w:color w:val="auto"/>
          <w:sz w:val="28"/>
          <w:szCs w:val="28"/>
          <w:lang w:val="af-ZA"/>
        </w:rPr>
        <w:t>(khoáng sản, nguồn nước...)</w:t>
      </w:r>
      <w:r w:rsidRPr="008328EF">
        <w:rPr>
          <w:rFonts w:ascii="Times New Roman" w:hAnsi="Times New Roman"/>
          <w:color w:val="auto"/>
          <w:sz w:val="28"/>
          <w:szCs w:val="28"/>
          <w:lang w:val="af-ZA"/>
        </w:rPr>
        <w:t>.</w:t>
      </w:r>
    </w:p>
    <w:p w14:paraId="17805050"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 Tập trung và huy động mọi nguồn lực để thực hiện Chương trình MTQG xây dựng nông thôn mới, phấn đấu đạt mục tiêu đã đề ra; đẩy nhanh hơn nữa công tác cải cách hành chính; tăng cường phòng chống tham nhũng, lãng phí, gian lận thương mại; tích cực giải quyết khiếu nại, tố cáo; giữ vững quốc phòng, an ninh; chuẩn bị tốt các nội dung trình kỳ các họp HĐND huyện nhiệm kỳ 2021-2026.</w:t>
      </w:r>
    </w:p>
    <w:p w14:paraId="3095C03D"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3. Ủy viên Ủy ban nhân dân huyện, Thủ trưởng các cơ quan thuộc Ủy ban nhân dân huyện, Chủ tịch Ủy ban nhân dân các xã đề cao trách nhiệm của người đứng đầu trong cơ quan hành chính nhà nước thuộc huyện; nghiên cứu đổi mới phương thức chỉ đạo, điều hành, tăng cường kỷ luật, kỷ cương hành chính, nâng cao trách nhiệm, thái độ làm việc của cán bộ, công chức trong thực thi công vụ. Thực hiện nghiêm túc chương trình công tác hàng tháng và năm, cũng như các văn bản chỉ đạo, điều hành của Ủy ban nhân dân huyện, Chủ tịch Ủy ban nhân dân huyện;</w:t>
      </w:r>
      <w:r w:rsidRPr="008328EF">
        <w:rPr>
          <w:rFonts w:ascii="Times New Roman" w:hAnsi="Times New Roman"/>
          <w:color w:val="auto"/>
          <w:sz w:val="28"/>
          <w:szCs w:val="28"/>
          <w:lang w:val="da-DK"/>
        </w:rPr>
        <w:t xml:space="preserve"> chủ động kiểm tra, rà soát đánh giá việc triển khai các nhiệm vụ đã được phân công, </w:t>
      </w:r>
      <w:r w:rsidRPr="008328EF">
        <w:rPr>
          <w:rFonts w:ascii="Times New Roman" w:hAnsi="Times New Roman"/>
          <w:color w:val="auto"/>
          <w:sz w:val="28"/>
          <w:szCs w:val="28"/>
          <w:lang w:val="af-ZA"/>
        </w:rPr>
        <w:t xml:space="preserve">hiệu quả công tác chỉ đạo, điều hành đối với đơn vị, địa phương mình quản lý, </w:t>
      </w:r>
      <w:r w:rsidRPr="008328EF">
        <w:rPr>
          <w:rFonts w:ascii="Times New Roman" w:hAnsi="Times New Roman"/>
          <w:color w:val="auto"/>
          <w:sz w:val="28"/>
          <w:szCs w:val="28"/>
          <w:lang w:val="da-DK"/>
        </w:rPr>
        <w:t xml:space="preserve">xử lý trách nhiệm nếu không hoàn thành nhiệm vụ hoặc hoàn thành nhưng không đảm bảo chất lượng, tiến độ,... </w:t>
      </w:r>
      <w:r w:rsidRPr="008328EF">
        <w:rPr>
          <w:rFonts w:ascii="Times New Roman" w:hAnsi="Times New Roman"/>
          <w:color w:val="auto"/>
          <w:sz w:val="28"/>
          <w:szCs w:val="28"/>
          <w:lang w:val="af-ZA"/>
        </w:rPr>
        <w:t xml:space="preserve">có biện pháp khắc phục, sửa chữa phù hợp, kịp thời. Các đơn vị thực hiện nghiêm công tác rà soát các văn bản quy phạm pháp luật để kịp thời sửa đổi, bổ sung, bãi bỏ, ban hành mới theo thẩm quyền hoặc đề </w:t>
      </w:r>
      <w:r w:rsidRPr="008328EF">
        <w:rPr>
          <w:rFonts w:ascii="Times New Roman" w:hAnsi="Times New Roman"/>
          <w:color w:val="auto"/>
          <w:sz w:val="28"/>
          <w:szCs w:val="28"/>
          <w:lang w:val="af-ZA"/>
        </w:rPr>
        <w:lastRenderedPageBreak/>
        <w:t>nghị cơ quan có thẩm quyền sửa đổi, bổ sung, bãi bỏ, ban hành mới.</w:t>
      </w:r>
    </w:p>
    <w:p w14:paraId="7BFCC05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4. Thực hiện tốt các chính sách an sinh xã hội, chăm sóc sức khỏe, đời sống văn hóa, tinh thần của nhân dân.</w:t>
      </w:r>
    </w:p>
    <w:p w14:paraId="2A6AF3AA"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 Thực hiện tốt các chính sách ưu đãi người có công, các chương trình, chính sách giảm nghèo bền vững, chính sách xã hội, trợ giúp xã hội; Nâng cao chất lượng khám chữa bệnh và y đức của đội ngũ y bác sỹ; làm tốt công tác y tế dự phòng, kịp thời phát hiện và ngăn chặn các loại dịch bệnh phát sinh trên địa bàn. Tăng cường công tác phòng chống dịch bệnh covid-19....</w:t>
      </w:r>
    </w:p>
    <w:p w14:paraId="64128D8F" w14:textId="77777777" w:rsidR="008328EF" w:rsidRPr="008328EF" w:rsidRDefault="008328EF" w:rsidP="008328EF">
      <w:pPr>
        <w:widowControl w:val="0"/>
        <w:spacing w:before="120" w:after="120" w:line="240" w:lineRule="auto"/>
        <w:ind w:firstLine="709"/>
        <w:jc w:val="both"/>
        <w:rPr>
          <w:rFonts w:ascii="Times New Roman" w:hAnsi="Times New Roman"/>
          <w:bCs/>
          <w:iCs/>
          <w:color w:val="auto"/>
          <w:sz w:val="28"/>
          <w:szCs w:val="28"/>
          <w:lang w:val="vi-VN"/>
        </w:rPr>
      </w:pPr>
      <w:r w:rsidRPr="008328EF">
        <w:rPr>
          <w:rFonts w:ascii="Times New Roman" w:hAnsi="Times New Roman"/>
          <w:color w:val="auto"/>
          <w:sz w:val="28"/>
          <w:szCs w:val="28"/>
          <w:lang w:val="af-ZA"/>
        </w:rPr>
        <w:t xml:space="preserve">- </w:t>
      </w:r>
      <w:r w:rsidRPr="008328EF">
        <w:rPr>
          <w:rFonts w:ascii="Times New Roman" w:hAnsi="Times New Roman"/>
          <w:bCs/>
          <w:iCs/>
          <w:color w:val="auto"/>
          <w:sz w:val="28"/>
          <w:szCs w:val="28"/>
          <w:lang w:val="vi-VN"/>
        </w:rPr>
        <w:t xml:space="preserve">Thực hiện tốt chính sách dân tộc, tôn giáo, tín ngưỡng; làm tốt công tác người cao tuổi, gia đình, thanh thiếu niên, bình đẳng giới, bà mẹ, trẻ em và vì sự tiến bộ của phụ nữ. </w:t>
      </w:r>
    </w:p>
    <w:p w14:paraId="36CD87C2"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fi-FI"/>
        </w:rPr>
      </w:pPr>
      <w:r w:rsidRPr="008328EF">
        <w:rPr>
          <w:rFonts w:ascii="Times New Roman" w:hAnsi="Times New Roman"/>
          <w:color w:val="auto"/>
          <w:sz w:val="28"/>
          <w:szCs w:val="28"/>
          <w:lang w:val="fi-FI"/>
        </w:rPr>
        <w:t>5. Từng bước hoàn thiện</w:t>
      </w:r>
      <w:r w:rsidRPr="008328EF">
        <w:rPr>
          <w:rFonts w:ascii="Times New Roman" w:hAnsi="Times New Roman"/>
          <w:bCs/>
          <w:color w:val="auto"/>
          <w:sz w:val="28"/>
          <w:szCs w:val="28"/>
          <w:lang w:val="fi-FI"/>
        </w:rPr>
        <w:t xml:space="preserve"> cơ sở vật chất, trường lớp; thực hiện các chế độ chính sách đối với học sinh, giáo viên.</w:t>
      </w:r>
    </w:p>
    <w:p w14:paraId="05DDEB08"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6. Tập trung chỉ đạo triển khai thực hiện tốt cải cách hành chính. Trong đó, trọng tâm là cải cách thủ tục hành chính và nâng cao đạo đức công vụ của cán bộ, công chức, viên chức</w:t>
      </w:r>
      <w:r w:rsidRPr="008328EF">
        <w:rPr>
          <w:rFonts w:ascii="Times New Roman" w:hAnsi="Times New Roman"/>
          <w:bCs/>
          <w:color w:val="auto"/>
          <w:sz w:val="28"/>
          <w:szCs w:val="28"/>
          <w:lang w:val="af-ZA"/>
        </w:rPr>
        <w:t xml:space="preserve">; </w:t>
      </w:r>
      <w:r w:rsidRPr="008328EF">
        <w:rPr>
          <w:rFonts w:ascii="Times New Roman" w:hAnsi="Times New Roman"/>
          <w:color w:val="auto"/>
          <w:sz w:val="28"/>
          <w:szCs w:val="28"/>
          <w:lang w:val="af-ZA"/>
        </w:rPr>
        <w:t xml:space="preserve">tăng cường </w:t>
      </w:r>
      <w:r w:rsidRPr="008328EF">
        <w:rPr>
          <w:rFonts w:ascii="Times New Roman" w:hAnsi="Times New Roman"/>
          <w:color w:val="auto"/>
          <w:sz w:val="28"/>
          <w:szCs w:val="28"/>
        </w:rPr>
        <w:t xml:space="preserve">công tác thanh tra, kiểm tra việc thực hiện </w:t>
      </w:r>
      <w:r w:rsidRPr="008328EF">
        <w:rPr>
          <w:rFonts w:ascii="Times New Roman" w:hAnsi="Times New Roman"/>
          <w:color w:val="auto"/>
          <w:sz w:val="28"/>
          <w:szCs w:val="28"/>
          <w:lang w:val="af-ZA"/>
        </w:rPr>
        <w:t xml:space="preserve">cơ chế một cửa, một cửa </w:t>
      </w:r>
      <w:r w:rsidRPr="008328EF">
        <w:rPr>
          <w:rFonts w:ascii="Times New Roman" w:hAnsi="Times New Roman"/>
          <w:color w:val="auto"/>
          <w:sz w:val="28"/>
          <w:szCs w:val="28"/>
        </w:rPr>
        <w:t xml:space="preserve">liên thông ở </w:t>
      </w:r>
      <w:r w:rsidRPr="008328EF">
        <w:rPr>
          <w:rFonts w:ascii="Times New Roman" w:hAnsi="Times New Roman"/>
          <w:color w:val="auto"/>
          <w:sz w:val="28"/>
          <w:szCs w:val="28"/>
          <w:lang w:val="af-ZA"/>
        </w:rPr>
        <w:t>các</w:t>
      </w:r>
      <w:r w:rsidRPr="008328EF">
        <w:rPr>
          <w:rFonts w:ascii="Times New Roman" w:hAnsi="Times New Roman"/>
          <w:color w:val="auto"/>
          <w:sz w:val="28"/>
          <w:szCs w:val="28"/>
        </w:rPr>
        <w:t xml:space="preserve"> cơ quan liên quan trực tiếp đến thủ tục thu hút đầu tư để chấn chỉnh kịp thời những sai phạm </w:t>
      </w:r>
      <w:r w:rsidRPr="008328EF">
        <w:rPr>
          <w:rFonts w:ascii="Times New Roman" w:hAnsi="Times New Roman"/>
          <w:color w:val="auto"/>
          <w:sz w:val="28"/>
          <w:szCs w:val="28"/>
          <w:lang w:val="af-ZA"/>
        </w:rPr>
        <w:t>nhằm nâng cao chỉ số cạnh tranh huyện Tu Mơ Rông.</w:t>
      </w:r>
    </w:p>
    <w:p w14:paraId="2D8E454F"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 xml:space="preserve">7. Thực hiện tốt công tác đối thoại với công dân và giải quyết kiến nghị của cử tri. Tăng cường thanh tra, kiểm tra các cấp, các ngành trong việc chấp hành pháp luật về khiếu nại, tố cáo. Tiếp tục </w:t>
      </w:r>
      <w:r w:rsidRPr="008328EF">
        <w:rPr>
          <w:rFonts w:ascii="Times New Roman" w:hAnsi="Times New Roman"/>
          <w:color w:val="auto"/>
          <w:sz w:val="28"/>
          <w:szCs w:val="28"/>
          <w:lang w:val="vi-VN"/>
        </w:rPr>
        <w:t>rà soát,</w:t>
      </w:r>
      <w:r w:rsidRPr="008328EF">
        <w:rPr>
          <w:rFonts w:ascii="Times New Roman" w:hAnsi="Times New Roman"/>
          <w:color w:val="auto"/>
          <w:sz w:val="28"/>
          <w:szCs w:val="28"/>
          <w:lang w:val="af-ZA"/>
        </w:rPr>
        <w:t xml:space="preserve"> giải quyết các vụ việc khiếu nại, tố cáo đông người, phức tạp, kéo dài trên địa bàn huyện (nếu có). R</w:t>
      </w:r>
      <w:r w:rsidRPr="008328EF">
        <w:rPr>
          <w:rFonts w:ascii="Times New Roman" w:hAnsi="Times New Roman"/>
          <w:color w:val="auto"/>
          <w:sz w:val="28"/>
          <w:szCs w:val="28"/>
          <w:lang w:val="pl-PL"/>
        </w:rPr>
        <w:t>à soát việc thực hiện kiến nghị, kết luận thanh tra, kiểm tra trên địa bàn huyện.</w:t>
      </w:r>
    </w:p>
    <w:p w14:paraId="4605B267"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8. Tăng cường công khai, minh bạch và chủ động cung cấp thông tin kịp thời, khách quan về các cơ chế, chính sách, sự lãnh đạo, chỉ đạo, điều hành, tình hình kinh tế - xã hội; tạo sự đồng thuận xã hội, phát huy sức mạnh của toàn xã hội trong xây dựng và thực hiện các chủ trương, chính sách của Đảng và Nhà nước.</w:t>
      </w:r>
    </w:p>
    <w:p w14:paraId="6399F6ED"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9. Nâng cao chất lượng phối hợp công tác giữa các phòng ban, nhất là trong chuẩn bị, xây dựng các đề án, báo cáo liên quan đến chức năng, nhiệm vụ của nhiều cơ quan.</w:t>
      </w:r>
    </w:p>
    <w:p w14:paraId="24A2D650" w14:textId="77777777" w:rsidR="008328EF" w:rsidRP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10. Tăng cường quốc phòng, an ninh và đảm bảo trật tự, an toàn xã hội.</w:t>
      </w:r>
      <w:r w:rsidRPr="008328EF">
        <w:rPr>
          <w:rFonts w:ascii="Times New Roman" w:hAnsi="Times New Roman"/>
          <w:b/>
          <w:color w:val="auto"/>
          <w:sz w:val="28"/>
          <w:szCs w:val="28"/>
          <w:lang w:val="af-ZA"/>
        </w:rPr>
        <w:t xml:space="preserve"> </w:t>
      </w:r>
      <w:r w:rsidRPr="008328EF">
        <w:rPr>
          <w:rFonts w:ascii="Times New Roman" w:hAnsi="Times New Roman"/>
          <w:color w:val="auto"/>
          <w:sz w:val="28"/>
          <w:szCs w:val="28"/>
          <w:lang w:val="af-ZA"/>
        </w:rPr>
        <w:t xml:space="preserve">Xây dựng lực lượng quân đội, công an trong sạch, vững mạnh, có sức chiến đấu cao, hoàn thành tốt nhiệm vụ. Đẩy mạnh phòng, chống tội phạm, tệ nạn xã hội; đảm bảo trật tự an toàn xã hội, an toàn giao thông. </w:t>
      </w:r>
    </w:p>
    <w:p w14:paraId="16048A57" w14:textId="77777777" w:rsidR="008328EF" w:rsidRDefault="008328EF" w:rsidP="008328EF">
      <w:pPr>
        <w:widowControl w:val="0"/>
        <w:spacing w:before="120" w:after="120" w:line="240" w:lineRule="auto"/>
        <w:ind w:firstLine="709"/>
        <w:jc w:val="both"/>
        <w:rPr>
          <w:rFonts w:ascii="Times New Roman" w:hAnsi="Times New Roman"/>
          <w:color w:val="auto"/>
          <w:sz w:val="28"/>
          <w:szCs w:val="28"/>
          <w:lang w:val="af-ZA"/>
        </w:rPr>
      </w:pPr>
      <w:r w:rsidRPr="008328EF">
        <w:rPr>
          <w:rFonts w:ascii="Times New Roman" w:hAnsi="Times New Roman"/>
          <w:color w:val="auto"/>
          <w:sz w:val="28"/>
          <w:szCs w:val="28"/>
          <w:lang w:val="af-ZA"/>
        </w:rPr>
        <w:t>11. Tiếp tục đổi mới và nâng cao hiệu quả chỉ đạo, điều hành thực hiện tốt Quy chế làm việc và chương trình công tác của UBND huyện.</w:t>
      </w:r>
    </w:p>
    <w:p w14:paraId="35B7ADF1" w14:textId="4BE806B9" w:rsidR="002D2DE6" w:rsidRPr="006670E7" w:rsidRDefault="002D2DE6" w:rsidP="002D2DE6">
      <w:pPr>
        <w:widowControl w:val="0"/>
        <w:spacing w:before="120" w:after="120" w:line="240" w:lineRule="auto"/>
        <w:ind w:firstLine="709"/>
        <w:jc w:val="both"/>
        <w:rPr>
          <w:rFonts w:ascii="Times New Roman" w:hAnsi="Times New Roman"/>
          <w:b/>
          <w:color w:val="auto"/>
          <w:sz w:val="28"/>
          <w:szCs w:val="28"/>
          <w:lang w:val="fi-FI"/>
        </w:rPr>
      </w:pPr>
      <w:r w:rsidRPr="006670E7">
        <w:rPr>
          <w:rFonts w:ascii="Times New Roman" w:hAnsi="Times New Roman"/>
          <w:b/>
          <w:color w:val="auto"/>
          <w:sz w:val="28"/>
          <w:szCs w:val="28"/>
          <w:lang w:val="fi-FI"/>
        </w:rPr>
        <w:t xml:space="preserve">B. TÌNH HÌNH THỰC HIỆN KẾ HOẠCH PHÁT TRIỂN KINH TẾ - XÃ HỘI THÁNG </w:t>
      </w:r>
      <w:r>
        <w:rPr>
          <w:rFonts w:ascii="Times New Roman" w:hAnsi="Times New Roman"/>
          <w:b/>
          <w:color w:val="auto"/>
          <w:sz w:val="28"/>
          <w:szCs w:val="28"/>
          <w:lang w:val="fi-FI"/>
        </w:rPr>
        <w:t>6</w:t>
      </w:r>
      <w:r w:rsidRPr="006670E7">
        <w:rPr>
          <w:rFonts w:ascii="Times New Roman" w:hAnsi="Times New Roman"/>
          <w:b/>
          <w:color w:val="auto"/>
          <w:sz w:val="28"/>
          <w:szCs w:val="28"/>
          <w:lang w:val="fi-FI"/>
        </w:rPr>
        <w:t xml:space="preserve"> NĂM 202</w:t>
      </w:r>
      <w:r>
        <w:rPr>
          <w:rFonts w:ascii="Times New Roman" w:hAnsi="Times New Roman"/>
          <w:b/>
          <w:color w:val="auto"/>
          <w:sz w:val="28"/>
          <w:szCs w:val="28"/>
          <w:lang w:val="fi-FI"/>
        </w:rPr>
        <w:t>2</w:t>
      </w:r>
      <w:r w:rsidRPr="006670E7">
        <w:rPr>
          <w:rFonts w:ascii="Times New Roman" w:hAnsi="Times New Roman"/>
          <w:b/>
          <w:color w:val="auto"/>
          <w:sz w:val="28"/>
          <w:szCs w:val="28"/>
          <w:lang w:val="fi-FI"/>
        </w:rPr>
        <w:t xml:space="preserve">; NHIỆM VỤ CÔNG TÁC PHÁT TRIỂN KINH TẾ - XÃ </w:t>
      </w:r>
      <w:r>
        <w:rPr>
          <w:rFonts w:ascii="Times New Roman" w:hAnsi="Times New Roman"/>
          <w:b/>
          <w:color w:val="auto"/>
          <w:sz w:val="28"/>
          <w:szCs w:val="28"/>
          <w:lang w:val="fi-FI"/>
        </w:rPr>
        <w:t xml:space="preserve">6 </w:t>
      </w:r>
      <w:r w:rsidRPr="006670E7">
        <w:rPr>
          <w:rFonts w:ascii="Times New Roman" w:hAnsi="Times New Roman"/>
          <w:b/>
          <w:color w:val="auto"/>
          <w:sz w:val="28"/>
          <w:szCs w:val="28"/>
          <w:lang w:val="fi-FI"/>
        </w:rPr>
        <w:t xml:space="preserve">THÁNG </w:t>
      </w:r>
      <w:r>
        <w:rPr>
          <w:rFonts w:ascii="Times New Roman" w:hAnsi="Times New Roman"/>
          <w:b/>
          <w:color w:val="auto"/>
          <w:sz w:val="28"/>
          <w:szCs w:val="28"/>
          <w:lang w:val="fi-FI"/>
        </w:rPr>
        <w:t>CUỐI</w:t>
      </w:r>
      <w:r w:rsidRPr="006670E7">
        <w:rPr>
          <w:rFonts w:ascii="Times New Roman" w:hAnsi="Times New Roman"/>
          <w:b/>
          <w:color w:val="auto"/>
          <w:sz w:val="28"/>
          <w:szCs w:val="28"/>
          <w:lang w:val="fi-FI"/>
        </w:rPr>
        <w:t xml:space="preserve"> NĂM 202</w:t>
      </w:r>
      <w:r>
        <w:rPr>
          <w:rFonts w:ascii="Times New Roman" w:hAnsi="Times New Roman"/>
          <w:b/>
          <w:color w:val="auto"/>
          <w:sz w:val="28"/>
          <w:szCs w:val="28"/>
          <w:lang w:val="fi-FI"/>
        </w:rPr>
        <w:t>2</w:t>
      </w:r>
      <w:r w:rsidRPr="006670E7">
        <w:rPr>
          <w:rFonts w:ascii="Times New Roman" w:hAnsi="Times New Roman"/>
          <w:b/>
          <w:color w:val="auto"/>
          <w:sz w:val="28"/>
          <w:szCs w:val="28"/>
          <w:lang w:val="fi-FI"/>
        </w:rPr>
        <w:t>.</w:t>
      </w:r>
    </w:p>
    <w:p w14:paraId="2092AB05" w14:textId="77777777" w:rsidR="002D2DE6" w:rsidRPr="008328EF" w:rsidRDefault="002D2DE6" w:rsidP="008328EF">
      <w:pPr>
        <w:widowControl w:val="0"/>
        <w:spacing w:before="120" w:after="120" w:line="240" w:lineRule="auto"/>
        <w:ind w:firstLine="709"/>
        <w:jc w:val="both"/>
        <w:rPr>
          <w:rFonts w:ascii="Times New Roman" w:hAnsi="Times New Roman"/>
          <w:color w:val="auto"/>
          <w:sz w:val="28"/>
          <w:szCs w:val="28"/>
          <w:lang w:val="af-ZA"/>
        </w:rPr>
      </w:pPr>
    </w:p>
    <w:p w14:paraId="6C0744CF" w14:textId="7E13ADC7" w:rsidR="007F764B" w:rsidRPr="00890708" w:rsidRDefault="002554E6" w:rsidP="007F764B">
      <w:pPr>
        <w:widowControl w:val="0"/>
        <w:spacing w:before="120" w:after="120" w:line="240" w:lineRule="auto"/>
        <w:ind w:firstLine="709"/>
        <w:jc w:val="both"/>
        <w:rPr>
          <w:rFonts w:ascii="Times New Roman" w:hAnsi="Times New Roman"/>
          <w:color w:val="auto"/>
          <w:sz w:val="28"/>
          <w:szCs w:val="28"/>
          <w:highlight w:val="white"/>
          <w:lang w:val="de-DE"/>
        </w:rPr>
      </w:pPr>
      <w:r>
        <w:rPr>
          <w:rFonts w:ascii="Times New Roman" w:hAnsi="Times New Roman"/>
          <w:b/>
          <w:bCs/>
          <w:color w:val="auto"/>
          <w:spacing w:val="-2"/>
          <w:sz w:val="28"/>
          <w:szCs w:val="28"/>
          <w:highlight w:val="white"/>
          <w:lang w:val="nl-NL"/>
        </w:rPr>
        <w:lastRenderedPageBreak/>
        <w:t>I</w:t>
      </w:r>
      <w:r w:rsidR="007F764B" w:rsidRPr="00890708">
        <w:rPr>
          <w:rFonts w:ascii="Times New Roman" w:hAnsi="Times New Roman"/>
          <w:b/>
          <w:bCs/>
          <w:color w:val="auto"/>
          <w:spacing w:val="-2"/>
          <w:sz w:val="28"/>
          <w:szCs w:val="28"/>
          <w:highlight w:val="white"/>
          <w:lang w:val="nl-NL"/>
        </w:rPr>
        <w:t>. TÌNH HÌNH KINH TẾ - XÃ HỘI 6 THÁNG ĐẦU NĂM 2022</w:t>
      </w:r>
    </w:p>
    <w:p w14:paraId="6DE7973B" w14:textId="77777777" w:rsidR="007F764B" w:rsidRPr="00890708" w:rsidRDefault="007F764B" w:rsidP="007F764B">
      <w:pPr>
        <w:widowControl w:val="0"/>
        <w:spacing w:before="120" w:after="120" w:line="240" w:lineRule="auto"/>
        <w:ind w:firstLine="709"/>
        <w:jc w:val="both"/>
        <w:rPr>
          <w:rFonts w:ascii="Times New Roman" w:hAnsi="Times New Roman"/>
          <w:b/>
          <w:bCs/>
          <w:iCs/>
          <w:color w:val="auto"/>
          <w:spacing w:val="-2"/>
          <w:sz w:val="28"/>
          <w:szCs w:val="28"/>
          <w:highlight w:val="white"/>
          <w:lang w:val="nl-NL"/>
        </w:rPr>
      </w:pPr>
      <w:r w:rsidRPr="00890708">
        <w:rPr>
          <w:rFonts w:ascii="Times New Roman" w:hAnsi="Times New Roman"/>
          <w:b/>
          <w:color w:val="auto"/>
          <w:spacing w:val="-2"/>
          <w:sz w:val="28"/>
          <w:szCs w:val="28"/>
          <w:highlight w:val="white"/>
          <w:lang w:val="nl-NL"/>
        </w:rPr>
        <w:t>1</w:t>
      </w:r>
      <w:r w:rsidRPr="00890708">
        <w:rPr>
          <w:rFonts w:ascii="Times New Roman" w:hAnsi="Times New Roman"/>
          <w:b/>
          <w:bCs/>
          <w:iCs/>
          <w:color w:val="auto"/>
          <w:spacing w:val="-2"/>
          <w:sz w:val="28"/>
          <w:szCs w:val="28"/>
          <w:highlight w:val="white"/>
          <w:lang w:val="nl-NL"/>
        </w:rPr>
        <w:t>. Phát triển các ngành kinh tế</w:t>
      </w:r>
    </w:p>
    <w:p w14:paraId="68A1B123"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nl-NL"/>
        </w:rPr>
      </w:pPr>
      <w:r w:rsidRPr="00890708">
        <w:rPr>
          <w:rFonts w:ascii="Times New Roman" w:hAnsi="Times New Roman"/>
          <w:b/>
          <w:color w:val="auto"/>
          <w:spacing w:val="2"/>
          <w:sz w:val="28"/>
          <w:szCs w:val="28"/>
          <w:lang w:val="nl-NL"/>
        </w:rPr>
        <w:t>1.1. Nông, lâm, thủy sản</w:t>
      </w:r>
    </w:p>
    <w:p w14:paraId="1E156B8D"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vi-VN"/>
        </w:rPr>
      </w:pPr>
      <w:r w:rsidRPr="00890708">
        <w:rPr>
          <w:rFonts w:ascii="Times New Roman" w:hAnsi="Times New Roman"/>
          <w:b/>
          <w:i/>
          <w:color w:val="auto"/>
          <w:spacing w:val="2"/>
          <w:sz w:val="28"/>
          <w:szCs w:val="28"/>
          <w:lang w:val="vi-VN"/>
        </w:rPr>
        <w:t>* Sản xuất vụ Đông - xuân</w:t>
      </w:r>
      <w:r w:rsidRPr="00890708">
        <w:rPr>
          <w:rFonts w:ascii="Times New Roman" w:hAnsi="Times New Roman"/>
          <w:b/>
          <w:color w:val="auto"/>
          <w:spacing w:val="2"/>
          <w:sz w:val="28"/>
          <w:szCs w:val="28"/>
          <w:lang w:val="vi-VN"/>
        </w:rPr>
        <w:t xml:space="preserve"> </w:t>
      </w:r>
    </w:p>
    <w:p w14:paraId="36CBBFEA" w14:textId="77777777" w:rsidR="007F764B" w:rsidRPr="00890708" w:rsidRDefault="007F764B" w:rsidP="007F764B">
      <w:pPr>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lang w:val="vi-VN"/>
        </w:rPr>
        <w:t>- Nhân dân đã gieo xuống giống được là 253 ha/250 ha, đạt 101,2% so với kế hoạch tỉnh, huyện giao. Ngoài ra một số xã triển khai mô hình trồng giống lúa ST25 với diện tích khoảng 31,6 ha</w:t>
      </w:r>
      <w:r w:rsidRPr="00890708">
        <w:rPr>
          <w:rFonts w:ascii="Times New Roman" w:hAnsi="Times New Roman"/>
          <w:bCs/>
          <w:color w:val="auto"/>
          <w:sz w:val="28"/>
          <w:szCs w:val="28"/>
          <w:vertAlign w:val="superscript"/>
        </w:rPr>
        <w:footnoteReference w:id="14"/>
      </w:r>
      <w:r w:rsidRPr="00890708">
        <w:rPr>
          <w:rFonts w:ascii="Times New Roman" w:hAnsi="Times New Roman"/>
          <w:color w:val="auto"/>
          <w:sz w:val="28"/>
          <w:szCs w:val="28"/>
          <w:lang w:val="vi-VN"/>
        </w:rPr>
        <w:t xml:space="preserve"> đã và đang thu hoạch</w:t>
      </w:r>
      <w:r w:rsidRPr="00890708">
        <w:rPr>
          <w:rStyle w:val="FootnoteReference"/>
          <w:rFonts w:ascii="Times New Roman" w:hAnsi="Times New Roman"/>
          <w:color w:val="auto"/>
          <w:sz w:val="28"/>
          <w:szCs w:val="28"/>
          <w:lang w:val="vi-VN"/>
        </w:rPr>
        <w:footnoteReference w:id="15"/>
      </w:r>
      <w:r w:rsidRPr="00890708">
        <w:rPr>
          <w:rFonts w:ascii="Times New Roman" w:hAnsi="Times New Roman"/>
          <w:color w:val="auto"/>
          <w:sz w:val="28"/>
          <w:szCs w:val="28"/>
          <w:lang w:val="vi-VN"/>
        </w:rPr>
        <w:t xml:space="preserve">. </w:t>
      </w:r>
    </w:p>
    <w:p w14:paraId="33D31CCF" w14:textId="77777777" w:rsidR="003C7558" w:rsidRPr="00890708" w:rsidRDefault="003C7558" w:rsidP="003C7558">
      <w:pPr>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t>- Hiện nay các mô hình trồng thử nghiệm giống lúa mới ở một số xã đang phát triển bình thường và chuẩn bị cho việc thu hoạch.</w:t>
      </w:r>
    </w:p>
    <w:p w14:paraId="418E369F" w14:textId="1ADE5336" w:rsidR="007F764B" w:rsidRPr="00890708" w:rsidRDefault="007F764B" w:rsidP="007F764B">
      <w:pPr>
        <w:spacing w:before="120" w:after="120" w:line="240" w:lineRule="auto"/>
        <w:ind w:firstLine="720"/>
        <w:jc w:val="both"/>
        <w:rPr>
          <w:rFonts w:ascii="Times New Roman" w:hAnsi="Times New Roman"/>
          <w:color w:val="auto"/>
          <w:sz w:val="28"/>
          <w:szCs w:val="28"/>
          <w:lang w:val="vi-VN"/>
        </w:rPr>
      </w:pPr>
      <w:r w:rsidRPr="00890708">
        <w:rPr>
          <w:rFonts w:ascii="Times New Roman" w:hAnsi="Times New Roman"/>
          <w:color w:val="auto"/>
          <w:sz w:val="28"/>
          <w:szCs w:val="28"/>
          <w:lang w:val="vi-VN"/>
        </w:rPr>
        <w:t xml:space="preserve">- </w:t>
      </w:r>
      <w:r w:rsidR="00305408" w:rsidRPr="00890708">
        <w:rPr>
          <w:rFonts w:ascii="Times New Roman" w:hAnsi="Times New Roman"/>
          <w:color w:val="auto"/>
          <w:sz w:val="28"/>
          <w:szCs w:val="28"/>
          <w:lang w:val="vi-VN"/>
        </w:rPr>
        <w:t>Cây lúa vụ Đông Xuân 2021-2022 đến thời điểm hiện nay đến thời điểm hiện nay các đã tiến hành thu hoạch, năng suất ước đạt 3</w:t>
      </w:r>
      <w:r w:rsidR="00305408" w:rsidRPr="00890708">
        <w:rPr>
          <w:rFonts w:ascii="Times New Roman" w:hAnsi="Times New Roman"/>
          <w:color w:val="auto"/>
          <w:sz w:val="28"/>
          <w:szCs w:val="28"/>
        </w:rPr>
        <w:t>5</w:t>
      </w:r>
      <w:r w:rsidR="00305408" w:rsidRPr="00890708">
        <w:rPr>
          <w:rFonts w:ascii="Times New Roman" w:hAnsi="Times New Roman"/>
          <w:color w:val="auto"/>
          <w:sz w:val="28"/>
          <w:szCs w:val="28"/>
          <w:lang w:val="vi-VN"/>
        </w:rPr>
        <w:t>,</w:t>
      </w:r>
      <w:r w:rsidR="00305408" w:rsidRPr="00890708">
        <w:rPr>
          <w:rFonts w:ascii="Times New Roman" w:hAnsi="Times New Roman"/>
          <w:color w:val="auto"/>
          <w:sz w:val="28"/>
          <w:szCs w:val="28"/>
        </w:rPr>
        <w:t>04</w:t>
      </w:r>
      <w:r w:rsidR="00305408" w:rsidRPr="00890708">
        <w:rPr>
          <w:rFonts w:ascii="Times New Roman" w:hAnsi="Times New Roman"/>
          <w:color w:val="auto"/>
          <w:sz w:val="28"/>
          <w:szCs w:val="28"/>
          <w:lang w:val="vi-VN"/>
        </w:rPr>
        <w:t xml:space="preserve"> tạ/ha, sản lượng ước đạt 88</w:t>
      </w:r>
      <w:r w:rsidR="00305408" w:rsidRPr="00890708">
        <w:rPr>
          <w:rFonts w:ascii="Times New Roman" w:hAnsi="Times New Roman"/>
          <w:color w:val="auto"/>
          <w:sz w:val="28"/>
          <w:szCs w:val="28"/>
        </w:rPr>
        <w:t>6</w:t>
      </w:r>
      <w:r w:rsidR="00305408" w:rsidRPr="00890708">
        <w:rPr>
          <w:rFonts w:ascii="Times New Roman" w:hAnsi="Times New Roman"/>
          <w:color w:val="auto"/>
          <w:sz w:val="28"/>
          <w:szCs w:val="28"/>
          <w:lang w:val="vi-VN"/>
        </w:rPr>
        <w:t>,</w:t>
      </w:r>
      <w:r w:rsidR="00305408" w:rsidRPr="00890708">
        <w:rPr>
          <w:rFonts w:ascii="Times New Roman" w:hAnsi="Times New Roman"/>
          <w:color w:val="auto"/>
          <w:sz w:val="28"/>
          <w:szCs w:val="28"/>
        </w:rPr>
        <w:t>5</w:t>
      </w:r>
      <w:r w:rsidR="00305408" w:rsidRPr="00890708">
        <w:rPr>
          <w:rFonts w:ascii="Times New Roman" w:hAnsi="Times New Roman"/>
          <w:color w:val="auto"/>
          <w:sz w:val="28"/>
          <w:szCs w:val="28"/>
          <w:lang w:val="vi-VN"/>
        </w:rPr>
        <w:t xml:space="preserve"> tấn. So với năng suất và sản lượng cây lúa vụ Đông Xuân năm 2020-2021 thì cây lúa vụ Đông Xuân năm 2021-2022 đạt cao hơn 4,</w:t>
      </w:r>
      <w:r w:rsidR="00305408" w:rsidRPr="00890708">
        <w:rPr>
          <w:rFonts w:ascii="Times New Roman" w:hAnsi="Times New Roman"/>
          <w:color w:val="auto"/>
          <w:sz w:val="28"/>
          <w:szCs w:val="28"/>
        </w:rPr>
        <w:t>94</w:t>
      </w:r>
      <w:r w:rsidR="00305408" w:rsidRPr="00890708">
        <w:rPr>
          <w:rFonts w:ascii="Times New Roman" w:hAnsi="Times New Roman"/>
          <w:color w:val="auto"/>
          <w:sz w:val="28"/>
          <w:szCs w:val="28"/>
          <w:lang w:val="vi-VN"/>
        </w:rPr>
        <w:t xml:space="preserve"> tạ/ha</w:t>
      </w:r>
      <w:r w:rsidR="00305408" w:rsidRPr="00890708">
        <w:rPr>
          <w:rFonts w:ascii="Times New Roman" w:hAnsi="Times New Roman"/>
          <w:color w:val="auto"/>
          <w:sz w:val="28"/>
          <w:szCs w:val="28"/>
          <w:vertAlign w:val="superscript"/>
        </w:rPr>
        <w:footnoteReference w:id="16"/>
      </w:r>
      <w:r w:rsidR="00305408" w:rsidRPr="00890708">
        <w:rPr>
          <w:rFonts w:ascii="Times New Roman" w:hAnsi="Times New Roman"/>
          <w:color w:val="auto"/>
          <w:sz w:val="28"/>
          <w:szCs w:val="28"/>
          <w:lang w:val="vi-VN"/>
        </w:rPr>
        <w:t>.</w:t>
      </w:r>
    </w:p>
    <w:p w14:paraId="07D23799" w14:textId="77777777" w:rsidR="007F764B" w:rsidRPr="00890708" w:rsidRDefault="007F764B" w:rsidP="007F764B">
      <w:pPr>
        <w:spacing w:before="120" w:after="120" w:line="240" w:lineRule="auto"/>
        <w:ind w:firstLine="709"/>
        <w:jc w:val="both"/>
        <w:rPr>
          <w:rFonts w:ascii="Times New Roman" w:hAnsi="Times New Roman"/>
          <w:color w:val="auto"/>
          <w:sz w:val="28"/>
          <w:szCs w:val="28"/>
          <w:lang w:val="x-none"/>
        </w:rPr>
      </w:pPr>
      <w:r w:rsidRPr="00890708">
        <w:rPr>
          <w:rFonts w:ascii="Times New Roman" w:hAnsi="Times New Roman"/>
          <w:color w:val="auto"/>
          <w:sz w:val="28"/>
          <w:szCs w:val="28"/>
          <w:lang w:val="x-none"/>
        </w:rPr>
        <w:t xml:space="preserve">- Công tác bảo vệ thực vật: </w:t>
      </w:r>
      <w:r w:rsidRPr="00890708">
        <w:rPr>
          <w:rFonts w:ascii="Times New Roman" w:hAnsi="Times New Roman"/>
          <w:color w:val="auto"/>
          <w:sz w:val="28"/>
          <w:szCs w:val="28"/>
          <w:lang w:val="vi-VN"/>
        </w:rPr>
        <w:t>Chỉ đạo đơn vị chuyên môn và</w:t>
      </w:r>
      <w:r w:rsidRPr="00890708">
        <w:rPr>
          <w:rFonts w:ascii="Times New Roman" w:hAnsi="Times New Roman"/>
          <w:color w:val="auto"/>
          <w:sz w:val="28"/>
          <w:szCs w:val="28"/>
          <w:lang w:val="x-none"/>
        </w:rPr>
        <w:t xml:space="preserve"> UBND các xã trên địa bàn huyện tiến hành điều tra tình hình sâu, bệnh hại trên các loại cây trồng tại địa phương như: lúa, mỳ, cà phê, bời lời … và các loại cây trồng khác để có biện pháp phòng trừ kịp thời tránh gây ra dịch bệnh.</w:t>
      </w:r>
    </w:p>
    <w:p w14:paraId="26ABA726" w14:textId="77777777" w:rsidR="007F764B" w:rsidRPr="00890708" w:rsidRDefault="007F764B" w:rsidP="007F764B">
      <w:pPr>
        <w:spacing w:before="120" w:after="120" w:line="240" w:lineRule="auto"/>
        <w:ind w:firstLine="709"/>
        <w:jc w:val="both"/>
        <w:rPr>
          <w:rFonts w:ascii="Times New Roman" w:hAnsi="Times New Roman"/>
          <w:b/>
          <w:i/>
          <w:color w:val="auto"/>
          <w:sz w:val="28"/>
          <w:szCs w:val="28"/>
        </w:rPr>
      </w:pPr>
      <w:r w:rsidRPr="00890708">
        <w:rPr>
          <w:rFonts w:ascii="Times New Roman" w:hAnsi="Times New Roman"/>
          <w:b/>
          <w:i/>
          <w:color w:val="auto"/>
          <w:sz w:val="28"/>
          <w:szCs w:val="28"/>
        </w:rPr>
        <w:t>* Tiến độ sản xuất vụ mùa 2022</w:t>
      </w:r>
    </w:p>
    <w:p w14:paraId="223829FC"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Để giúp cho UBND các xã chủ động trong việc tuyên truyền, phổ biến cho nhân dân biết về lịch thời vụ, cơ cấu giống để chuẩn bị tốt các điều kiện từ khâu làm đất, vật tư nhằm gieo trồng kịp thời khi thời tiết thuận lợi và hạn chế những rủi ro do thiên tai gây ra, UBND huyện đã chỉ đạo cơ quan chuyên môn hướng dẫn các xã bố trí cơ cấu giống và</w:t>
      </w:r>
      <w:r w:rsidRPr="00890708">
        <w:rPr>
          <w:rFonts w:ascii="Times New Roman" w:hAnsi="Times New Roman"/>
          <w:color w:val="auto"/>
          <w:sz w:val="28"/>
          <w:szCs w:val="28"/>
          <w:lang w:val="vi-VN"/>
        </w:rPr>
        <w:t xml:space="preserve"> thông báo lịch</w:t>
      </w:r>
      <w:r w:rsidRPr="00890708">
        <w:rPr>
          <w:rFonts w:ascii="Times New Roman" w:hAnsi="Times New Roman"/>
          <w:color w:val="auto"/>
          <w:sz w:val="28"/>
          <w:szCs w:val="28"/>
        </w:rPr>
        <w:t xml:space="preserve"> thời vụ gieo trồng các cây trồng chính vụ mùa năm 2022. Hiện nay nhân dân đã và đang làm đất, đồng thời chuẩn bị giống, vật tư và xuống giống, gieo trồng đảm bảo lịch thời vụ, cụ thể:</w:t>
      </w:r>
    </w:p>
    <w:p w14:paraId="1289BDC9" w14:textId="77777777" w:rsidR="00332B34" w:rsidRPr="00890708" w:rsidRDefault="00332B34" w:rsidP="00332B34">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 Lúa nước vụ mùa: Nhân dân đã chuẩn bị đất được 1.002,8 ha/1.270 ha KH đạt 79%  với kế hoạch huyện giao, đã xuống giống được 751 ha/1.270 ha KH, đạt 59,13 % so với kế hoạch huyện giao.</w:t>
      </w:r>
    </w:p>
    <w:p w14:paraId="155D9643" w14:textId="77777777" w:rsidR="00332B34" w:rsidRPr="00890708" w:rsidRDefault="00332B34" w:rsidP="00332B34">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 xml:space="preserve">- Cây lúa rẫy: Nhân dân đã xuống giống được 270,8 ha/512 ha KH, đạt 52,89% so với kế hoạch huyện giao. Nguyên nhân cây lúa rẫy chưa đạt so với kế hoạch là do bà con chuyển đổi một số diện tích đất bạc màu sang trồng  rừng và một số cây trồng khác. </w:t>
      </w:r>
    </w:p>
    <w:p w14:paraId="425A41F6" w14:textId="77777777" w:rsidR="00332B34" w:rsidRPr="00890708" w:rsidRDefault="00332B34" w:rsidP="00332B34">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 Cây Ngô vụ mùa: Nhân dân đã xuống giống được 155,9ha/ 209 ha KH, đạt 74,59% kế hoạch huyện giao, nhân dân đang tiếp tục xuống giống và đạt 61,5% so với cùng kỳ 6 tháng năm 2021.</w:t>
      </w:r>
    </w:p>
    <w:p w14:paraId="1BA147FF" w14:textId="77777777" w:rsidR="00332B34" w:rsidRPr="00890708" w:rsidRDefault="00332B34" w:rsidP="00332B34">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lastRenderedPageBreak/>
        <w:t>- Cây sắn (mỳ): Nhân dân đã xuống giống được 1.986 ha/1.992 ha KH, đạt 99,69% kế hoạch huyện giao và đạt 96,2% so với cùng kỳ 6 tháng năm 2021..</w:t>
      </w:r>
    </w:p>
    <w:p w14:paraId="1553BC02" w14:textId="77777777" w:rsidR="00332B34" w:rsidRPr="00890708" w:rsidRDefault="00332B34" w:rsidP="00332B34">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 Cây cà phê nhân dân đang chuẩn bị đất, hố để trồng.</w:t>
      </w:r>
      <w:r w:rsidRPr="00890708">
        <w:rPr>
          <w:rFonts w:ascii="Times New Roman" w:hAnsi="Times New Roman"/>
          <w:i/>
          <w:color w:val="auto"/>
          <w:sz w:val="28"/>
          <w:szCs w:val="28"/>
        </w:rPr>
        <w:t>( đã chuẩn bị đất được 58 ha/41 ha KH và đã xuống giống được 25,3 ha)</w:t>
      </w:r>
      <w:r w:rsidRPr="00890708">
        <w:rPr>
          <w:rFonts w:ascii="Times New Roman" w:hAnsi="Times New Roman"/>
          <w:color w:val="auto"/>
          <w:sz w:val="28"/>
          <w:szCs w:val="28"/>
        </w:rPr>
        <w:t xml:space="preserve">. </w:t>
      </w:r>
    </w:p>
    <w:p w14:paraId="48605F4F" w14:textId="77777777" w:rsidR="00332B34" w:rsidRPr="00890708" w:rsidRDefault="00332B34" w:rsidP="00332B34">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 Cây Mắc ca: theo kế hoạch được huyện giao diện tích trồng mới cây Mắc ca năm 2022 là 23.50 ha và nhân dân  đã chuẩn bị đất được 2,20 ha/23,50 ha KH và xuống giống được 1,4 ha.</w:t>
      </w:r>
    </w:p>
    <w:p w14:paraId="34353796" w14:textId="77777777" w:rsidR="00332B34" w:rsidRPr="00890708" w:rsidRDefault="00332B34" w:rsidP="00332B34">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 xml:space="preserve">- Cây ăn quả: theo kế hoạch được huyện giao diện tích cây ăn quả trồng mới năm 2022 là 185 ha, nhân dân đang trong quá trình chuẩn bị đất. </w:t>
      </w:r>
    </w:p>
    <w:p w14:paraId="34D01041" w14:textId="77777777" w:rsidR="007F764B" w:rsidRPr="00890708" w:rsidRDefault="007F764B" w:rsidP="007F764B">
      <w:pPr>
        <w:widowControl w:val="0"/>
        <w:spacing w:after="120" w:line="360" w:lineRule="exact"/>
        <w:ind w:firstLine="567"/>
        <w:jc w:val="both"/>
        <w:rPr>
          <w:rFonts w:ascii="Times New Roman" w:hAnsi="Times New Roman"/>
          <w:color w:val="auto"/>
          <w:sz w:val="28"/>
          <w:szCs w:val="28"/>
        </w:rPr>
      </w:pPr>
      <w:r w:rsidRPr="00890708">
        <w:rPr>
          <w:rFonts w:ascii="Times New Roman" w:hAnsi="Times New Roman"/>
          <w:color w:val="auto"/>
          <w:sz w:val="28"/>
          <w:szCs w:val="28"/>
        </w:rPr>
        <w:t>* Về thực hiện dồn đổi, tích tụ đất đai để phát triển nông nghiệp. Trên cơ sở các văn bản triển khai</w:t>
      </w:r>
      <w:r w:rsidRPr="00890708">
        <w:rPr>
          <w:rFonts w:ascii="Times New Roman" w:hAnsi="Times New Roman"/>
          <w:color w:val="auto"/>
          <w:sz w:val="28"/>
          <w:vertAlign w:val="superscript"/>
        </w:rPr>
        <w:footnoteReference w:id="17"/>
      </w:r>
      <w:r w:rsidRPr="00890708">
        <w:rPr>
          <w:rFonts w:ascii="Times New Roman" w:hAnsi="Times New Roman"/>
          <w:color w:val="auto"/>
          <w:sz w:val="28"/>
          <w:szCs w:val="28"/>
        </w:rPr>
        <w:t>, hiện nay, trên địa bàn huyện đã hình thành những khu sản xuất có quy mô lớn, phù hợp với tiềm năng, lợi thế được giao cho các doanh nghiệp như: Công ty Cổ phần Sâm Ngọc Linh Kon Tum hơn 4.000 ha; Công ty Vingin hơn 2.000ha; Công ty TNHH một thành viên Lâm trường Đăk Tô ha; Công ty cổ phần sâm Ngọc Linh Tu Mơ Rông 20 ha.... UBND huyện đang tiếp tục tổ chức rà soát quy hoạch sản xuất nông nghiệp cấp xã, đồng thời đẩy mạnh công tác dồn điền đổi thửa, tích tụ đất đai để phát triển một số vùng, khu sản xuất nông nghiệp tập trung, ứng dụng khoa học công nghệ cao, công nghệ sinh học, nông nghiệp hữu cơ, gắn với chế biến và thị trường tiêu thụ.</w:t>
      </w:r>
    </w:p>
    <w:p w14:paraId="2D0C4F1A"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vi-VN"/>
        </w:rPr>
      </w:pPr>
      <w:r w:rsidRPr="00890708">
        <w:rPr>
          <w:rFonts w:ascii="Times New Roman" w:hAnsi="Times New Roman"/>
          <w:b/>
          <w:color w:val="auto"/>
          <w:sz w:val="28"/>
          <w:szCs w:val="28"/>
        </w:rPr>
        <w:t xml:space="preserve">* Cây dược </w:t>
      </w:r>
      <w:r w:rsidRPr="00890708">
        <w:rPr>
          <w:rFonts w:ascii="Times New Roman" w:hAnsi="Times New Roman"/>
          <w:b/>
          <w:color w:val="auto"/>
          <w:sz w:val="28"/>
          <w:szCs w:val="28"/>
          <w:lang w:val="vi-VN"/>
        </w:rPr>
        <w:t>liệu.</w:t>
      </w:r>
    </w:p>
    <w:p w14:paraId="38D14B07" w14:textId="77777777" w:rsidR="00D93D1D" w:rsidRPr="00890708" w:rsidRDefault="00D93D1D" w:rsidP="00D93D1D">
      <w:pPr>
        <w:widowControl w:val="0"/>
        <w:spacing w:before="120" w:after="120" w:line="240" w:lineRule="auto"/>
        <w:ind w:firstLine="709"/>
        <w:jc w:val="both"/>
        <w:rPr>
          <w:rFonts w:ascii="Times New Roman" w:hAnsi="Times New Roman"/>
          <w:color w:val="auto"/>
          <w:sz w:val="28"/>
          <w:szCs w:val="28"/>
        </w:rPr>
      </w:pPr>
      <w:r w:rsidRPr="00890708">
        <w:rPr>
          <w:rFonts w:ascii="Times New Roman" w:hAnsi="Times New Roman"/>
          <w:color w:val="auto"/>
          <w:sz w:val="28"/>
          <w:szCs w:val="28"/>
        </w:rPr>
        <w:t>- Cây Đảng sâm phát triển trong dân: Nhân dân đã chuẩn bị đất được 49,8 ha/58,0 ha KH và đã xuống giống được 21,2 ha và đạt 78,5% so với cùng kỳ 6 tháng năm 2021.</w:t>
      </w:r>
    </w:p>
    <w:p w14:paraId="5119FC7C"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rPr>
        <w:t xml:space="preserve">- Cây dược liệu khác </w:t>
      </w:r>
      <w:r w:rsidRPr="00890708">
        <w:rPr>
          <w:rFonts w:ascii="Times New Roman" w:hAnsi="Times New Roman"/>
          <w:color w:val="auto"/>
          <w:sz w:val="28"/>
          <w:szCs w:val="28"/>
          <w:lang w:val="vi-VN"/>
        </w:rPr>
        <w:t xml:space="preserve">người dân </w:t>
      </w:r>
      <w:r w:rsidRPr="00890708">
        <w:rPr>
          <w:rFonts w:ascii="Times New Roman" w:hAnsi="Times New Roman"/>
          <w:color w:val="auto"/>
          <w:sz w:val="28"/>
          <w:szCs w:val="28"/>
        </w:rPr>
        <w:t>đang chuẩn bị đất, giống để trồng mới năm 2022</w:t>
      </w:r>
      <w:r w:rsidRPr="00890708">
        <w:rPr>
          <w:rFonts w:ascii="Times New Roman" w:hAnsi="Times New Roman"/>
          <w:color w:val="auto"/>
          <w:sz w:val="28"/>
          <w:szCs w:val="28"/>
          <w:lang w:val="vi-VN"/>
        </w:rPr>
        <w:t xml:space="preserve"> theo kế hoạch</w:t>
      </w:r>
      <w:r w:rsidRPr="00890708">
        <w:rPr>
          <w:rStyle w:val="FootnoteReference"/>
          <w:rFonts w:ascii="Times New Roman" w:hAnsi="Times New Roman"/>
          <w:color w:val="auto"/>
          <w:sz w:val="28"/>
          <w:szCs w:val="28"/>
          <w:lang w:val="vi-VN"/>
        </w:rPr>
        <w:footnoteReference w:id="18"/>
      </w:r>
      <w:r w:rsidRPr="00890708">
        <w:rPr>
          <w:rFonts w:ascii="Times New Roman" w:hAnsi="Times New Roman"/>
          <w:color w:val="auto"/>
          <w:sz w:val="28"/>
          <w:szCs w:val="28"/>
          <w:lang w:val="vi-VN"/>
        </w:rPr>
        <w:t>.</w:t>
      </w:r>
    </w:p>
    <w:p w14:paraId="6CF80EF7"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Cây dược liệu phát triển trong doạnh nghiệp: Hiện nay các doanh nghiệp đã chuẩn bị giống và đảm bảo cho kế hoạch năm 2022 với diện tích 300 ha</w:t>
      </w:r>
      <w:r w:rsidRPr="00890708">
        <w:rPr>
          <w:rStyle w:val="FootnoteReference"/>
          <w:rFonts w:ascii="Times New Roman" w:hAnsi="Times New Roman"/>
          <w:color w:val="auto"/>
          <w:sz w:val="28"/>
          <w:szCs w:val="28"/>
        </w:rPr>
        <w:footnoteReference w:id="19"/>
      </w:r>
      <w:r w:rsidRPr="00890708">
        <w:rPr>
          <w:rFonts w:ascii="Times New Roman" w:hAnsi="Times New Roman"/>
          <w:color w:val="auto"/>
          <w:sz w:val="28"/>
          <w:szCs w:val="28"/>
          <w:lang w:val="nl-NL"/>
        </w:rPr>
        <w:t>.</w:t>
      </w:r>
    </w:p>
    <w:p w14:paraId="0363057B"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Cây Sâm Ngọc Linh:</w:t>
      </w:r>
    </w:p>
    <w:p w14:paraId="5360A86B" w14:textId="77777777" w:rsidR="00D93D1D" w:rsidRPr="00890708" w:rsidRDefault="00D93D1D" w:rsidP="00D93D1D">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lastRenderedPageBreak/>
        <w:t xml:space="preserve">+ Phát triển trong dân: Nhân dân đã chuẩn bị đất được 13,8 ha và xuống giống được </w:t>
      </w:r>
      <w:r w:rsidRPr="00890708">
        <w:rPr>
          <w:rFonts w:ascii="Times New Roman" w:hAnsi="Times New Roman"/>
          <w:color w:val="auto"/>
          <w:sz w:val="28"/>
          <w:szCs w:val="28"/>
        </w:rPr>
        <w:t xml:space="preserve">7,03 ha/8 ha KH, đạt 87,88% so với kế hoạch huyện giao và đạt 141% so với cùng kỳ 6 tháng năm 2021. </w:t>
      </w:r>
      <w:r w:rsidRPr="00890708">
        <w:rPr>
          <w:rFonts w:ascii="Times New Roman" w:hAnsi="Times New Roman"/>
          <w:color w:val="auto"/>
          <w:sz w:val="28"/>
          <w:szCs w:val="28"/>
          <w:lang w:val="nl-NL"/>
        </w:rPr>
        <w:t xml:space="preserve"> </w:t>
      </w:r>
    </w:p>
    <w:p w14:paraId="1409301F" w14:textId="77777777" w:rsidR="007F764B" w:rsidRPr="00890708" w:rsidRDefault="007F764B" w:rsidP="007F764B">
      <w:pPr>
        <w:widowControl w:val="0"/>
        <w:spacing w:before="120"/>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nl-NL"/>
        </w:rPr>
        <w:t>+ Phát triển trong doanh nghiệp: Hiện nay các doanh nghiệp đã chuẩn bị giống đảm bảo cho kế hoạch năm 2022 với diện tích 482 ha</w:t>
      </w:r>
      <w:r w:rsidRPr="00890708">
        <w:rPr>
          <w:rStyle w:val="FootnoteReference"/>
          <w:rFonts w:ascii="Times New Roman" w:hAnsi="Times New Roman"/>
          <w:color w:val="auto"/>
          <w:sz w:val="28"/>
          <w:szCs w:val="28"/>
          <w:lang w:val="nl-NL"/>
        </w:rPr>
        <w:footnoteReference w:id="20"/>
      </w:r>
      <w:r w:rsidRPr="00890708">
        <w:rPr>
          <w:rFonts w:ascii="Times New Roman" w:hAnsi="Times New Roman"/>
          <w:color w:val="auto"/>
          <w:sz w:val="28"/>
          <w:szCs w:val="28"/>
          <w:lang w:val="vi-VN"/>
        </w:rPr>
        <w:t>.</w:t>
      </w:r>
    </w:p>
    <w:p w14:paraId="3F87C1B2" w14:textId="77777777" w:rsidR="007F764B" w:rsidRPr="00890708" w:rsidRDefault="007F764B" w:rsidP="007F764B">
      <w:pPr>
        <w:widowControl w:val="0"/>
        <w:spacing w:before="120" w:after="120" w:line="240" w:lineRule="auto"/>
        <w:ind w:firstLine="709"/>
        <w:jc w:val="both"/>
        <w:rPr>
          <w:rFonts w:ascii="Times New Roman" w:hAnsi="Times New Roman"/>
          <w:b/>
          <w:i/>
          <w:color w:val="auto"/>
          <w:sz w:val="28"/>
          <w:szCs w:val="28"/>
          <w:lang w:val="vi-VN"/>
        </w:rPr>
      </w:pPr>
      <w:r w:rsidRPr="00890708">
        <w:rPr>
          <w:rFonts w:ascii="Times New Roman" w:hAnsi="Times New Roman"/>
          <w:b/>
          <w:i/>
          <w:color w:val="auto"/>
          <w:sz w:val="28"/>
          <w:szCs w:val="28"/>
          <w:lang w:val="vi-VN"/>
        </w:rPr>
        <w:t>1.2. Chăn nuôi</w:t>
      </w:r>
    </w:p>
    <w:p w14:paraId="18326D9E" w14:textId="77777777" w:rsidR="00AF2CA4" w:rsidRPr="00890708" w:rsidRDefault="00AF2CA4" w:rsidP="00AF2CA4">
      <w:pPr>
        <w:widowControl w:val="0"/>
        <w:spacing w:before="120" w:after="120" w:line="240" w:lineRule="auto"/>
        <w:ind w:firstLine="709"/>
        <w:jc w:val="both"/>
        <w:rPr>
          <w:rFonts w:ascii="Times New Roman" w:hAnsi="Times New Roman"/>
          <w:bCs/>
          <w:sz w:val="28"/>
          <w:szCs w:val="28"/>
        </w:rPr>
      </w:pPr>
      <w:r w:rsidRPr="00890708">
        <w:rPr>
          <w:rFonts w:ascii="Times New Roman" w:hAnsi="Times New Roman"/>
          <w:bCs/>
          <w:sz w:val="28"/>
          <w:szCs w:val="28"/>
        </w:rPr>
        <w:t>- Tính đến ngày 15/6/2022 số liệu đàn gia súc, gia cầm trên địa bàn huyện cụ thể như sau:</w:t>
      </w:r>
    </w:p>
    <w:p w14:paraId="61A3FEF8" w14:textId="77777777" w:rsidR="00AF2CA4" w:rsidRPr="00890708" w:rsidRDefault="00AF2CA4" w:rsidP="00AF2CA4">
      <w:pPr>
        <w:widowControl w:val="0"/>
        <w:spacing w:before="120" w:after="120" w:line="240" w:lineRule="auto"/>
        <w:ind w:firstLine="709"/>
        <w:jc w:val="both"/>
        <w:rPr>
          <w:rFonts w:ascii="Times New Roman" w:hAnsi="Times New Roman"/>
          <w:bCs/>
          <w:i/>
          <w:sz w:val="28"/>
          <w:szCs w:val="28"/>
        </w:rPr>
      </w:pPr>
      <w:r w:rsidRPr="00890708">
        <w:rPr>
          <w:rFonts w:ascii="Times New Roman" w:hAnsi="Times New Roman"/>
          <w:bCs/>
          <w:sz w:val="28"/>
          <w:szCs w:val="28"/>
        </w:rPr>
        <w:t>+ Đàn trâu: 6.807 con/7.915 con KH giao, đạt 86% KH</w:t>
      </w:r>
      <w:r w:rsidRPr="00890708">
        <w:rPr>
          <w:rFonts w:ascii="Times New Roman" w:hAnsi="Times New Roman"/>
          <w:bCs/>
          <w:sz w:val="28"/>
          <w:szCs w:val="28"/>
          <w:vertAlign w:val="superscript"/>
        </w:rPr>
        <w:t>.</w:t>
      </w:r>
      <w:r w:rsidRPr="00890708">
        <w:rPr>
          <w:rFonts w:ascii="Times New Roman" w:hAnsi="Times New Roman"/>
          <w:bCs/>
          <w:sz w:val="28"/>
          <w:szCs w:val="28"/>
        </w:rPr>
        <w:t>giao và giảm 107 con so với cùng kỳ 6 tháng năm 2021.</w:t>
      </w:r>
    </w:p>
    <w:p w14:paraId="6B794F40" w14:textId="77777777" w:rsidR="00AF2CA4" w:rsidRPr="00890708" w:rsidRDefault="00AF2CA4" w:rsidP="00AF2CA4">
      <w:pPr>
        <w:widowControl w:val="0"/>
        <w:spacing w:before="120" w:after="120" w:line="240" w:lineRule="auto"/>
        <w:ind w:firstLine="709"/>
        <w:jc w:val="both"/>
        <w:rPr>
          <w:rFonts w:ascii="Times New Roman" w:hAnsi="Times New Roman"/>
          <w:bCs/>
          <w:i/>
          <w:sz w:val="28"/>
          <w:szCs w:val="28"/>
        </w:rPr>
      </w:pPr>
      <w:r w:rsidRPr="00890708">
        <w:rPr>
          <w:rFonts w:ascii="Times New Roman" w:hAnsi="Times New Roman"/>
          <w:bCs/>
          <w:sz w:val="28"/>
          <w:szCs w:val="28"/>
        </w:rPr>
        <w:t>+ Đàn bò: 8.266 con/9.000 con KH giao, đạt 92% KH giao và giảm 625 con so với cùng kỳ 6 tháng năm 2021.</w:t>
      </w:r>
    </w:p>
    <w:p w14:paraId="27E23E51" w14:textId="77777777" w:rsidR="00AF2CA4" w:rsidRPr="00890708" w:rsidRDefault="00AF2CA4" w:rsidP="00AF2CA4">
      <w:pPr>
        <w:widowControl w:val="0"/>
        <w:spacing w:before="120" w:after="120" w:line="240" w:lineRule="auto"/>
        <w:ind w:firstLine="709"/>
        <w:jc w:val="both"/>
        <w:rPr>
          <w:rFonts w:ascii="Times New Roman" w:hAnsi="Times New Roman"/>
          <w:bCs/>
          <w:i/>
          <w:sz w:val="28"/>
          <w:szCs w:val="28"/>
        </w:rPr>
      </w:pPr>
      <w:r w:rsidRPr="00890708">
        <w:rPr>
          <w:rFonts w:ascii="Times New Roman" w:hAnsi="Times New Roman"/>
          <w:bCs/>
          <w:sz w:val="28"/>
          <w:szCs w:val="28"/>
        </w:rPr>
        <w:t>+ Đàn heo: 8.093 con/9.200 con KH giao, đạt 88% KH giao và giảm 907 con so với cùng kỳ 6 tháng năm 2021.</w:t>
      </w:r>
      <w:r w:rsidRPr="00890708">
        <w:rPr>
          <w:rFonts w:ascii="Times New Roman" w:hAnsi="Times New Roman"/>
          <w:bCs/>
          <w:i/>
          <w:sz w:val="28"/>
          <w:szCs w:val="28"/>
        </w:rPr>
        <w:t xml:space="preserve"> </w:t>
      </w:r>
    </w:p>
    <w:p w14:paraId="2D7D6AD7" w14:textId="77777777" w:rsidR="00AF2CA4" w:rsidRPr="00890708" w:rsidRDefault="00AF2CA4" w:rsidP="00AF2CA4">
      <w:pPr>
        <w:widowControl w:val="0"/>
        <w:spacing w:before="120" w:after="120" w:line="240" w:lineRule="auto"/>
        <w:ind w:firstLine="709"/>
        <w:jc w:val="both"/>
        <w:rPr>
          <w:rFonts w:ascii="Times New Roman" w:hAnsi="Times New Roman"/>
          <w:bCs/>
          <w:i/>
          <w:sz w:val="28"/>
          <w:szCs w:val="28"/>
        </w:rPr>
      </w:pPr>
      <w:r w:rsidRPr="00890708">
        <w:rPr>
          <w:rFonts w:ascii="Times New Roman" w:hAnsi="Times New Roman"/>
          <w:bCs/>
          <w:sz w:val="28"/>
          <w:szCs w:val="28"/>
        </w:rPr>
        <w:t>+ Đàn gia cầm: 42.398 con/44.039 con KH giao, đạt 96,27% KH giao.</w:t>
      </w:r>
    </w:p>
    <w:p w14:paraId="115D198C" w14:textId="77777777" w:rsidR="007F764B" w:rsidRPr="00890708" w:rsidRDefault="007F764B" w:rsidP="007F764B">
      <w:pPr>
        <w:widowControl w:val="0"/>
        <w:spacing w:before="120" w:after="120" w:line="240" w:lineRule="auto"/>
        <w:ind w:firstLine="709"/>
        <w:jc w:val="both"/>
        <w:rPr>
          <w:rFonts w:ascii="Times New Roman" w:hAnsi="Times New Roman"/>
          <w:bCs/>
          <w:color w:val="auto"/>
          <w:sz w:val="28"/>
          <w:szCs w:val="28"/>
          <w:lang w:val="vi-VN"/>
        </w:rPr>
      </w:pPr>
      <w:r w:rsidRPr="00890708">
        <w:rPr>
          <w:rFonts w:ascii="Times New Roman" w:hAnsi="Times New Roman"/>
          <w:bCs/>
          <w:color w:val="auto"/>
          <w:sz w:val="28"/>
          <w:szCs w:val="28"/>
          <w:lang w:val="vi-VN"/>
        </w:rPr>
        <w:t>- Ao cá: 28.50 ha/28.50 ha KH giao, đạt 100% KH giao và bằng so với tháng trước.</w:t>
      </w:r>
    </w:p>
    <w:p w14:paraId="3BA9C908" w14:textId="77777777" w:rsidR="007F764B" w:rsidRPr="00890708" w:rsidRDefault="007F764B" w:rsidP="007F764B">
      <w:pPr>
        <w:widowControl w:val="0"/>
        <w:spacing w:before="120" w:after="120" w:line="240" w:lineRule="auto"/>
        <w:ind w:firstLine="709"/>
        <w:jc w:val="both"/>
        <w:rPr>
          <w:rFonts w:ascii="Times New Roman" w:hAnsi="Times New Roman"/>
          <w:bCs/>
          <w:color w:val="auto"/>
          <w:sz w:val="28"/>
          <w:szCs w:val="28"/>
          <w:lang w:val="vi-VN"/>
        </w:rPr>
      </w:pPr>
      <w:r w:rsidRPr="00890708">
        <w:rPr>
          <w:rFonts w:ascii="Times New Roman" w:hAnsi="Times New Roman"/>
          <w:bCs/>
          <w:color w:val="auto"/>
          <w:sz w:val="28"/>
          <w:szCs w:val="28"/>
          <w:lang w:val="vi-VN"/>
        </w:rPr>
        <w:t xml:space="preserve">- Tình hình dịch bệnh trong chăn nuôi đến thời điểm hiện nay, trên địa bàn huyện vẫn chưa xảy ra các dịch bệnh nguy hiểm ở động vật </w:t>
      </w:r>
      <w:r w:rsidRPr="00890708">
        <w:rPr>
          <w:rFonts w:ascii="Times New Roman" w:hAnsi="Times New Roman"/>
          <w:bCs/>
          <w:i/>
          <w:color w:val="auto"/>
          <w:sz w:val="28"/>
          <w:szCs w:val="28"/>
          <w:lang w:val="vi-VN"/>
        </w:rPr>
        <w:t>(Bệnh Lở mồm long móng, Tai Xanh, Dịch tả lợn Châu Phi, Cúm gia cầm…)</w:t>
      </w:r>
      <w:r w:rsidRPr="00890708">
        <w:rPr>
          <w:rFonts w:ascii="Times New Roman" w:hAnsi="Times New Roman"/>
          <w:bCs/>
          <w:color w:val="auto"/>
          <w:sz w:val="28"/>
          <w:szCs w:val="28"/>
          <w:lang w:val="vi-VN"/>
        </w:rPr>
        <w:t xml:space="preserve">, chỉ xảy ra một số bệnh thông thường trên đàn vật nuôi. UBND huyện đã chỉ đạo đơn vị chuyên môn phối hợp UBND các xã hướng dẫn các hộ dân các biện pháp phòng, trị, đồng thời theo dõi chặt chẽ tình hình diễn biến dịch bệnh để có biện pháp xử lý kịp thời, hiệu quả. </w:t>
      </w:r>
    </w:p>
    <w:p w14:paraId="7B920215" w14:textId="77777777" w:rsidR="007F764B" w:rsidRPr="00890708" w:rsidRDefault="007F764B" w:rsidP="007F764B">
      <w:pPr>
        <w:widowControl w:val="0"/>
        <w:spacing w:before="120" w:after="120" w:line="240" w:lineRule="auto"/>
        <w:ind w:firstLine="709"/>
        <w:jc w:val="both"/>
        <w:rPr>
          <w:rFonts w:ascii="Times New Roman" w:hAnsi="Times New Roman"/>
          <w:bCs/>
          <w:i/>
          <w:color w:val="auto"/>
          <w:sz w:val="28"/>
          <w:szCs w:val="28"/>
          <w:lang w:val="pt-PT"/>
        </w:rPr>
      </w:pPr>
      <w:r w:rsidRPr="00890708">
        <w:rPr>
          <w:rFonts w:ascii="Times New Roman" w:hAnsi="Times New Roman"/>
          <w:bCs/>
          <w:color w:val="auto"/>
          <w:sz w:val="28"/>
          <w:szCs w:val="28"/>
          <w:lang w:val="vi-VN"/>
        </w:rPr>
        <w:t>- Chỉ đạo đơn vị chuyên môn thực hiện kiểm tra, kiểm soát các hoạt động mua bán, vận chuyển động vật, sản phẩm động vật ra, vào huyện theo quy định; Phân công cán bộ chuyên môn thực hiện tốt công tác kiểm soát giết mổ, kiểm tra an toàn vệ sinh thú y.</w:t>
      </w:r>
      <w:r w:rsidRPr="00890708">
        <w:rPr>
          <w:rFonts w:ascii="Times New Roman" w:hAnsi="Times New Roman"/>
          <w:bCs/>
          <w:i/>
          <w:color w:val="auto"/>
          <w:sz w:val="28"/>
          <w:szCs w:val="28"/>
          <w:lang w:val="pt-PT"/>
        </w:rPr>
        <w:t xml:space="preserve"> (Có phụ biểu kèm theo)</w:t>
      </w:r>
    </w:p>
    <w:p w14:paraId="2B66D917" w14:textId="77777777" w:rsidR="007F764B" w:rsidRPr="00890708" w:rsidRDefault="007F764B" w:rsidP="007F764B">
      <w:pPr>
        <w:pStyle w:val="FootnoteText"/>
        <w:widowControl w:val="0"/>
        <w:spacing w:before="120" w:after="120" w:line="240" w:lineRule="auto"/>
        <w:ind w:firstLine="709"/>
        <w:jc w:val="both"/>
        <w:rPr>
          <w:rFonts w:ascii="Times New Roman" w:hAnsi="Times New Roman"/>
          <w:b/>
          <w:i/>
          <w:iCs/>
          <w:sz w:val="28"/>
          <w:szCs w:val="28"/>
          <w:lang w:val="nl-NL"/>
        </w:rPr>
      </w:pPr>
      <w:r w:rsidRPr="00890708">
        <w:rPr>
          <w:rFonts w:ascii="Times New Roman" w:hAnsi="Times New Roman"/>
          <w:b/>
          <w:i/>
          <w:iCs/>
          <w:sz w:val="28"/>
          <w:szCs w:val="28"/>
          <w:lang w:val="nl-NL"/>
        </w:rPr>
        <w:t xml:space="preserve">* Về lâm nghiệp </w:t>
      </w:r>
    </w:p>
    <w:p w14:paraId="23A30BC4" w14:textId="77777777" w:rsidR="007F764B" w:rsidRPr="00890708" w:rsidRDefault="007F764B" w:rsidP="007F764B">
      <w:pPr>
        <w:pStyle w:val="FootnoteText"/>
        <w:widowControl w:val="0"/>
        <w:spacing w:before="120" w:after="120" w:line="240" w:lineRule="auto"/>
        <w:ind w:firstLine="709"/>
        <w:jc w:val="both"/>
        <w:rPr>
          <w:rFonts w:ascii="Times New Roman" w:hAnsi="Times New Roman"/>
          <w:sz w:val="28"/>
          <w:szCs w:val="28"/>
          <w:lang w:val="pt-PT" w:bidi="en-US"/>
        </w:rPr>
      </w:pPr>
      <w:r w:rsidRPr="00890708">
        <w:rPr>
          <w:rFonts w:ascii="Times New Roman" w:hAnsi="Times New Roman"/>
          <w:sz w:val="28"/>
          <w:szCs w:val="28"/>
          <w:lang w:val="pt-PT" w:bidi="en-US"/>
        </w:rPr>
        <w:t xml:space="preserve">- Trồng rừng kế hoạch giao 348 ha. Hiện nay, nhân dân đã đăng ký đạt chỉ tiêu giao. UBND Huyện đang chỉ đạo các xã khẩn trương thực hiện đầy đủ thủ tục để triển khai. Về nguồn giống huyện đã chủ động ươm đạt khoảng 158 ha, xã hội hóa khoảng 500ha cây thông giống cho năm 2022 để trồng rừng phân tán và rừng tập trung. </w:t>
      </w:r>
    </w:p>
    <w:p w14:paraId="410731D3" w14:textId="77777777" w:rsidR="007F764B" w:rsidRPr="00890708" w:rsidRDefault="007F764B" w:rsidP="007F764B">
      <w:pPr>
        <w:pStyle w:val="FootnoteText"/>
        <w:widowControl w:val="0"/>
        <w:spacing w:before="120" w:after="120" w:line="240" w:lineRule="auto"/>
        <w:ind w:firstLine="709"/>
        <w:jc w:val="both"/>
        <w:rPr>
          <w:rFonts w:ascii="Times New Roman" w:hAnsi="Times New Roman"/>
          <w:sz w:val="28"/>
          <w:szCs w:val="28"/>
          <w:lang w:val="pt-PT"/>
        </w:rPr>
      </w:pPr>
      <w:r w:rsidRPr="00890708">
        <w:rPr>
          <w:rFonts w:ascii="Times New Roman" w:hAnsi="Times New Roman"/>
          <w:sz w:val="28"/>
          <w:szCs w:val="28"/>
          <w:lang w:val="pt-PT"/>
        </w:rPr>
        <w:lastRenderedPageBreak/>
        <w:t>- Công tác tuyên truyền phổ biến pháp luật: Trong 6 tháng đầu năm UBND huyện đã chỉ đạo các đơn vị chuyên môn, UBND các xã tổ chức tuyên truyền thực hiện ở các cấp được 96</w:t>
      </w:r>
      <w:r w:rsidRPr="00890708">
        <w:rPr>
          <w:rFonts w:ascii="Times New Roman" w:hAnsi="Times New Roman"/>
          <w:sz w:val="28"/>
          <w:szCs w:val="28"/>
          <w:lang w:val="pt-PT" w:bidi="en-US"/>
        </w:rPr>
        <w:t xml:space="preserve"> cuộc/3.251 lượt người tham gia, ngoài ra tại các xã trọng điểm đã tổ chức ký cam kết chấp hành nghiêm các biện pháp BVR và PCCCR đối với 158 hộ gia đình có hoạt động sản xuất nương rẫy tiếp giáp với rừng.</w:t>
      </w:r>
    </w:p>
    <w:p w14:paraId="4C0F3A67" w14:textId="77777777" w:rsidR="007F764B" w:rsidRPr="00890708" w:rsidRDefault="007F764B" w:rsidP="007F764B">
      <w:pPr>
        <w:pStyle w:val="FootnoteText"/>
        <w:widowControl w:val="0"/>
        <w:spacing w:before="120" w:after="120" w:line="240" w:lineRule="auto"/>
        <w:ind w:firstLine="709"/>
        <w:jc w:val="both"/>
        <w:rPr>
          <w:rFonts w:ascii="Times New Roman" w:hAnsi="Times New Roman"/>
          <w:sz w:val="28"/>
          <w:szCs w:val="28"/>
          <w:lang w:val="pt-PT"/>
        </w:rPr>
      </w:pPr>
      <w:r w:rsidRPr="00890708">
        <w:rPr>
          <w:rFonts w:ascii="Times New Roman" w:hAnsi="Times New Roman"/>
          <w:sz w:val="28"/>
          <w:szCs w:val="28"/>
          <w:lang w:val="pt-PT"/>
        </w:rPr>
        <w:t>- Công tác tuần tra, truy quét: Trong 6 tháng đầu năm UBND huyện đã chỉ đạo các đơn vị chuyên môn, UBND các xã đã tổ chức truy quét được 187 cuộc/2.075 lượt người tham gia.</w:t>
      </w:r>
    </w:p>
    <w:p w14:paraId="7F405795"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pt-PT"/>
        </w:rPr>
      </w:pPr>
      <w:r w:rsidRPr="00890708">
        <w:rPr>
          <w:rFonts w:ascii="Times New Roman" w:hAnsi="Times New Roman"/>
          <w:color w:val="auto"/>
          <w:sz w:val="28"/>
          <w:szCs w:val="28"/>
          <w:lang w:val="pt-PT"/>
        </w:rPr>
        <w:t xml:space="preserve">- </w:t>
      </w:r>
      <w:r w:rsidRPr="00890708">
        <w:rPr>
          <w:rFonts w:ascii="Times New Roman" w:hAnsi="Times New Roman"/>
          <w:bCs/>
          <w:color w:val="auto"/>
          <w:sz w:val="28"/>
          <w:szCs w:val="28"/>
          <w:lang w:val="pt-PT"/>
        </w:rPr>
        <w:t xml:space="preserve">Công tác quản lý </w:t>
      </w:r>
      <w:r w:rsidRPr="00890708">
        <w:rPr>
          <w:rFonts w:ascii="Times New Roman" w:hAnsi="Times New Roman"/>
          <w:bCs/>
          <w:color w:val="auto"/>
          <w:sz w:val="28"/>
          <w:szCs w:val="28"/>
          <w:lang w:val="vi-VN"/>
        </w:rPr>
        <w:t>động, thực</w:t>
      </w:r>
      <w:r w:rsidRPr="00890708">
        <w:rPr>
          <w:rFonts w:ascii="Times New Roman" w:hAnsi="Times New Roman"/>
          <w:bCs/>
          <w:color w:val="auto"/>
          <w:sz w:val="28"/>
          <w:szCs w:val="28"/>
          <w:lang w:val="pt-PT"/>
        </w:rPr>
        <w:t xml:space="preserve"> vật hoang dã: </w:t>
      </w:r>
      <w:r w:rsidRPr="00890708">
        <w:rPr>
          <w:rFonts w:ascii="Times New Roman" w:hAnsi="Times New Roman"/>
          <w:color w:val="auto"/>
          <w:sz w:val="28"/>
          <w:szCs w:val="28"/>
          <w:lang w:val="pt-PT"/>
        </w:rPr>
        <w:t>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w:t>
      </w:r>
      <w:r w:rsidRPr="00890708">
        <w:rPr>
          <w:rStyle w:val="FootnoteReference"/>
          <w:rFonts w:ascii="Times New Roman" w:hAnsi="Times New Roman"/>
          <w:color w:val="auto"/>
          <w:sz w:val="28"/>
          <w:szCs w:val="28"/>
          <w:lang w:val="pt-PT"/>
        </w:rPr>
        <w:footnoteReference w:id="21"/>
      </w:r>
      <w:r w:rsidRPr="00890708">
        <w:rPr>
          <w:rFonts w:ascii="Times New Roman" w:hAnsi="Times New Roman"/>
          <w:color w:val="auto"/>
          <w:sz w:val="28"/>
          <w:szCs w:val="28"/>
          <w:lang w:val="pt-PT"/>
        </w:rPr>
        <w:t xml:space="preserve">. </w:t>
      </w:r>
    </w:p>
    <w:p w14:paraId="626CEAFC"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pt-PT"/>
        </w:rPr>
      </w:pPr>
      <w:r w:rsidRPr="00890708">
        <w:rPr>
          <w:rFonts w:ascii="Times New Roman" w:hAnsi="Times New Roman"/>
          <w:color w:val="auto"/>
          <w:sz w:val="28"/>
          <w:szCs w:val="28"/>
          <w:lang w:val="pt-PT"/>
        </w:rPr>
        <w:t>- Về công tác phòng cháy chữa cháy rừng: UBND huyện đã chỉ đạo các đơn vị phòng, ban, UBND các xã 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077FA921"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pt-PT"/>
        </w:rPr>
      </w:pPr>
      <w:r w:rsidRPr="00890708">
        <w:rPr>
          <w:rFonts w:ascii="Times New Roman" w:hAnsi="Times New Roman"/>
          <w:color w:val="auto"/>
          <w:sz w:val="28"/>
          <w:szCs w:val="28"/>
          <w:lang w:val="pt-PT"/>
        </w:rPr>
        <w:t>- Tình hình phát hiện, xử lý vi phạm: Trong 6 tháng đầu năm, trên địa bàn huyện có phát hiện 01 vụ vi phạm trong lĩnh vực Lâm nghiệp, về hành vi khai thác rừng trái pháp luật; xảy ra tại khoảnh 14, 15-tiểu khu 251, rừng tự nhiên, chức năng sản xuất, thuộc địa giới hành chính xã Đăk Rơ Ông; lâm phần được giao cho các hộ gia đình A Hinh, A Gih, Y Sinh thường trú tại thôn Kon Hia 3, xã Đăk Rơ Ông quản lý bảo vệ; tổng khối lượng lâm sản bị thiệt hại 23,691m</w:t>
      </w:r>
      <w:r w:rsidRPr="00890708">
        <w:rPr>
          <w:rFonts w:ascii="Times New Roman" w:hAnsi="Times New Roman"/>
          <w:color w:val="auto"/>
          <w:sz w:val="28"/>
          <w:szCs w:val="28"/>
          <w:vertAlign w:val="superscript"/>
          <w:lang w:val="pt-PT"/>
        </w:rPr>
        <w:t>3</w:t>
      </w:r>
      <w:r w:rsidRPr="00890708">
        <w:rPr>
          <w:rFonts w:ascii="Times New Roman" w:hAnsi="Times New Roman"/>
          <w:color w:val="auto"/>
          <w:sz w:val="28"/>
          <w:szCs w:val="28"/>
          <w:lang w:val="pt-PT"/>
        </w:rPr>
        <w:t xml:space="preserve">gỗ thuộc nhóm thông thường </w:t>
      </w:r>
      <w:r w:rsidRPr="00890708">
        <w:rPr>
          <w:rFonts w:ascii="Times New Roman" w:hAnsi="Times New Roman"/>
          <w:i/>
          <w:iCs/>
          <w:color w:val="auto"/>
          <w:sz w:val="28"/>
          <w:szCs w:val="28"/>
          <w:lang w:val="pt-PT"/>
        </w:rPr>
        <w:t>(trong đó: số lượng gỗ bị lấy khỏi hiện trường là 21,752 m</w:t>
      </w:r>
      <w:r w:rsidRPr="00890708">
        <w:rPr>
          <w:rFonts w:ascii="Times New Roman" w:hAnsi="Times New Roman"/>
          <w:i/>
          <w:iCs/>
          <w:color w:val="auto"/>
          <w:sz w:val="28"/>
          <w:szCs w:val="28"/>
          <w:vertAlign w:val="superscript"/>
          <w:lang w:val="pt-PT"/>
        </w:rPr>
        <w:t>3</w:t>
      </w:r>
      <w:r w:rsidRPr="00890708">
        <w:rPr>
          <w:rFonts w:ascii="Times New Roman" w:hAnsi="Times New Roman"/>
          <w:i/>
          <w:iCs/>
          <w:color w:val="auto"/>
          <w:sz w:val="28"/>
          <w:szCs w:val="28"/>
          <w:lang w:val="pt-PT"/>
        </w:rPr>
        <w:t>; số lượng gỗ còn lại tại hiện trường là 1,939 m</w:t>
      </w:r>
      <w:r w:rsidRPr="00890708">
        <w:rPr>
          <w:rFonts w:ascii="Times New Roman" w:hAnsi="Times New Roman"/>
          <w:i/>
          <w:iCs/>
          <w:color w:val="auto"/>
          <w:sz w:val="28"/>
          <w:szCs w:val="28"/>
          <w:vertAlign w:val="superscript"/>
          <w:lang w:val="pt-PT"/>
        </w:rPr>
        <w:t>3</w:t>
      </w:r>
      <w:r w:rsidRPr="00890708">
        <w:rPr>
          <w:rFonts w:ascii="Times New Roman" w:hAnsi="Times New Roman"/>
          <w:i/>
          <w:iCs/>
          <w:color w:val="auto"/>
          <w:sz w:val="28"/>
          <w:szCs w:val="28"/>
          <w:lang w:val="pt-PT"/>
        </w:rPr>
        <w:t>)</w:t>
      </w:r>
      <w:r w:rsidRPr="00890708">
        <w:rPr>
          <w:rFonts w:ascii="Times New Roman" w:hAnsi="Times New Roman"/>
          <w:color w:val="auto"/>
          <w:sz w:val="28"/>
          <w:szCs w:val="28"/>
          <w:lang w:val="pt-PT"/>
        </w:rPr>
        <w:t>.</w:t>
      </w:r>
    </w:p>
    <w:p w14:paraId="478819D3"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sv-SE"/>
        </w:rPr>
      </w:pPr>
      <w:r w:rsidRPr="00890708">
        <w:rPr>
          <w:rFonts w:ascii="Times New Roman" w:hAnsi="Times New Roman"/>
          <w:b/>
          <w:bCs/>
          <w:color w:val="auto"/>
          <w:sz w:val="28"/>
          <w:szCs w:val="28"/>
          <w:lang w:val="pt-PT"/>
        </w:rPr>
        <w:t>1.3.</w:t>
      </w:r>
      <w:r w:rsidRPr="00890708">
        <w:rPr>
          <w:rFonts w:ascii="Times New Roman" w:hAnsi="Times New Roman"/>
          <w:b/>
          <w:bCs/>
          <w:color w:val="auto"/>
          <w:sz w:val="28"/>
          <w:szCs w:val="28"/>
          <w:lang w:val="vi-VN"/>
        </w:rPr>
        <w:t xml:space="preserve"> Công nghiệp - Xây dựng</w:t>
      </w:r>
    </w:p>
    <w:p w14:paraId="4B538E64" w14:textId="63478CBB" w:rsidR="007F764B" w:rsidRPr="00890708" w:rsidRDefault="007F764B" w:rsidP="007F764B">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890708">
        <w:rPr>
          <w:rFonts w:ascii="Times New Roman" w:hAnsi="Times New Roman"/>
          <w:color w:val="auto"/>
          <w:sz w:val="28"/>
          <w:szCs w:val="28"/>
          <w:lang w:val="pt-BR"/>
        </w:rPr>
        <w:t>- Giá trị sản xuất công nghiệp: Trong 6 tháng đầu năm 2022 trên địa bàn huyện sản lượng khai thác điện thực hiện là: 126,293 triệu kwh. UBND huyện đã chỉ đạo các đơn vị kiểm tra, xử lý, việc thi công, xây dựng các công trình, quản lý trật tự xây dựng nhà ở tại khu trung tâm hành chính - chính trị huyện đảm bảo đúng theo quy hoạch được duyệt; triển khai công tác phòng, chống dịch covid-19 tại các công trình xây dựng; tiếp nhận và xử lý việc cấp giấy phép xây dựng cho chủ đầu tư, cá nhân khi có yêu cầu.</w:t>
      </w:r>
    </w:p>
    <w:p w14:paraId="5F8A6AE4" w14:textId="6AB1ADA4" w:rsidR="007F764B" w:rsidRPr="00890708" w:rsidRDefault="007F764B" w:rsidP="007F764B">
      <w:pPr>
        <w:widowControl w:val="0"/>
        <w:spacing w:before="120" w:after="120" w:line="240" w:lineRule="auto"/>
        <w:ind w:firstLine="709"/>
        <w:jc w:val="both"/>
        <w:rPr>
          <w:rFonts w:ascii="Times New Roman" w:hAnsi="Times New Roman"/>
          <w:color w:val="auto"/>
          <w:spacing w:val="-6"/>
          <w:sz w:val="28"/>
          <w:szCs w:val="28"/>
          <w:lang w:val="pt-BR"/>
        </w:rPr>
      </w:pPr>
      <w:r w:rsidRPr="00890708">
        <w:rPr>
          <w:rFonts w:ascii="Times New Roman" w:hAnsi="Times New Roman"/>
          <w:color w:val="auto"/>
          <w:sz w:val="28"/>
          <w:szCs w:val="28"/>
          <w:vertAlign w:val="superscript"/>
          <w:lang w:val="pt-BR"/>
        </w:rPr>
        <w:tab/>
      </w:r>
      <w:r w:rsidRPr="00890708">
        <w:rPr>
          <w:rFonts w:ascii="Times New Roman" w:hAnsi="Times New Roman"/>
          <w:color w:val="auto"/>
          <w:spacing w:val="2"/>
          <w:sz w:val="28"/>
          <w:szCs w:val="28"/>
          <w:lang w:val="pt-BR"/>
        </w:rPr>
        <w:t>- Tình hình quản lý, khai thác khoáng sản trên địa bàn huyện:</w:t>
      </w:r>
      <w:r w:rsidRPr="00890708">
        <w:rPr>
          <w:rFonts w:ascii="Times New Roman" w:hAnsi="Times New Roman"/>
          <w:color w:val="auto"/>
          <w:sz w:val="28"/>
          <w:szCs w:val="28"/>
          <w:lang w:val="pt-BR"/>
        </w:rPr>
        <w:t xml:space="preserve"> Sản lượng khái thác khoáng sản thực hiện 6 tháng đầu năm </w:t>
      </w:r>
      <w:r w:rsidRPr="00890708">
        <w:rPr>
          <w:rFonts w:ascii="Times New Roman" w:hAnsi="Times New Roman"/>
          <w:i/>
          <w:iCs/>
          <w:color w:val="auto"/>
          <w:sz w:val="28"/>
          <w:szCs w:val="28"/>
          <w:lang w:val="pt-BR"/>
        </w:rPr>
        <w:t>(cát, đá, sỏi các loại)</w:t>
      </w:r>
      <w:r w:rsidRPr="00890708">
        <w:rPr>
          <w:rFonts w:ascii="Times New Roman" w:hAnsi="Times New Roman"/>
          <w:color w:val="auto"/>
          <w:sz w:val="28"/>
          <w:szCs w:val="28"/>
          <w:lang w:val="pt-BR"/>
        </w:rPr>
        <w:t xml:space="preserve">: </w:t>
      </w:r>
      <w:r w:rsidR="000D0BF3" w:rsidRPr="00890708">
        <w:rPr>
          <w:rFonts w:ascii="Times New Roman" w:hAnsi="Times New Roman"/>
          <w:color w:val="auto"/>
          <w:sz w:val="28"/>
          <w:szCs w:val="28"/>
          <w:lang w:val="vi-VN"/>
        </w:rPr>
        <w:t>167.686</w:t>
      </w:r>
      <w:r w:rsidR="000D0BF3" w:rsidRPr="00890708">
        <w:rPr>
          <w:rFonts w:ascii="Times New Roman" w:hAnsi="Times New Roman"/>
          <w:color w:val="auto"/>
          <w:sz w:val="28"/>
          <w:szCs w:val="28"/>
          <w:lang w:val="pt-BR"/>
        </w:rPr>
        <w:t>m</w:t>
      </w:r>
      <w:r w:rsidR="000D0BF3" w:rsidRPr="00890708">
        <w:rPr>
          <w:rFonts w:ascii="Times New Roman" w:hAnsi="Times New Roman"/>
          <w:color w:val="auto"/>
          <w:sz w:val="28"/>
          <w:szCs w:val="28"/>
          <w:vertAlign w:val="superscript"/>
          <w:lang w:val="pt-BR"/>
        </w:rPr>
        <w:t>3</w:t>
      </w:r>
      <w:r w:rsidRPr="00890708">
        <w:rPr>
          <w:rFonts w:ascii="Times New Roman" w:hAnsi="Times New Roman"/>
          <w:color w:val="auto"/>
          <w:sz w:val="28"/>
          <w:szCs w:val="28"/>
          <w:lang w:val="pt-BR"/>
        </w:rPr>
        <w:t xml:space="preserve">. Trong 6 tháng đầu năm các đơn vị đều chấp hành tốt các quy định, thực hiện tốt nghĩa vụ về thuế và đảm bảo thực hiện xây dựng kế hoạch bảo vệ môi trường theo quy định. </w:t>
      </w:r>
    </w:p>
    <w:p w14:paraId="5C33A17D" w14:textId="77777777" w:rsidR="007F764B" w:rsidRPr="00890708" w:rsidRDefault="007F764B" w:rsidP="007F764B">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890708">
        <w:rPr>
          <w:rFonts w:ascii="Times New Roman" w:hAnsi="Times New Roman"/>
          <w:color w:val="auto"/>
          <w:sz w:val="28"/>
          <w:szCs w:val="28"/>
          <w:lang w:val="pt-BR"/>
        </w:rPr>
        <w:lastRenderedPageBreak/>
        <w:t xml:space="preserve">- Tình hình đầu tư, khai thác các công trình thủy điện vừa và nhỏ: Trên địa bàn huyện một số công trình thủy điện đã đầu tư xây dựng hoàn thành và đưa vào sử dụng cụ thể; có 6 công trình; Công trình thủy điện Đăk Psi 3 </w:t>
      </w:r>
      <w:r w:rsidRPr="00890708">
        <w:rPr>
          <w:rFonts w:ascii="Times New Roman" w:hAnsi="Times New Roman"/>
          <w:i/>
          <w:iCs/>
          <w:color w:val="auto"/>
          <w:sz w:val="28"/>
          <w:szCs w:val="28"/>
          <w:lang w:val="pt-BR"/>
        </w:rPr>
        <w:t>(15 MW)</w:t>
      </w:r>
      <w:r w:rsidRPr="00890708">
        <w:rPr>
          <w:rFonts w:ascii="Times New Roman" w:hAnsi="Times New Roman"/>
          <w:color w:val="auto"/>
          <w:sz w:val="28"/>
          <w:szCs w:val="28"/>
          <w:lang w:val="pt-BR"/>
        </w:rPr>
        <w:t xml:space="preserve">; Thủy điện Đăk Psi 4 </w:t>
      </w:r>
      <w:r w:rsidRPr="00890708">
        <w:rPr>
          <w:rFonts w:ascii="Times New Roman" w:hAnsi="Times New Roman"/>
          <w:i/>
          <w:iCs/>
          <w:color w:val="auto"/>
          <w:sz w:val="28"/>
          <w:szCs w:val="28"/>
          <w:lang w:val="pt-BR"/>
        </w:rPr>
        <w:t>(30MW)</w:t>
      </w:r>
      <w:r w:rsidRPr="00890708">
        <w:rPr>
          <w:rFonts w:ascii="Times New Roman" w:hAnsi="Times New Roman"/>
          <w:color w:val="auto"/>
          <w:sz w:val="28"/>
          <w:szCs w:val="28"/>
          <w:lang w:val="pt-BR"/>
        </w:rPr>
        <w:t xml:space="preserve">; Thủy điện Đăk Ter 1 </w:t>
      </w:r>
      <w:r w:rsidRPr="00890708">
        <w:rPr>
          <w:rFonts w:ascii="Times New Roman" w:hAnsi="Times New Roman"/>
          <w:i/>
          <w:iCs/>
          <w:color w:val="auto"/>
          <w:sz w:val="28"/>
          <w:szCs w:val="28"/>
          <w:lang w:val="pt-BR"/>
        </w:rPr>
        <w:t>(3,6 MW)</w:t>
      </w:r>
      <w:r w:rsidRPr="00890708">
        <w:rPr>
          <w:rFonts w:ascii="Times New Roman" w:hAnsi="Times New Roman"/>
          <w:color w:val="auto"/>
          <w:sz w:val="28"/>
          <w:szCs w:val="28"/>
          <w:lang w:val="pt-BR"/>
        </w:rPr>
        <w:t>; Thủy điện Đăk Ter 2 (</w:t>
      </w:r>
      <w:r w:rsidRPr="00890708">
        <w:rPr>
          <w:rFonts w:ascii="Times New Roman" w:hAnsi="Times New Roman"/>
          <w:i/>
          <w:iCs/>
          <w:color w:val="auto"/>
          <w:sz w:val="28"/>
          <w:szCs w:val="28"/>
          <w:lang w:val="pt-BR"/>
        </w:rPr>
        <w:t>3,4 MW)</w:t>
      </w:r>
      <w:r w:rsidRPr="00890708">
        <w:rPr>
          <w:rFonts w:ascii="Times New Roman" w:hAnsi="Times New Roman"/>
          <w:color w:val="auto"/>
          <w:sz w:val="28"/>
          <w:szCs w:val="28"/>
          <w:lang w:val="pt-BR"/>
        </w:rPr>
        <w:t xml:space="preserve">; Thủy điện Nước Lây </w:t>
      </w:r>
      <w:r w:rsidRPr="00890708">
        <w:rPr>
          <w:rFonts w:ascii="Times New Roman" w:hAnsi="Times New Roman"/>
          <w:i/>
          <w:iCs/>
          <w:color w:val="auto"/>
          <w:sz w:val="28"/>
          <w:szCs w:val="28"/>
          <w:lang w:val="pt-BR"/>
        </w:rPr>
        <w:t>(3,2 MW)</w:t>
      </w:r>
      <w:r w:rsidRPr="00890708">
        <w:rPr>
          <w:rFonts w:ascii="Times New Roman" w:hAnsi="Times New Roman"/>
          <w:color w:val="auto"/>
          <w:sz w:val="28"/>
          <w:szCs w:val="28"/>
          <w:lang w:val="pt-BR"/>
        </w:rPr>
        <w:t xml:space="preserve">. Thuỷ điện Đăk Psi 2B </w:t>
      </w:r>
      <w:r w:rsidRPr="00890708">
        <w:rPr>
          <w:rFonts w:ascii="Times New Roman" w:hAnsi="Times New Roman"/>
          <w:i/>
          <w:iCs/>
          <w:color w:val="auto"/>
          <w:sz w:val="28"/>
          <w:szCs w:val="28"/>
          <w:lang w:val="pt-BR"/>
        </w:rPr>
        <w:t>(14MW)</w:t>
      </w:r>
      <w:r w:rsidRPr="00890708">
        <w:rPr>
          <w:rFonts w:ascii="Times New Roman" w:hAnsi="Times New Roman"/>
          <w:color w:val="auto"/>
          <w:sz w:val="28"/>
          <w:szCs w:val="28"/>
          <w:lang w:val="pt-BR"/>
        </w:rPr>
        <w:t xml:space="preserve">. Số công trình thủy điện đang đầu tư xây dựng: 02 công trình với công suất: 7,4 MW. Cụ thể: Thủy điện Đăk Psi 1 </w:t>
      </w:r>
      <w:r w:rsidRPr="00890708">
        <w:rPr>
          <w:rFonts w:ascii="Times New Roman" w:hAnsi="Times New Roman"/>
          <w:i/>
          <w:iCs/>
          <w:color w:val="auto"/>
          <w:sz w:val="28"/>
          <w:szCs w:val="28"/>
          <w:lang w:val="pt-BR"/>
        </w:rPr>
        <w:t>(4MW)</w:t>
      </w:r>
      <w:r w:rsidRPr="00890708">
        <w:rPr>
          <w:rFonts w:ascii="Times New Roman" w:hAnsi="Times New Roman"/>
          <w:color w:val="auto"/>
          <w:sz w:val="28"/>
          <w:szCs w:val="28"/>
          <w:lang w:val="pt-BR"/>
        </w:rPr>
        <w:t xml:space="preserve">; Thủy điện Đăk Psi 2 </w:t>
      </w:r>
      <w:r w:rsidRPr="00890708">
        <w:rPr>
          <w:rFonts w:ascii="Times New Roman" w:hAnsi="Times New Roman"/>
          <w:i/>
          <w:iCs/>
          <w:color w:val="auto"/>
          <w:sz w:val="28"/>
          <w:szCs w:val="28"/>
          <w:lang w:val="pt-BR"/>
        </w:rPr>
        <w:t>(3,4MW)</w:t>
      </w:r>
      <w:r w:rsidRPr="00890708">
        <w:rPr>
          <w:rFonts w:ascii="Times New Roman" w:hAnsi="Times New Roman"/>
          <w:color w:val="auto"/>
          <w:sz w:val="28"/>
          <w:szCs w:val="28"/>
          <w:lang w:val="pt-BR"/>
        </w:rPr>
        <w:t>.</w:t>
      </w:r>
    </w:p>
    <w:p w14:paraId="43C7317F" w14:textId="77777777" w:rsidR="007F764B" w:rsidRPr="00890708" w:rsidRDefault="007F764B" w:rsidP="007F764B">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890708">
        <w:rPr>
          <w:rFonts w:ascii="Times New Roman" w:hAnsi="Times New Roman"/>
          <w:color w:val="auto"/>
          <w:sz w:val="28"/>
          <w:szCs w:val="28"/>
          <w:lang w:val="pt-BR"/>
        </w:rPr>
        <w:t>- Tình hình khai thác, quản lý khoáng sản trên địa bàn huyện: Hiện nay trên địa bàn huyện có 02 đơn vị được UBND tỉnh đã cấp giấy phép khai thác</w:t>
      </w:r>
      <w:r w:rsidRPr="00890708">
        <w:rPr>
          <w:rFonts w:ascii="Times New Roman" w:hAnsi="Times New Roman"/>
          <w:color w:val="auto"/>
          <w:vertAlign w:val="superscript"/>
          <w:lang w:val="pt-BR"/>
        </w:rPr>
        <w:footnoteReference w:id="22"/>
      </w:r>
      <w:r w:rsidRPr="00890708">
        <w:rPr>
          <w:rFonts w:ascii="Times New Roman" w:hAnsi="Times New Roman"/>
          <w:color w:val="auto"/>
          <w:sz w:val="28"/>
          <w:szCs w:val="28"/>
          <w:lang w:val="pt-BR"/>
        </w:rPr>
        <w:t>, 01 đơn vị được UBND tỉnh cấp phép khai thác tận dụng khoáng sản trong phạm vi công trình</w:t>
      </w:r>
      <w:r w:rsidRPr="00890708">
        <w:rPr>
          <w:rFonts w:ascii="Times New Roman" w:hAnsi="Times New Roman"/>
          <w:color w:val="auto"/>
          <w:vertAlign w:val="superscript"/>
          <w:lang w:val="pt-BR"/>
        </w:rPr>
        <w:footnoteReference w:id="23"/>
      </w:r>
      <w:r w:rsidRPr="00890708">
        <w:rPr>
          <w:rFonts w:ascii="Times New Roman" w:hAnsi="Times New Roman"/>
          <w:color w:val="auto"/>
          <w:sz w:val="28"/>
          <w:szCs w:val="28"/>
          <w:lang w:val="pt-BR"/>
        </w:rPr>
        <w:t xml:space="preserve">, thời gian qua các đơn vị trên đều chấp hành tốt các quy định, thực hiện tốt nghĩa vụ về thuế và đảm bảo thực hiện xây dựng kế hoạch bảo vệ môi trường theo quy định. </w:t>
      </w:r>
    </w:p>
    <w:p w14:paraId="4BC29CFE" w14:textId="77777777" w:rsidR="007F764B" w:rsidRPr="00890708" w:rsidRDefault="007F764B" w:rsidP="007F764B">
      <w:pPr>
        <w:widowControl w:val="0"/>
        <w:spacing w:before="120" w:after="120" w:line="240" w:lineRule="auto"/>
        <w:ind w:firstLine="709"/>
        <w:jc w:val="both"/>
        <w:rPr>
          <w:rFonts w:ascii="Times New Roman" w:hAnsi="Times New Roman"/>
          <w:b/>
          <w:bCs/>
          <w:color w:val="auto"/>
          <w:sz w:val="28"/>
          <w:szCs w:val="28"/>
          <w:lang w:val="sv-SE"/>
        </w:rPr>
      </w:pPr>
      <w:r w:rsidRPr="00890708">
        <w:rPr>
          <w:rFonts w:ascii="Times New Roman" w:hAnsi="Times New Roman"/>
          <w:b/>
          <w:bCs/>
          <w:color w:val="auto"/>
          <w:sz w:val="28"/>
          <w:szCs w:val="28"/>
          <w:lang w:val="pt-BR"/>
        </w:rPr>
        <w:t>1.4.</w:t>
      </w:r>
      <w:r w:rsidRPr="00890708">
        <w:rPr>
          <w:rFonts w:ascii="Times New Roman" w:hAnsi="Times New Roman"/>
          <w:b/>
          <w:bCs/>
          <w:color w:val="auto"/>
          <w:sz w:val="28"/>
          <w:szCs w:val="28"/>
          <w:lang w:val="vi-VN"/>
        </w:rPr>
        <w:t xml:space="preserve"> Thương mại - Dịch vụ</w:t>
      </w:r>
    </w:p>
    <w:p w14:paraId="040D9D89"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sv-SE"/>
        </w:rPr>
      </w:pPr>
      <w:r w:rsidRPr="00890708">
        <w:rPr>
          <w:rFonts w:ascii="Times New Roman" w:hAnsi="Times New Roman"/>
          <w:color w:val="auto"/>
          <w:sz w:val="28"/>
          <w:szCs w:val="28"/>
          <w:lang w:val="sv-SE"/>
        </w:rPr>
        <w:t xml:space="preserve">- Tổng mức hàng hóa bán lẻ: Tổng giá trị lưu chuyển hàng hóa và doanh thu dịch vụ thực hiện là: </w:t>
      </w:r>
      <w:r w:rsidRPr="00890708">
        <w:rPr>
          <w:rFonts w:ascii="Times New Roman" w:hAnsi="Times New Roman"/>
          <w:color w:val="auto"/>
          <w:sz w:val="28"/>
          <w:szCs w:val="28"/>
          <w:lang w:val="vi-VN"/>
        </w:rPr>
        <w:t>36.622</w:t>
      </w:r>
      <w:r w:rsidRPr="00890708">
        <w:rPr>
          <w:rFonts w:ascii="Times New Roman" w:hAnsi="Times New Roman"/>
          <w:color w:val="auto"/>
          <w:sz w:val="28"/>
          <w:szCs w:val="28"/>
          <w:lang w:val="sv-SE"/>
        </w:rPr>
        <w:t xml:space="preserve"> triệu đồng.</w:t>
      </w:r>
    </w:p>
    <w:p w14:paraId="19613B68"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pt-BR"/>
        </w:rPr>
      </w:pPr>
      <w:r w:rsidRPr="00890708">
        <w:rPr>
          <w:rFonts w:ascii="Times New Roman" w:hAnsi="Times New Roman"/>
          <w:color w:val="auto"/>
          <w:sz w:val="28"/>
          <w:szCs w:val="28"/>
          <w:lang w:val="sv-SE"/>
        </w:rPr>
        <w:t xml:space="preserve">- Bình ổn thị trường hàng hóa, dịch vụ: Trong 6 tháng đầu năm </w:t>
      </w:r>
      <w:r w:rsidRPr="00890708">
        <w:rPr>
          <w:rFonts w:ascii="Times New Roman" w:hAnsi="Times New Roman"/>
          <w:color w:val="auto"/>
          <w:sz w:val="28"/>
          <w:szCs w:val="28"/>
          <w:lang w:val="pt-BR"/>
        </w:rPr>
        <w:t>UBND huyện tiếp tục chỉ đạo các phòng ban chuyên môn chủ động phương án bảo đảm cân đối cung cầu, ổn định thị trường, không để xảy ra tình trạng thiếu hàng, gián đoạn nguồn hàng, gây tăng giá đột biến trong dịp Tết Nguyên đán, tổ chức kiểm tra việc thực hiện niêm yết giá và bán theo giá niêm yết, không để xảy ra tình trạng tăng đột biến giá cả hàng hoá, lương thực thực phẩm trong dịp Tết. Chuẩn bị tốt nguồn hàng chính sách, hàng hỗ trợ và các mặt hàng tiêu dùng thiết yếu, mặt hàng phục vụ Tết để cung ứng sớm và đầy đủ cho nhân dân vùng sâu, vùng xa và đặc biệt là các những đối tượng gặp khó khăn do tác động của dịch bệnh với lượng đủ, giá cả hợp lý, chất lượng bảo đảm.</w:t>
      </w:r>
    </w:p>
    <w:p w14:paraId="4230C5D2"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sv-SE"/>
        </w:rPr>
      </w:pPr>
      <w:r w:rsidRPr="00890708">
        <w:rPr>
          <w:rFonts w:ascii="Times New Roman" w:hAnsi="Times New Roman"/>
          <w:b/>
          <w:color w:val="auto"/>
          <w:spacing w:val="2"/>
          <w:sz w:val="28"/>
          <w:szCs w:val="28"/>
          <w:lang w:val="sv-SE"/>
        </w:rPr>
        <w:t>1.5. Thu, chi ngân sách</w:t>
      </w:r>
    </w:p>
    <w:p w14:paraId="24CC9EA9" w14:textId="77777777" w:rsidR="00055919" w:rsidRPr="00890708" w:rsidRDefault="00055919" w:rsidP="00055919">
      <w:pPr>
        <w:widowControl w:val="0"/>
        <w:shd w:val="clear" w:color="auto" w:fill="FFFFFF"/>
        <w:spacing w:before="120" w:after="120" w:line="240" w:lineRule="auto"/>
        <w:ind w:firstLine="709"/>
        <w:jc w:val="both"/>
        <w:rPr>
          <w:rFonts w:ascii="Times New Roman" w:hAnsi="Times New Roman"/>
          <w:color w:val="auto"/>
          <w:sz w:val="28"/>
          <w:szCs w:val="28"/>
          <w:lang w:val="vi-VN" w:eastAsia="vi-VN" w:bidi="ar-SA"/>
        </w:rPr>
      </w:pPr>
      <w:r w:rsidRPr="00890708">
        <w:rPr>
          <w:rFonts w:ascii="Times New Roman" w:hAnsi="Times New Roman"/>
          <w:color w:val="auto"/>
          <w:sz w:val="28"/>
          <w:szCs w:val="28"/>
          <w:lang w:val="pt-BR" w:eastAsia="vi-VN" w:bidi="ar-SA"/>
        </w:rPr>
        <w:t>- </w:t>
      </w:r>
      <w:r w:rsidRPr="00890708">
        <w:rPr>
          <w:rFonts w:ascii="Times New Roman" w:hAnsi="Times New Roman"/>
          <w:color w:val="auto"/>
          <w:sz w:val="28"/>
          <w:szCs w:val="28"/>
          <w:lang w:val="pt-BR"/>
        </w:rPr>
        <w:t xml:space="preserve">Thu ngân sách: Thu ngân sách ngân sách nhà nước trên địa bàn tính đến </w:t>
      </w:r>
      <w:r w:rsidRPr="00890708">
        <w:rPr>
          <w:rFonts w:ascii="Times New Roman" w:hAnsi="Times New Roman"/>
          <w:color w:val="auto"/>
          <w:sz w:val="28"/>
          <w:szCs w:val="28"/>
          <w:lang w:val="vi-VN"/>
        </w:rPr>
        <w:t>13</w:t>
      </w:r>
      <w:r w:rsidRPr="00890708">
        <w:rPr>
          <w:rFonts w:ascii="Times New Roman" w:hAnsi="Times New Roman"/>
          <w:color w:val="auto"/>
          <w:sz w:val="28"/>
          <w:szCs w:val="28"/>
          <w:lang w:val="pt-BR"/>
        </w:rPr>
        <w:t>/</w:t>
      </w:r>
      <w:r w:rsidRPr="00890708">
        <w:rPr>
          <w:rFonts w:ascii="Times New Roman" w:hAnsi="Times New Roman"/>
          <w:color w:val="auto"/>
          <w:sz w:val="28"/>
          <w:szCs w:val="28"/>
          <w:lang w:val="vi-VN"/>
        </w:rPr>
        <w:t>6</w:t>
      </w:r>
      <w:r w:rsidRPr="00890708">
        <w:rPr>
          <w:rFonts w:ascii="Times New Roman" w:hAnsi="Times New Roman"/>
          <w:color w:val="auto"/>
          <w:sz w:val="28"/>
          <w:szCs w:val="28"/>
          <w:lang w:val="pt-BR"/>
        </w:rPr>
        <w:t xml:space="preserve">/2022: </w:t>
      </w:r>
      <w:r w:rsidRPr="00890708">
        <w:rPr>
          <w:rFonts w:ascii="Times New Roman" w:hAnsi="Times New Roman"/>
          <w:color w:val="auto"/>
          <w:sz w:val="28"/>
          <w:szCs w:val="28"/>
          <w:lang w:val="vi-VN"/>
        </w:rPr>
        <w:t>37.437</w:t>
      </w:r>
      <w:r w:rsidRPr="00890708">
        <w:rPr>
          <w:rFonts w:ascii="Times New Roman" w:hAnsi="Times New Roman"/>
          <w:color w:val="auto"/>
          <w:sz w:val="28"/>
          <w:szCs w:val="28"/>
          <w:lang w:val="pt-BR"/>
        </w:rPr>
        <w:t xml:space="preserve">/42.630 triệu đồng đạt </w:t>
      </w:r>
      <w:r w:rsidRPr="00890708">
        <w:rPr>
          <w:rFonts w:ascii="Times New Roman" w:hAnsi="Times New Roman"/>
          <w:color w:val="auto"/>
          <w:sz w:val="28"/>
          <w:szCs w:val="28"/>
          <w:lang w:val="vi-VN"/>
        </w:rPr>
        <w:t>87</w:t>
      </w:r>
      <w:r w:rsidRPr="00890708">
        <w:rPr>
          <w:rFonts w:ascii="Times New Roman" w:hAnsi="Times New Roman"/>
          <w:color w:val="auto"/>
          <w:sz w:val="28"/>
          <w:szCs w:val="28"/>
          <w:lang w:val="pt-BR"/>
        </w:rPr>
        <w:t>,</w:t>
      </w:r>
      <w:r w:rsidRPr="00890708">
        <w:rPr>
          <w:rFonts w:ascii="Times New Roman" w:hAnsi="Times New Roman"/>
          <w:color w:val="auto"/>
          <w:sz w:val="28"/>
          <w:szCs w:val="28"/>
          <w:lang w:val="vi-VN"/>
        </w:rPr>
        <w:t>8</w:t>
      </w:r>
      <w:r w:rsidRPr="00890708">
        <w:rPr>
          <w:rFonts w:ascii="Times New Roman" w:hAnsi="Times New Roman"/>
          <w:color w:val="auto"/>
          <w:sz w:val="28"/>
          <w:szCs w:val="28"/>
          <w:lang w:val="pt-BR"/>
        </w:rPr>
        <w:t xml:space="preserve">% so với dự toán tỉnh, huyện giao đầu năm </w:t>
      </w:r>
      <w:r w:rsidRPr="00890708">
        <w:rPr>
          <w:rFonts w:ascii="Times New Roman" w:hAnsi="Times New Roman"/>
          <w:i/>
          <w:color w:val="auto"/>
          <w:sz w:val="28"/>
          <w:szCs w:val="28"/>
          <w:lang w:val="pt-BR"/>
        </w:rPr>
        <w:t xml:space="preserve">(thu ngân sách địa phương được hưởng đạt: </w:t>
      </w:r>
      <w:r w:rsidRPr="00890708">
        <w:rPr>
          <w:rFonts w:ascii="Times New Roman" w:hAnsi="Times New Roman"/>
          <w:i/>
          <w:color w:val="auto"/>
          <w:sz w:val="28"/>
          <w:szCs w:val="28"/>
          <w:lang w:val="vi-VN"/>
        </w:rPr>
        <w:t>29.807</w:t>
      </w:r>
      <w:r w:rsidRPr="00890708">
        <w:rPr>
          <w:rFonts w:ascii="Times New Roman" w:hAnsi="Times New Roman"/>
          <w:i/>
          <w:color w:val="auto"/>
          <w:sz w:val="28"/>
          <w:szCs w:val="28"/>
          <w:lang w:val="pt-BR"/>
        </w:rPr>
        <w:t xml:space="preserve">/32.177 triệu đồng, đạt: </w:t>
      </w:r>
      <w:r w:rsidRPr="00890708">
        <w:rPr>
          <w:rFonts w:ascii="Times New Roman" w:hAnsi="Times New Roman"/>
          <w:i/>
          <w:color w:val="auto"/>
          <w:sz w:val="28"/>
          <w:szCs w:val="28"/>
          <w:lang w:val="vi-VN"/>
        </w:rPr>
        <w:t>92</w:t>
      </w:r>
      <w:r w:rsidRPr="00890708">
        <w:rPr>
          <w:rFonts w:ascii="Times New Roman" w:hAnsi="Times New Roman"/>
          <w:i/>
          <w:color w:val="auto"/>
          <w:sz w:val="28"/>
          <w:szCs w:val="28"/>
          <w:lang w:val="pt-BR"/>
        </w:rPr>
        <w:t>,</w:t>
      </w:r>
      <w:r w:rsidRPr="00890708">
        <w:rPr>
          <w:rFonts w:ascii="Times New Roman" w:hAnsi="Times New Roman"/>
          <w:i/>
          <w:color w:val="auto"/>
          <w:sz w:val="28"/>
          <w:szCs w:val="28"/>
          <w:lang w:val="vi-VN"/>
        </w:rPr>
        <w:t>6</w:t>
      </w:r>
      <w:r w:rsidRPr="00890708">
        <w:rPr>
          <w:rFonts w:ascii="Times New Roman" w:hAnsi="Times New Roman"/>
          <w:i/>
          <w:color w:val="auto"/>
          <w:sz w:val="28"/>
          <w:szCs w:val="28"/>
          <w:lang w:val="pt-BR"/>
        </w:rPr>
        <w:t>% so với dự toán tỉnh, huyện giao đầu năm)</w:t>
      </w:r>
      <w:r w:rsidRPr="00890708">
        <w:rPr>
          <w:rFonts w:ascii="Times New Roman" w:hAnsi="Times New Roman"/>
          <w:color w:val="auto"/>
          <w:sz w:val="28"/>
          <w:szCs w:val="28"/>
          <w:lang w:val="pt-BR"/>
        </w:rPr>
        <w:t>.</w:t>
      </w:r>
    </w:p>
    <w:p w14:paraId="58EF8C30" w14:textId="77777777" w:rsidR="00055919" w:rsidRPr="00890708" w:rsidRDefault="00055919" w:rsidP="00055919">
      <w:pPr>
        <w:widowControl w:val="0"/>
        <w:spacing w:before="120" w:after="120" w:line="240" w:lineRule="auto"/>
        <w:ind w:firstLine="709"/>
        <w:jc w:val="both"/>
        <w:rPr>
          <w:rFonts w:ascii="Times New Roman" w:hAnsi="Times New Roman"/>
          <w:color w:val="auto"/>
          <w:sz w:val="28"/>
          <w:szCs w:val="28"/>
          <w:shd w:val="clear" w:color="auto" w:fill="FFFFFF"/>
          <w:lang w:val="vi-VN" w:eastAsia="vi-VN" w:bidi="ar-SA"/>
        </w:rPr>
      </w:pPr>
      <w:r w:rsidRPr="00890708">
        <w:rPr>
          <w:rFonts w:ascii="Times New Roman" w:hAnsi="Times New Roman"/>
          <w:color w:val="auto"/>
          <w:sz w:val="28"/>
          <w:szCs w:val="28"/>
          <w:shd w:val="clear" w:color="auto" w:fill="FFFFFF"/>
          <w:lang w:val="vi-VN" w:eastAsia="vi-VN" w:bidi="ar-SA"/>
        </w:rPr>
        <w:t xml:space="preserve">- </w:t>
      </w:r>
      <w:r w:rsidRPr="00890708">
        <w:rPr>
          <w:rFonts w:ascii="Times New Roman" w:hAnsi="Times New Roman"/>
          <w:color w:val="auto"/>
          <w:sz w:val="28"/>
          <w:szCs w:val="28"/>
          <w:lang w:val="vi-VN"/>
        </w:rPr>
        <w:t>Tổng chi ngân sách địa phương tính đến ngày 13/06/2022 là: 147.223/307.084 triệu đồng, đạt 47,9% so với dự toán tỉnh, huyện giao.  </w:t>
      </w:r>
      <w:r w:rsidRPr="00890708">
        <w:rPr>
          <w:rFonts w:ascii="Times New Roman" w:hAnsi="Times New Roman"/>
          <w:color w:val="auto"/>
          <w:sz w:val="28"/>
          <w:szCs w:val="28"/>
          <w:shd w:val="clear" w:color="auto" w:fill="FFFFFF"/>
          <w:lang w:val="vi-VN" w:eastAsia="vi-VN" w:bidi="ar-SA"/>
        </w:rPr>
        <w:t>  </w:t>
      </w:r>
    </w:p>
    <w:p w14:paraId="78E2029F" w14:textId="77777777" w:rsidR="00055919" w:rsidRPr="00890708" w:rsidRDefault="00055919" w:rsidP="00055919">
      <w:pPr>
        <w:widowControl w:val="0"/>
        <w:shd w:val="clear" w:color="auto" w:fill="FFFFFF"/>
        <w:spacing w:before="120" w:after="120" w:line="240" w:lineRule="auto"/>
        <w:ind w:firstLine="709"/>
        <w:jc w:val="both"/>
        <w:rPr>
          <w:rFonts w:ascii="Times New Roman" w:hAnsi="Times New Roman"/>
          <w:color w:val="auto"/>
          <w:sz w:val="28"/>
          <w:szCs w:val="28"/>
          <w:lang w:val="de-DE"/>
        </w:rPr>
      </w:pPr>
      <w:r w:rsidRPr="00890708">
        <w:rPr>
          <w:rFonts w:ascii="Times New Roman" w:hAnsi="Times New Roman"/>
          <w:color w:val="auto"/>
          <w:sz w:val="28"/>
          <w:szCs w:val="28"/>
          <w:lang w:val="de-DE"/>
        </w:rPr>
        <w:t xml:space="preserve">- Công tác nâng cao năng lực, hiệu quả quản lý ngân sách địa phương: UBND huyện đã chỉ đạo các đơn vị, địa phương; rà soát cắt giảm các khoản chi thường xuyên không cần thiết </w:t>
      </w:r>
      <w:r w:rsidRPr="00890708">
        <w:rPr>
          <w:rFonts w:ascii="Times New Roman" w:hAnsi="Times New Roman"/>
          <w:i/>
          <w:iCs/>
          <w:color w:val="auto"/>
          <w:sz w:val="28"/>
          <w:szCs w:val="28"/>
          <w:lang w:val="de-DE"/>
        </w:rPr>
        <w:t>(hội nghị, đi công tác, tiếp khách....)</w:t>
      </w:r>
      <w:r w:rsidRPr="00890708">
        <w:rPr>
          <w:rFonts w:ascii="Times New Roman" w:hAnsi="Times New Roman"/>
          <w:color w:val="auto"/>
          <w:sz w:val="28"/>
          <w:szCs w:val="28"/>
          <w:lang w:val="de-DE"/>
        </w:rPr>
        <w:t xml:space="preserve"> để cơ cấu lại </w:t>
      </w:r>
      <w:r w:rsidRPr="00890708">
        <w:rPr>
          <w:rFonts w:ascii="Times New Roman" w:hAnsi="Times New Roman"/>
          <w:color w:val="auto"/>
          <w:sz w:val="28"/>
          <w:szCs w:val="28"/>
          <w:lang w:val="de-DE"/>
        </w:rPr>
        <w:lastRenderedPageBreak/>
        <w:t>hợp lý và hiệu quả theo điều hành của Chính phủ, chỉ đạo của UBND tỉnh. Kiểm tra chặt chẽ việc kê khai thuế; tăng cường kiểm tra, giám sát trong quản lý thu thuế; triển khai quyết liệt các biện pháp chống thất thu thuế nhất là các khoản thu liên quan đến đất đai, tài nguyên, khai thác khoáng sản, ... Đồng thời, chỉ đạo phòng, ban, ngành chuyên môn thực hiện nghiêm công tác kiểm tra, giám sát, thực hiện nghiêm giao ban thường kỳ khối tài chính tỉnh, huyện hàng quý theo kế hoạch.</w:t>
      </w:r>
    </w:p>
    <w:p w14:paraId="118B9144" w14:textId="77777777" w:rsidR="00055919" w:rsidRPr="00890708" w:rsidRDefault="00055919" w:rsidP="00055919">
      <w:pPr>
        <w:widowControl w:val="0"/>
        <w:spacing w:before="120" w:after="120" w:line="240" w:lineRule="auto"/>
        <w:ind w:firstLine="709"/>
        <w:jc w:val="both"/>
        <w:rPr>
          <w:rFonts w:ascii="Times New Roman" w:hAnsi="Times New Roman"/>
          <w:b/>
          <w:bCs/>
          <w:color w:val="auto"/>
          <w:sz w:val="28"/>
          <w:szCs w:val="28"/>
          <w:lang w:val="de-DE"/>
        </w:rPr>
      </w:pPr>
      <w:r w:rsidRPr="00890708">
        <w:rPr>
          <w:rFonts w:ascii="Times New Roman" w:hAnsi="Times New Roman"/>
          <w:color w:val="auto"/>
          <w:sz w:val="28"/>
          <w:szCs w:val="28"/>
          <w:lang w:val="de-DE"/>
        </w:rPr>
        <w:t xml:space="preserve">- Tình hình và kết quả xử lý nợ đọng thuế: Tổng số nợ thuế trên địa bàn huyện: 689,86 triệu đồng; trong đó số nợ năm 2021 chuyển sang là 546,39 triệu đồng và nợ phát sinh năm 2022: 806,795 triệu đồng. Số nợ đã thu lũy kế tính đến ngày </w:t>
      </w:r>
      <w:r w:rsidRPr="00890708">
        <w:rPr>
          <w:rFonts w:ascii="Times New Roman" w:hAnsi="Times New Roman"/>
          <w:color w:val="auto"/>
          <w:sz w:val="28"/>
          <w:szCs w:val="28"/>
          <w:lang w:val="vi-VN"/>
        </w:rPr>
        <w:t>31</w:t>
      </w:r>
      <w:r w:rsidRPr="00890708">
        <w:rPr>
          <w:rFonts w:ascii="Times New Roman" w:hAnsi="Times New Roman"/>
          <w:color w:val="auto"/>
          <w:sz w:val="28"/>
          <w:szCs w:val="28"/>
          <w:lang w:val="de-DE"/>
        </w:rPr>
        <w:t>/5/2022: 795,466 triệu đồng; Để tiếp tục thu hồi nợ đọng thuế trong thời gian tới: Ủy ban nhân dân huyện đã chỉ đạo Chi cục Thuế khu vực số 2 tăng cường công tác tuyên truyền, vận động người nộp thuế trong việc thực hiện nghĩa vụ thuế với NSNN. Thực hiện đồng thời nhiều giải pháp đôn đốc thu nợ, cưỡng chế nợ thuế nhằm thu hồi nợ vào NSNN đối với nhóm nợ có khả năng thu. Hoàn thiện hồ sơ trình cấp có thẩm quyền thực hiện xóa nợ theo quy định của Nghị quyết 94/2019/QH14 ngày 26/11/2019 đối với nhóm nợ khó thu. Chủ động phối hợp với các cơ quan, đơn vị chủ đầu tư trên địa bàn để nắm thông tin và thực hiện thu hồi nợ thuế theo quy định.</w:t>
      </w:r>
    </w:p>
    <w:p w14:paraId="0CD88AD8" w14:textId="77777777" w:rsidR="00A20217" w:rsidRPr="00890708" w:rsidRDefault="007F764B" w:rsidP="00A20217">
      <w:pPr>
        <w:widowControl w:val="0"/>
        <w:spacing w:before="120" w:after="120" w:line="240" w:lineRule="auto"/>
        <w:ind w:firstLine="709"/>
        <w:jc w:val="both"/>
        <w:rPr>
          <w:rFonts w:ascii="Times New Roman" w:hAnsi="Times New Roman"/>
          <w:b/>
          <w:bCs/>
          <w:iCs/>
          <w:color w:val="auto"/>
          <w:spacing w:val="2"/>
          <w:sz w:val="28"/>
          <w:szCs w:val="28"/>
        </w:rPr>
      </w:pPr>
      <w:r w:rsidRPr="00890708">
        <w:rPr>
          <w:rFonts w:ascii="Times New Roman" w:hAnsi="Times New Roman"/>
          <w:b/>
          <w:bCs/>
          <w:iCs/>
          <w:color w:val="auto"/>
          <w:spacing w:val="2"/>
          <w:sz w:val="28"/>
          <w:szCs w:val="28"/>
          <w:lang w:val="vi-VN"/>
        </w:rPr>
        <w:t>1.</w:t>
      </w:r>
      <w:r w:rsidRPr="00890708">
        <w:rPr>
          <w:rFonts w:ascii="Times New Roman" w:hAnsi="Times New Roman"/>
          <w:b/>
          <w:bCs/>
          <w:iCs/>
          <w:color w:val="auto"/>
          <w:spacing w:val="2"/>
          <w:sz w:val="28"/>
          <w:szCs w:val="28"/>
          <w:lang w:val="de-DE"/>
        </w:rPr>
        <w:t>6</w:t>
      </w:r>
      <w:r w:rsidRPr="00890708">
        <w:rPr>
          <w:rFonts w:ascii="Times New Roman" w:hAnsi="Times New Roman"/>
          <w:b/>
          <w:bCs/>
          <w:iCs/>
          <w:color w:val="auto"/>
          <w:spacing w:val="2"/>
          <w:sz w:val="28"/>
          <w:szCs w:val="28"/>
          <w:lang w:val="vi-VN"/>
        </w:rPr>
        <w:t xml:space="preserve">. Đầu tư phát triển: </w:t>
      </w:r>
      <w:r w:rsidR="00A20217" w:rsidRPr="00890708">
        <w:rPr>
          <w:rFonts w:ascii="Times New Roman" w:hAnsi="Times New Roman"/>
          <w:color w:val="auto"/>
          <w:sz w:val="28"/>
          <w:szCs w:val="28"/>
          <w:lang w:val="vi-VN"/>
        </w:rPr>
        <w:t xml:space="preserve">Tổng kế hoạch vốn giao năm 2022: 35.596 triệu đồng </w:t>
      </w:r>
      <w:r w:rsidR="00A20217" w:rsidRPr="00890708">
        <w:rPr>
          <w:rFonts w:ascii="Times New Roman" w:hAnsi="Times New Roman"/>
          <w:i/>
          <w:color w:val="auto"/>
          <w:sz w:val="28"/>
          <w:szCs w:val="28"/>
          <w:lang w:val="vi-VN"/>
        </w:rPr>
        <w:t>(trong đó: Ngân sách huyện: 12.736 triệu đồng; Ngân sách trung ương, tỉnh: 22.860 triệu đồng)</w:t>
      </w:r>
      <w:r w:rsidR="00A20217" w:rsidRPr="00890708">
        <w:rPr>
          <w:rFonts w:ascii="Times New Roman" w:hAnsi="Times New Roman"/>
          <w:color w:val="auto"/>
          <w:sz w:val="28"/>
          <w:szCs w:val="28"/>
          <w:lang w:val="vi-VN"/>
        </w:rPr>
        <w:t>. Tính đến ngày 13/6/2022 đã thực hiện giải ngân 10.422 triệu đồng, đạt 29,2%.</w:t>
      </w:r>
    </w:p>
    <w:p w14:paraId="11FB2EBC" w14:textId="6A5343E7" w:rsidR="007F764B" w:rsidRPr="00890708" w:rsidRDefault="00A20217" w:rsidP="00A20217">
      <w:pPr>
        <w:widowControl w:val="0"/>
        <w:spacing w:before="120" w:after="120" w:line="240" w:lineRule="auto"/>
        <w:ind w:firstLine="709"/>
        <w:jc w:val="both"/>
        <w:rPr>
          <w:rFonts w:ascii="Times New Roman" w:hAnsi="Times New Roman"/>
          <w:b/>
          <w:bCs/>
          <w:iCs/>
          <w:color w:val="auto"/>
          <w:spacing w:val="2"/>
          <w:sz w:val="28"/>
          <w:szCs w:val="28"/>
          <w:lang w:val="de-DE"/>
        </w:rPr>
      </w:pPr>
      <w:r w:rsidRPr="00890708">
        <w:rPr>
          <w:rFonts w:ascii="Times New Roman" w:hAnsi="Times New Roman"/>
          <w:bCs/>
          <w:iCs/>
          <w:color w:val="auto"/>
          <w:spacing w:val="2"/>
          <w:sz w:val="28"/>
          <w:szCs w:val="28"/>
          <w:lang w:val="de-DE"/>
        </w:rPr>
        <w:t>- Tình hình xử lý nợ đọng xây dựng cơ bản:</w:t>
      </w:r>
      <w:r w:rsidRPr="00890708">
        <w:rPr>
          <w:rFonts w:ascii="Times New Roman" w:hAnsi="Times New Roman"/>
          <w:color w:val="auto"/>
          <w:sz w:val="28"/>
          <w:szCs w:val="28"/>
          <w:lang w:val="fi-FI"/>
        </w:rPr>
        <w:t xml:space="preserve"> Tính đến thời điểm hiện tại trên địa bàn huyện không phát sinh nợ đọng.</w:t>
      </w:r>
    </w:p>
    <w:p w14:paraId="6C3C9F10" w14:textId="77777777" w:rsidR="007F764B" w:rsidRPr="00890708" w:rsidRDefault="007F764B" w:rsidP="007F764B">
      <w:pPr>
        <w:widowControl w:val="0"/>
        <w:spacing w:before="120" w:after="120" w:line="240" w:lineRule="auto"/>
        <w:ind w:firstLine="709"/>
        <w:jc w:val="both"/>
        <w:rPr>
          <w:rFonts w:ascii="Times New Roman" w:hAnsi="Times New Roman"/>
          <w:b/>
          <w:bCs/>
          <w:iCs/>
          <w:color w:val="auto"/>
          <w:spacing w:val="2"/>
          <w:sz w:val="28"/>
          <w:szCs w:val="28"/>
          <w:lang w:val="de-DE"/>
        </w:rPr>
      </w:pPr>
      <w:r w:rsidRPr="00890708">
        <w:rPr>
          <w:rFonts w:ascii="Times New Roman" w:hAnsi="Times New Roman"/>
          <w:b/>
          <w:bCs/>
          <w:iCs/>
          <w:color w:val="auto"/>
          <w:spacing w:val="2"/>
          <w:sz w:val="28"/>
          <w:szCs w:val="28"/>
          <w:lang w:val="de-DE"/>
        </w:rPr>
        <w:t>1.7. Tín dụng tiền tệ</w:t>
      </w:r>
    </w:p>
    <w:p w14:paraId="6CAF0E90" w14:textId="2C8F1141" w:rsidR="007F764B" w:rsidRPr="00890708" w:rsidRDefault="007F764B" w:rsidP="007F764B">
      <w:pPr>
        <w:widowControl w:val="0"/>
        <w:spacing w:before="120" w:after="120" w:line="240" w:lineRule="auto"/>
        <w:ind w:firstLine="709"/>
        <w:jc w:val="both"/>
        <w:rPr>
          <w:rFonts w:ascii="Times New Roman" w:hAnsi="Times New Roman"/>
          <w:bCs/>
          <w:i/>
          <w:color w:val="auto"/>
          <w:sz w:val="28"/>
          <w:szCs w:val="28"/>
          <w:lang w:val="de-DE"/>
        </w:rPr>
      </w:pPr>
      <w:r w:rsidRPr="00890708">
        <w:rPr>
          <w:rFonts w:ascii="Times New Roman" w:hAnsi="Times New Roman"/>
          <w:color w:val="auto"/>
          <w:sz w:val="28"/>
          <w:szCs w:val="28"/>
          <w:lang w:val="de-DE"/>
        </w:rPr>
        <w:t>Tổng vốn huy động, tổng doanh số cho vay, tổng dư nợ (</w:t>
      </w:r>
      <w:r w:rsidRPr="00890708">
        <w:rPr>
          <w:rFonts w:ascii="Times New Roman" w:hAnsi="Times New Roman"/>
          <w:i/>
          <w:color w:val="auto"/>
          <w:sz w:val="28"/>
          <w:szCs w:val="28"/>
          <w:lang w:val="de-DE"/>
        </w:rPr>
        <w:t>trong đó: ngắn hạn; trung và dài hạn</w:t>
      </w:r>
      <w:r w:rsidRPr="00890708">
        <w:rPr>
          <w:rFonts w:ascii="Times New Roman" w:hAnsi="Times New Roman"/>
          <w:color w:val="auto"/>
          <w:sz w:val="28"/>
          <w:szCs w:val="28"/>
          <w:lang w:val="de-DE"/>
        </w:rPr>
        <w:t xml:space="preserve">), tình hình nợ xấu đến ngày </w:t>
      </w:r>
      <w:r w:rsidR="00501FD2" w:rsidRPr="00890708">
        <w:rPr>
          <w:rFonts w:ascii="Times New Roman" w:hAnsi="Times New Roman"/>
          <w:color w:val="auto"/>
          <w:sz w:val="28"/>
          <w:szCs w:val="28"/>
          <w:lang w:val="de-DE"/>
        </w:rPr>
        <w:t>31</w:t>
      </w:r>
      <w:r w:rsidRPr="00890708">
        <w:rPr>
          <w:rFonts w:ascii="Times New Roman" w:hAnsi="Times New Roman"/>
          <w:color w:val="auto"/>
          <w:sz w:val="28"/>
          <w:szCs w:val="28"/>
          <w:lang w:val="de-DE"/>
        </w:rPr>
        <w:t>/5/2022</w:t>
      </w:r>
      <w:r w:rsidRPr="00890708">
        <w:rPr>
          <w:rFonts w:ascii="Times New Roman" w:hAnsi="Times New Roman"/>
          <w:bCs/>
          <w:color w:val="auto"/>
          <w:sz w:val="28"/>
          <w:szCs w:val="28"/>
          <w:lang w:val="de-DE"/>
        </w:rPr>
        <w:t>: Tổng vốn huy động là: giảm 328 triệu đồng, lũy kế nguồn vốn huy động đạt 39.341 triệu đồng; Tổng Số vốn cho vay là: 48.132 triệu đồng; Tổng số dư nợ: đến ngày 26/05/2022 là:</w:t>
      </w:r>
      <w:r w:rsidRPr="00890708">
        <w:rPr>
          <w:rFonts w:ascii="Times New Roman" w:hAnsi="Times New Roman"/>
          <w:color w:val="auto"/>
          <w:sz w:val="28"/>
          <w:szCs w:val="28"/>
          <w:lang w:val="de-DE"/>
        </w:rPr>
        <w:t xml:space="preserve"> 269.478 triệu đồng (</w:t>
      </w:r>
      <w:r w:rsidRPr="00890708">
        <w:rPr>
          <w:rFonts w:ascii="Times New Roman" w:hAnsi="Times New Roman"/>
          <w:i/>
          <w:color w:val="auto"/>
          <w:sz w:val="28"/>
          <w:szCs w:val="28"/>
          <w:lang w:val="de-DE"/>
        </w:rPr>
        <w:t>trong đó: ngắn hạn 4.389 triệu đồng; trung và dài hạn 265.089 triệu đồng</w:t>
      </w:r>
      <w:r w:rsidRPr="00890708">
        <w:rPr>
          <w:rFonts w:ascii="Times New Roman" w:hAnsi="Times New Roman"/>
          <w:color w:val="auto"/>
          <w:sz w:val="28"/>
          <w:szCs w:val="28"/>
          <w:lang w:val="de-DE"/>
        </w:rPr>
        <w:t>);</w:t>
      </w:r>
      <w:r w:rsidRPr="00890708">
        <w:rPr>
          <w:rFonts w:ascii="Times New Roman" w:hAnsi="Times New Roman"/>
          <w:bCs/>
          <w:color w:val="auto"/>
          <w:sz w:val="28"/>
          <w:szCs w:val="28"/>
          <w:lang w:val="de-DE"/>
        </w:rPr>
        <w:t xml:space="preserve"> </w:t>
      </w:r>
      <w:r w:rsidRPr="00890708">
        <w:rPr>
          <w:rFonts w:ascii="Times New Roman" w:hAnsi="Times New Roman"/>
          <w:color w:val="auto"/>
          <w:sz w:val="28"/>
          <w:szCs w:val="28"/>
          <w:lang w:val="de-DE"/>
        </w:rPr>
        <w:t xml:space="preserve">Tình hình nợ xấu </w:t>
      </w:r>
      <w:r w:rsidRPr="00890708">
        <w:rPr>
          <w:rFonts w:ascii="Times New Roman" w:hAnsi="Times New Roman"/>
          <w:bCs/>
          <w:color w:val="auto"/>
          <w:sz w:val="28"/>
          <w:szCs w:val="28"/>
          <w:lang w:val="de-DE"/>
        </w:rPr>
        <w:t xml:space="preserve">là: 910 triệu đồng </w:t>
      </w:r>
      <w:r w:rsidRPr="00890708">
        <w:rPr>
          <w:rFonts w:ascii="Times New Roman" w:hAnsi="Times New Roman"/>
          <w:bCs/>
          <w:i/>
          <w:color w:val="auto"/>
          <w:sz w:val="28"/>
          <w:szCs w:val="28"/>
          <w:lang w:val="de-DE"/>
        </w:rPr>
        <w:t>(Trong đó: Nợ quá hạn 362 triệu đồng, chiếm 0,13%/tổng dư nợ, chương trình Xuất khẩu lao động liên quan đến Công ty Lessco là 240 triệu đồng với 12 hộ vay - Tiến độ giải quyết vụ việc chưa có tiến triển; Nợ khoanh 548 triệu đồng, chiếm 0,2%/tổng dư nợ)</w:t>
      </w:r>
    </w:p>
    <w:p w14:paraId="12CE9DEE"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de-DE"/>
        </w:rPr>
      </w:pPr>
      <w:r w:rsidRPr="00890708">
        <w:rPr>
          <w:rFonts w:ascii="Times New Roman" w:hAnsi="Times New Roman"/>
          <w:b/>
          <w:color w:val="auto"/>
          <w:spacing w:val="2"/>
          <w:sz w:val="28"/>
          <w:szCs w:val="28"/>
          <w:lang w:val="de-DE"/>
        </w:rPr>
        <w:t>1.8. Thu hút đầu tư phát triển</w:t>
      </w:r>
    </w:p>
    <w:p w14:paraId="1B8D716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de-DE"/>
        </w:rPr>
      </w:pPr>
      <w:r w:rsidRPr="00890708">
        <w:rPr>
          <w:rFonts w:ascii="Times New Roman" w:hAnsi="Times New Roman"/>
          <w:color w:val="auto"/>
          <w:sz w:val="28"/>
          <w:szCs w:val="28"/>
          <w:lang w:val="de-DE"/>
        </w:rPr>
        <w:t xml:space="preserve">- Với sự chỉ đạo kịp thời của Huyện ủy, HĐND, UBND huyện, tình hình thu hút đầu tư trên địa bàn huyện đã có nhiều khởi sắc, góp phần cải thiện năng lực cạnh tranh cấp tỉnh; Trong 6 tháng đầu năm có 6 công ty khảo sát tìm hiểu cơ hội đầu tư: Tập đoàn Sun Group; Công ty Cổ phần nông nghiệp quốc tế Thắng Lợi; Công ty TNHH Chăn nuôi công nghệ cao Tây Nguyên; Hợp tác xã nông sản và thảo dược Tu Mơ Rông; Công ty Cổ phần Đầu tư Xây dựng Hạ tầng và Giao  </w:t>
      </w:r>
      <w:r w:rsidRPr="00890708">
        <w:rPr>
          <w:rFonts w:ascii="Times New Roman" w:hAnsi="Times New Roman"/>
          <w:color w:val="auto"/>
          <w:sz w:val="28"/>
          <w:szCs w:val="28"/>
          <w:lang w:val="de-DE"/>
        </w:rPr>
        <w:lastRenderedPageBreak/>
        <w:t xml:space="preserve">thông </w:t>
      </w:r>
      <w:r w:rsidRPr="00890708">
        <w:rPr>
          <w:rFonts w:ascii="Times New Roman" w:hAnsi="Times New Roman"/>
          <w:i/>
          <w:iCs/>
          <w:color w:val="auto"/>
          <w:sz w:val="28"/>
          <w:szCs w:val="28"/>
          <w:lang w:val="de-DE"/>
        </w:rPr>
        <w:t>(Intracom)</w:t>
      </w:r>
      <w:r w:rsidRPr="00890708">
        <w:rPr>
          <w:rFonts w:ascii="Times New Roman" w:hAnsi="Times New Roman"/>
          <w:color w:val="auto"/>
          <w:sz w:val="28"/>
          <w:szCs w:val="28"/>
          <w:lang w:val="de-DE"/>
        </w:rPr>
        <w:t xml:space="preserve"> Công ty cổ phần Dương Gia Kon Tum…đồng thời tiến hành làm việc, khảo sát triển khai dự án đối với Công ty TNHH CAPELLA GROUP. Huyện đã chỉ đạo các đơn vị chuyên môn chủ động phối hợp với các Sở ngành liên quan tạo mọi điều kiện thuận lợi để các nhà đầu tư tiếp cận cơ hội đầu tư và thực hiện đầu tư trên địa bàn huyện. Tùng bước đóng góp vào sự phát triển kinh tế - xã hội chung của huyện.</w:t>
      </w:r>
    </w:p>
    <w:p w14:paraId="1C4544C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de-DE"/>
        </w:rPr>
      </w:pPr>
      <w:r w:rsidRPr="00890708">
        <w:rPr>
          <w:rFonts w:ascii="Times New Roman" w:hAnsi="Times New Roman"/>
          <w:color w:val="auto"/>
          <w:sz w:val="28"/>
          <w:szCs w:val="28"/>
          <w:lang w:val="de-DE"/>
        </w:rPr>
        <w:t xml:space="preserve">- Trong tình hình dịch bệnh Covid-19, UBND huyện đã chỉ đạo các cơ quan, đơn vị và UBND các xã tạo điều kiện để các doanh nghiệp đóng chân trên địa bàn hoạt động thuận lợi, bên cạnh đó kịp thời nắm bắt và giải quyết những vướng mắc khi doanh nghiệp gặp khó khăn trong mùa dịch. </w:t>
      </w:r>
    </w:p>
    <w:p w14:paraId="286B780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sv-SE" w:eastAsia="vi-VN"/>
        </w:rPr>
      </w:pPr>
      <w:r w:rsidRPr="00890708">
        <w:rPr>
          <w:rFonts w:ascii="Times New Roman" w:hAnsi="Times New Roman"/>
          <w:color w:val="auto"/>
          <w:sz w:val="28"/>
          <w:szCs w:val="28"/>
          <w:lang w:val="sv-SE"/>
        </w:rPr>
        <w:t xml:space="preserve">- UBND huyện tổ chức Phiên chợ Sâm Ngọc Linh, các sản phẩm đặc hữu gắn với du lịch năm 2022 tạo được hiệu ứng tốt. Phiên chợ có tổng số 46 gian hàng với tổng số 158 sản phẩm tham gia trưng bày trên bao gồm các sản phẩm tươi và sản phẩm đã qua chế biến của 38 đơn vị doanh nghiệp, hợp tác xã, các hộ cá nhân trong và ngoài tỉnh. Phiên chợ đã thu hút hàng nghìn lượt khác đến tham quan, mua sắm, trong đó có hơn 1000 du khách cả 3 đoàn Caravan các tỉnh trong nước và </w:t>
      </w:r>
      <w:r w:rsidRPr="00890708">
        <w:rPr>
          <w:rFonts w:ascii="Times New Roman" w:hAnsi="Times New Roman"/>
          <w:color w:val="auto"/>
          <w:sz w:val="28"/>
          <w:szCs w:val="28"/>
          <w:lang w:val="vi-VN"/>
        </w:rPr>
        <w:t>7</w:t>
      </w:r>
      <w:r w:rsidRPr="00890708">
        <w:rPr>
          <w:rFonts w:ascii="Times New Roman" w:hAnsi="Times New Roman"/>
          <w:color w:val="auto"/>
          <w:sz w:val="28"/>
          <w:szCs w:val="28"/>
          <w:lang w:val="sv-SE"/>
        </w:rPr>
        <w:t xml:space="preserve"> đoàn khách quốc tế gồm Vương quốc Campuchia, Cộng hòa Dân chủ Nhân dân Lào và Palestine</w:t>
      </w:r>
      <w:r w:rsidRPr="00890708">
        <w:rPr>
          <w:rStyle w:val="FootnoteReference"/>
          <w:rFonts w:ascii="Times New Roman" w:hAnsi="Times New Roman"/>
          <w:color w:val="auto"/>
          <w:sz w:val="28"/>
          <w:szCs w:val="28"/>
        </w:rPr>
        <w:footnoteReference w:id="24"/>
      </w:r>
      <w:r w:rsidRPr="00890708">
        <w:rPr>
          <w:rFonts w:ascii="Times New Roman" w:hAnsi="Times New Roman"/>
          <w:color w:val="auto"/>
          <w:sz w:val="28"/>
          <w:szCs w:val="28"/>
          <w:lang w:val="sv-SE"/>
        </w:rPr>
        <w:t xml:space="preserve"> đến mua sắm; tham quan trải nghiệm vườn sâm Ngọc Linh và khảo sát tour tuyến du lịch. Tổng doanh thu hàng hóa bán ra tại Phiên chợ trực tiếp đạt hơn 30 tỷ đồng, trực tuyến gần 200 triệu đồng</w:t>
      </w:r>
      <w:r w:rsidRPr="00890708">
        <w:rPr>
          <w:rFonts w:ascii="Times New Roman" w:hAnsi="Times New Roman"/>
          <w:color w:val="auto"/>
          <w:sz w:val="28"/>
          <w:szCs w:val="28"/>
          <w:lang w:val="sv-SE" w:eastAsia="vi-VN"/>
        </w:rPr>
        <w:t>.</w:t>
      </w:r>
    </w:p>
    <w:p w14:paraId="3DE79AAD"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sv-SE"/>
        </w:rPr>
      </w:pPr>
      <w:r w:rsidRPr="00890708">
        <w:rPr>
          <w:rFonts w:ascii="Times New Roman" w:hAnsi="Times New Roman"/>
          <w:b/>
          <w:color w:val="auto"/>
          <w:spacing w:val="2"/>
          <w:sz w:val="28"/>
          <w:szCs w:val="28"/>
          <w:lang w:val="sv-SE"/>
        </w:rPr>
        <w:t>1.9. Hợp tác xã</w:t>
      </w:r>
    </w:p>
    <w:p w14:paraId="7925B04B" w14:textId="77777777" w:rsidR="007F764B" w:rsidRPr="00890708" w:rsidRDefault="007F764B" w:rsidP="007F764B">
      <w:pPr>
        <w:widowControl w:val="0"/>
        <w:spacing w:before="120" w:after="120" w:line="240" w:lineRule="auto"/>
        <w:ind w:firstLine="709"/>
        <w:jc w:val="both"/>
        <w:rPr>
          <w:rFonts w:ascii="Times New Roman" w:hAnsi="Times New Roman"/>
          <w:color w:val="auto"/>
          <w:spacing w:val="2"/>
          <w:sz w:val="28"/>
          <w:szCs w:val="28"/>
          <w:lang w:val="sv-SE"/>
        </w:rPr>
      </w:pPr>
      <w:r w:rsidRPr="00890708">
        <w:rPr>
          <w:rFonts w:ascii="Times New Roman" w:hAnsi="Times New Roman"/>
          <w:color w:val="auto"/>
          <w:spacing w:val="2"/>
          <w:sz w:val="28"/>
          <w:szCs w:val="28"/>
          <w:lang w:val="sv-SE"/>
        </w:rPr>
        <w:t xml:space="preserve">- Trong 6 tháng đầu năm 2022, UBND huyện đã Ban hành Kế hoạch số 99/KH-UBND, ngày 02/3/2022 về khảo sát thành lập HTX kiểu mới về dược liệu và Hội nghị chia sẻ kinh nghiệm chỉ đạo - hỗ trợ phát triển KTTT, đồng thời tổ chức Hội nghị chia sẽ kinh nghiệm, chỉ đạo - hỗ trợ phát triển Kinh tế tập thể - HTX tại huyện Tu Mơ Rông năm 2022; </w:t>
      </w:r>
      <w:r w:rsidRPr="00890708">
        <w:rPr>
          <w:rFonts w:ascii="Times New Roman" w:hAnsi="Times New Roman"/>
          <w:color w:val="auto"/>
          <w:spacing w:val="2"/>
          <w:sz w:val="28"/>
          <w:szCs w:val="28"/>
          <w:lang w:val="vi-VN"/>
        </w:rPr>
        <w:t>B</w:t>
      </w:r>
      <w:r w:rsidRPr="00890708">
        <w:rPr>
          <w:rFonts w:ascii="Times New Roman" w:hAnsi="Times New Roman"/>
          <w:color w:val="auto"/>
          <w:spacing w:val="2"/>
          <w:sz w:val="28"/>
          <w:szCs w:val="28"/>
          <w:lang w:val="sv-SE"/>
        </w:rPr>
        <w:t>an hành Kế hoạch số 121/KH-UBND, ngày 18/3/2022 về triển khai kiểm tra, rà soát, thành lập, tái cơ cấu các Hợp tác xã trên địa bàn huyện nhằm đảm bảo các HTX trên địa bàn huyện hoạt động đúng bản chất của HTX và Đảm bảo thực hiện tốt chỉ tiêu 15% người dân tại chỗ vào HTX.</w:t>
      </w:r>
    </w:p>
    <w:p w14:paraId="35E91818" w14:textId="77777777" w:rsidR="007F764B" w:rsidRPr="00890708" w:rsidRDefault="007F764B" w:rsidP="007F764B">
      <w:pPr>
        <w:widowControl w:val="0"/>
        <w:spacing w:before="120" w:after="120" w:line="240" w:lineRule="auto"/>
        <w:ind w:firstLine="709"/>
        <w:jc w:val="both"/>
        <w:rPr>
          <w:rFonts w:ascii="Times New Roman" w:hAnsi="Times New Roman"/>
          <w:i/>
          <w:color w:val="auto"/>
          <w:spacing w:val="2"/>
          <w:sz w:val="28"/>
          <w:szCs w:val="28"/>
          <w:lang w:val="sv-SE"/>
        </w:rPr>
      </w:pPr>
      <w:r w:rsidRPr="00890708">
        <w:rPr>
          <w:rFonts w:ascii="Times New Roman" w:hAnsi="Times New Roman"/>
          <w:color w:val="auto"/>
          <w:spacing w:val="2"/>
          <w:sz w:val="28"/>
          <w:szCs w:val="28"/>
          <w:lang w:val="sv-SE"/>
        </w:rPr>
        <w:t xml:space="preserve">- Tình hình cấp giấy chứng nhận đăng ký Kinh doanh và hợp tác xã: Từ đầu năm đến nay trên địa bàn huyện đã thực hiện cấp mới và thay đổi cho 09 hộ kinh doanh. Thành lập 05 hợp tác xã đạt 250% so với kế hoạch, </w:t>
      </w:r>
      <w:r w:rsidRPr="00890708">
        <w:rPr>
          <w:rFonts w:ascii="Times New Roman" w:hAnsi="Times New Roman"/>
          <w:i/>
          <w:color w:val="auto"/>
          <w:spacing w:val="2"/>
          <w:sz w:val="28"/>
          <w:szCs w:val="28"/>
          <w:lang w:val="sv-SE"/>
        </w:rPr>
        <w:t>(Nâng số lượng HTX lên 26, với 332 thành viên hoạt động)</w:t>
      </w:r>
      <w:r w:rsidRPr="00890708">
        <w:rPr>
          <w:rStyle w:val="FootnoteReference"/>
          <w:rFonts w:ascii="Times New Roman" w:hAnsi="Times New Roman"/>
          <w:i/>
          <w:color w:val="auto"/>
          <w:spacing w:val="2"/>
          <w:sz w:val="28"/>
          <w:szCs w:val="28"/>
          <w:lang w:val="sv-SE"/>
        </w:rPr>
        <w:footnoteReference w:id="25"/>
      </w:r>
      <w:r w:rsidRPr="00890708">
        <w:rPr>
          <w:rFonts w:ascii="Times New Roman" w:hAnsi="Times New Roman"/>
          <w:i/>
          <w:color w:val="auto"/>
          <w:spacing w:val="2"/>
          <w:sz w:val="28"/>
          <w:szCs w:val="28"/>
          <w:lang w:val="sv-SE"/>
        </w:rPr>
        <w:t>.</w:t>
      </w:r>
    </w:p>
    <w:p w14:paraId="4A4E2B75"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sv-SE"/>
        </w:rPr>
      </w:pPr>
      <w:r w:rsidRPr="00890708">
        <w:rPr>
          <w:rFonts w:ascii="Times New Roman" w:hAnsi="Times New Roman"/>
          <w:b/>
          <w:bCs/>
          <w:color w:val="auto"/>
          <w:sz w:val="28"/>
          <w:szCs w:val="28"/>
          <w:lang w:val="de-DE"/>
        </w:rPr>
        <w:lastRenderedPageBreak/>
        <w:t>2. Xây dựng nông thôn mới;</w:t>
      </w:r>
      <w:r w:rsidRPr="00890708">
        <w:rPr>
          <w:rFonts w:ascii="Times New Roman" w:hAnsi="Times New Roman"/>
          <w:b/>
          <w:color w:val="auto"/>
          <w:sz w:val="28"/>
          <w:szCs w:val="28"/>
          <w:lang w:val="af-ZA"/>
        </w:rPr>
        <w:t xml:space="preserve"> tài nguyên, khoáng sản; </w:t>
      </w:r>
      <w:r w:rsidRPr="00890708">
        <w:rPr>
          <w:rFonts w:ascii="Times New Roman" w:hAnsi="Times New Roman"/>
          <w:b/>
          <w:bCs/>
          <w:color w:val="auto"/>
          <w:sz w:val="28"/>
          <w:szCs w:val="28"/>
          <w:lang w:val="af-ZA"/>
        </w:rPr>
        <w:t>bố trí, sắp xếp, ổn định dân cư</w:t>
      </w:r>
      <w:r w:rsidRPr="00890708">
        <w:rPr>
          <w:rFonts w:ascii="Times New Roman" w:hAnsi="Times New Roman"/>
          <w:b/>
          <w:color w:val="auto"/>
          <w:sz w:val="28"/>
          <w:szCs w:val="28"/>
          <w:lang w:val="af-ZA"/>
        </w:rPr>
        <w:t xml:space="preserve">; </w:t>
      </w:r>
    </w:p>
    <w:p w14:paraId="33E6001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sv-SE"/>
        </w:rPr>
      </w:pPr>
      <w:r w:rsidRPr="00890708">
        <w:rPr>
          <w:rFonts w:ascii="Times New Roman" w:hAnsi="Times New Roman"/>
          <w:b/>
          <w:color w:val="auto"/>
          <w:sz w:val="28"/>
          <w:szCs w:val="28"/>
          <w:lang w:val="sv-SE"/>
        </w:rPr>
        <w:t>2.1. Xây dựng nông thôn mới:</w:t>
      </w:r>
      <w:r w:rsidRPr="00890708">
        <w:rPr>
          <w:rFonts w:ascii="Times New Roman" w:hAnsi="Times New Roman"/>
          <w:i/>
          <w:color w:val="auto"/>
          <w:sz w:val="28"/>
          <w:szCs w:val="28"/>
          <w:lang w:val="sv-SE"/>
        </w:rPr>
        <w:t xml:space="preserve"> </w:t>
      </w:r>
    </w:p>
    <w:p w14:paraId="199D80D8" w14:textId="77777777" w:rsidR="007F764B" w:rsidRPr="00890708" w:rsidRDefault="007F764B" w:rsidP="007F764B">
      <w:pPr>
        <w:pStyle w:val="NormalWeb"/>
        <w:widowControl w:val="0"/>
        <w:shd w:val="clear" w:color="auto" w:fill="FFFFFF"/>
        <w:spacing w:before="120" w:beforeAutospacing="0" w:after="120" w:afterAutospacing="0"/>
        <w:ind w:firstLine="706"/>
        <w:jc w:val="both"/>
        <w:rPr>
          <w:color w:val="auto"/>
          <w:sz w:val="28"/>
          <w:szCs w:val="28"/>
          <w:lang w:val="vi-VN"/>
        </w:rPr>
      </w:pPr>
      <w:r w:rsidRPr="00890708">
        <w:rPr>
          <w:color w:val="auto"/>
          <w:sz w:val="28"/>
          <w:szCs w:val="28"/>
          <w:lang w:val="vi-VN" w:bidi="en-US"/>
        </w:rPr>
        <w:t>- Tổ chức triển khai ra quân đầu xuân Nhâm Dần 2022 thực hiện chương trình mục tiêu quốc gia xây dựng nông thôn mới trên địa bàn</w:t>
      </w:r>
      <w:r w:rsidRPr="00890708">
        <w:rPr>
          <w:bCs/>
          <w:color w:val="auto"/>
          <w:sz w:val="28"/>
          <w:szCs w:val="28"/>
          <w:vertAlign w:val="superscript"/>
          <w:lang w:val="de-AT"/>
        </w:rPr>
        <w:footnoteReference w:id="26"/>
      </w:r>
      <w:r w:rsidRPr="00890708">
        <w:rPr>
          <w:color w:val="auto"/>
          <w:sz w:val="28"/>
          <w:szCs w:val="28"/>
          <w:lang w:val="vi-VN" w:bidi="en-US"/>
        </w:rPr>
        <w:t>.</w:t>
      </w:r>
      <w:r w:rsidRPr="00890708">
        <w:rPr>
          <w:color w:val="auto"/>
          <w:sz w:val="28"/>
          <w:szCs w:val="28"/>
          <w:lang w:val="vi-VN"/>
        </w:rPr>
        <w:t xml:space="preserve"> Toàn huyện đã huy động 6.507 lượt người dân tham gia lễ phát động, tổ chức nạo vét cống rãnh, phát quang đường làng ngõ xóm, đào hố rác; mở rộng các tuyến đường đi khu sản xuất; nạo vét kênh mương thủy lợi; tu sửa khuôn viên, vườn hoa, trồng hoa và cây xanh; sửa chữa hệ thống điện chiếu sáng</w:t>
      </w:r>
      <w:r w:rsidRPr="00890708">
        <w:rPr>
          <w:rStyle w:val="FootnoteReference"/>
          <w:color w:val="auto"/>
          <w:sz w:val="28"/>
          <w:szCs w:val="28"/>
          <w:lang w:val="vi-VN"/>
        </w:rPr>
        <w:footnoteReference w:id="27"/>
      </w:r>
      <w:r w:rsidRPr="00890708">
        <w:rPr>
          <w:color w:val="auto"/>
          <w:sz w:val="28"/>
          <w:szCs w:val="28"/>
          <w:lang w:val="vi-VN"/>
        </w:rPr>
        <w:t>…</w:t>
      </w:r>
    </w:p>
    <w:p w14:paraId="4A648AD3" w14:textId="77777777" w:rsidR="007F764B" w:rsidRPr="00890708" w:rsidRDefault="007F764B" w:rsidP="007F764B">
      <w:pPr>
        <w:widowControl w:val="0"/>
        <w:spacing w:before="120" w:after="120" w:line="240" w:lineRule="auto"/>
        <w:ind w:firstLine="720"/>
        <w:jc w:val="both"/>
        <w:outlineLvl w:val="0"/>
        <w:rPr>
          <w:rFonts w:ascii="Times New Roman" w:hAnsi="Times New Roman"/>
          <w:color w:val="auto"/>
          <w:sz w:val="28"/>
          <w:szCs w:val="28"/>
          <w:lang w:val="nl-NL"/>
        </w:rPr>
      </w:pPr>
      <w:r w:rsidRPr="00890708">
        <w:rPr>
          <w:rFonts w:ascii="Times New Roman" w:hAnsi="Times New Roman"/>
          <w:color w:val="auto"/>
          <w:sz w:val="28"/>
          <w:szCs w:val="28"/>
          <w:lang w:val="vi-VN"/>
        </w:rPr>
        <w:t>- X</w:t>
      </w:r>
      <w:r w:rsidRPr="00890708">
        <w:rPr>
          <w:rFonts w:ascii="Times New Roman" w:hAnsi="Times New Roman"/>
          <w:color w:val="auto"/>
          <w:sz w:val="28"/>
          <w:szCs w:val="28"/>
          <w:lang w:val="nl-NL"/>
        </w:rPr>
        <w:t xml:space="preserve">ây </w:t>
      </w:r>
      <w:r w:rsidRPr="00890708">
        <w:rPr>
          <w:rFonts w:ascii="Times New Roman" w:hAnsi="Times New Roman"/>
          <w:color w:val="auto"/>
          <w:sz w:val="28"/>
          <w:szCs w:val="28"/>
          <w:lang w:val="vi-VN"/>
        </w:rPr>
        <w:t>dựng, ban hành</w:t>
      </w:r>
      <w:r w:rsidRPr="00890708">
        <w:rPr>
          <w:rFonts w:ascii="Times New Roman" w:hAnsi="Times New Roman"/>
          <w:color w:val="auto"/>
          <w:sz w:val="28"/>
          <w:szCs w:val="28"/>
          <w:lang w:val="nl-NL"/>
        </w:rPr>
        <w:t xml:space="preserve"> kế hoạch nông thôn mới 2022</w:t>
      </w:r>
      <w:r w:rsidRPr="00890708">
        <w:rPr>
          <w:rStyle w:val="FootnoteReference"/>
          <w:rFonts w:ascii="Times New Roman" w:hAnsi="Times New Roman"/>
          <w:color w:val="auto"/>
          <w:sz w:val="28"/>
          <w:szCs w:val="28"/>
          <w:lang w:val="de-AT"/>
        </w:rPr>
        <w:footnoteReference w:id="28"/>
      </w:r>
      <w:r w:rsidRPr="00890708">
        <w:rPr>
          <w:rFonts w:ascii="Times New Roman" w:hAnsi="Times New Roman"/>
          <w:color w:val="auto"/>
          <w:sz w:val="28"/>
          <w:szCs w:val="28"/>
          <w:lang w:val="vi-VN"/>
        </w:rPr>
        <w:t>, tiến hành kiện toàn, họp BCĐ định kỳ và tổ chức kiểm tra UBND các xã trong việc cụ thể hóa các nội dung kế hoạch</w:t>
      </w:r>
      <w:r w:rsidRPr="00890708">
        <w:rPr>
          <w:rFonts w:ascii="Times New Roman" w:hAnsi="Times New Roman"/>
          <w:color w:val="auto"/>
          <w:sz w:val="28"/>
          <w:szCs w:val="28"/>
          <w:lang w:val="nl-NL"/>
        </w:rPr>
        <w:t>.</w:t>
      </w:r>
      <w:r w:rsidRPr="00890708">
        <w:rPr>
          <w:rFonts w:ascii="Times New Roman" w:hAnsi="Times New Roman"/>
          <w:color w:val="auto"/>
          <w:sz w:val="28"/>
          <w:szCs w:val="28"/>
          <w:lang w:val="vi-VN"/>
        </w:rPr>
        <w:t xml:space="preserve"> Tham mưu lựa chọn thôn điểm thôn nông thôn mới của huyện.</w:t>
      </w:r>
      <w:r w:rsidRPr="00890708">
        <w:rPr>
          <w:rFonts w:ascii="Times New Roman" w:hAnsi="Times New Roman"/>
          <w:color w:val="auto"/>
          <w:sz w:val="28"/>
          <w:szCs w:val="28"/>
          <w:lang w:val="nl-NL"/>
        </w:rPr>
        <w:t xml:space="preserve"> </w:t>
      </w:r>
    </w:p>
    <w:p w14:paraId="0E2EAEE0" w14:textId="77777777" w:rsidR="007F764B" w:rsidRPr="00890708" w:rsidRDefault="007F764B" w:rsidP="007F764B">
      <w:pPr>
        <w:widowControl w:val="0"/>
        <w:spacing w:before="120" w:after="120" w:line="240" w:lineRule="auto"/>
        <w:ind w:firstLine="720"/>
        <w:jc w:val="both"/>
        <w:outlineLvl w:val="0"/>
        <w:rPr>
          <w:rFonts w:ascii="Times New Roman" w:hAnsi="Times New Roman"/>
          <w:color w:val="auto"/>
          <w:sz w:val="28"/>
          <w:szCs w:val="28"/>
          <w:lang w:val="nl-NL" w:eastAsia="vi-VN"/>
        </w:rPr>
      </w:pPr>
      <w:r w:rsidRPr="00890708">
        <w:rPr>
          <w:rFonts w:ascii="Times New Roman" w:hAnsi="Times New Roman"/>
          <w:bCs/>
          <w:i/>
          <w:iCs/>
          <w:color w:val="auto"/>
          <w:sz w:val="28"/>
          <w:szCs w:val="28"/>
          <w:lang w:val="nl-NL"/>
        </w:rPr>
        <w:t xml:space="preserve">* </w:t>
      </w:r>
      <w:r w:rsidRPr="00890708">
        <w:rPr>
          <w:rFonts w:ascii="Times New Roman" w:hAnsi="Times New Roman"/>
          <w:bCs/>
          <w:iCs/>
          <w:color w:val="auto"/>
          <w:sz w:val="28"/>
          <w:szCs w:val="28"/>
          <w:lang w:val="nl-NL"/>
        </w:rPr>
        <w:t>Tiến hành rà soát, đánh giá và so sánh với bộ tiêu chí nông thôn mới</w:t>
      </w:r>
      <w:r w:rsidRPr="00890708">
        <w:rPr>
          <w:rFonts w:ascii="Times New Roman" w:hAnsi="Times New Roman"/>
          <w:bCs/>
          <w:iCs/>
          <w:color w:val="auto"/>
          <w:sz w:val="28"/>
          <w:szCs w:val="28"/>
          <w:lang w:val="vi-VN"/>
        </w:rPr>
        <w:t xml:space="preserve"> theo</w:t>
      </w:r>
      <w:r w:rsidRPr="00890708">
        <w:rPr>
          <w:rFonts w:ascii="Times New Roman" w:hAnsi="Times New Roman"/>
          <w:bCs/>
          <w:iCs/>
          <w:color w:val="auto"/>
          <w:sz w:val="28"/>
          <w:szCs w:val="28"/>
          <w:lang w:val="nl-NL"/>
        </w:rPr>
        <w:t xml:space="preserve"> Quyết định 318/QĐ-TTg ngày 8/3/2022 về xã nông thôn mới và Bộ tiêu chí quốc gia về xã nông thôn mới nâng cao giai đoạn 2021 - 2025.</w:t>
      </w:r>
      <w:r w:rsidRPr="00890708">
        <w:rPr>
          <w:rFonts w:ascii="Times New Roman" w:hAnsi="Times New Roman"/>
          <w:color w:val="auto"/>
          <w:sz w:val="28"/>
          <w:szCs w:val="28"/>
          <w:lang w:val="nl-NL"/>
        </w:rPr>
        <w:t xml:space="preserve"> </w:t>
      </w:r>
      <w:r w:rsidRPr="00890708">
        <w:rPr>
          <w:rFonts w:ascii="Times New Roman" w:hAnsi="Times New Roman"/>
          <w:color w:val="auto"/>
          <w:sz w:val="28"/>
          <w:szCs w:val="28"/>
          <w:lang w:val="vi-VN"/>
        </w:rPr>
        <w:t>H</w:t>
      </w:r>
      <w:r w:rsidRPr="00890708">
        <w:rPr>
          <w:rFonts w:ascii="Times New Roman" w:hAnsi="Times New Roman"/>
          <w:color w:val="auto"/>
          <w:sz w:val="28"/>
          <w:szCs w:val="28"/>
          <w:lang w:val="nl-NL"/>
        </w:rPr>
        <w:t xml:space="preserve">iện nay, toàn huyện còn đạt 119 tiêu chí, giảm </w:t>
      </w:r>
      <w:r w:rsidRPr="00890708">
        <w:rPr>
          <w:rFonts w:ascii="Times New Roman" w:hAnsi="Times New Roman"/>
          <w:b/>
          <w:color w:val="auto"/>
          <w:sz w:val="28"/>
          <w:szCs w:val="28"/>
          <w:lang w:val="nl-NL"/>
        </w:rPr>
        <w:t>32</w:t>
      </w:r>
      <w:r w:rsidRPr="00890708">
        <w:rPr>
          <w:rFonts w:ascii="Times New Roman" w:hAnsi="Times New Roman"/>
          <w:color w:val="auto"/>
          <w:sz w:val="28"/>
          <w:szCs w:val="28"/>
          <w:lang w:val="nl-NL"/>
        </w:rPr>
        <w:t xml:space="preserve"> tiêu chí so với cuối quý I</w:t>
      </w:r>
      <w:r w:rsidRPr="00890708">
        <w:rPr>
          <w:rFonts w:ascii="Times New Roman" w:hAnsi="Times New Roman"/>
          <w:color w:val="auto"/>
          <w:sz w:val="28"/>
          <w:szCs w:val="28"/>
          <w:shd w:val="clear" w:color="auto" w:fill="FFFFFF"/>
          <w:lang w:val="nl-NL"/>
        </w:rPr>
        <w:t xml:space="preserve"> năm 2022. Nguyên nhân tụt giảm tiêu chí: do có sự điều chuyển chỉ tiêu từ tiêu chí này sang tiêu chí khác </w:t>
      </w:r>
      <w:r w:rsidRPr="00890708">
        <w:rPr>
          <w:rFonts w:ascii="Times New Roman" w:hAnsi="Times New Roman"/>
          <w:i/>
          <w:color w:val="auto"/>
          <w:sz w:val="28"/>
          <w:szCs w:val="28"/>
          <w:shd w:val="clear" w:color="auto" w:fill="FFFFFF"/>
          <w:lang w:val="nl-NL"/>
        </w:rPr>
        <w:t>(chỉ tiêu 14.3 theo bộ tiêu chí cũ điều chuyển sang thành chỉ tiêu con của tiêu chí số 12 trong bộ Tiêu chí mới; gia tăng thêm chỉ tiêu đánh giá ở tiêu chí số 13, số 15 và tiêu chí số 17; mức đạt tiêu chuẩn cao hơn so với bộ tiêu chí cũ ở tiêu chí số 15 và số 17...)</w:t>
      </w:r>
      <w:r w:rsidRPr="00890708">
        <w:rPr>
          <w:rFonts w:ascii="Times New Roman" w:hAnsi="Times New Roman"/>
          <w:iCs/>
          <w:color w:val="auto"/>
          <w:sz w:val="28"/>
          <w:szCs w:val="28"/>
          <w:shd w:val="clear" w:color="auto" w:fill="FFFFFF"/>
          <w:lang w:val="nl-NL"/>
        </w:rPr>
        <w:t>.</w:t>
      </w:r>
    </w:p>
    <w:p w14:paraId="2FF78245"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sv-SE"/>
        </w:rPr>
      </w:pPr>
      <w:r w:rsidRPr="00890708">
        <w:rPr>
          <w:rFonts w:ascii="Times New Roman" w:hAnsi="Times New Roman"/>
          <w:b/>
          <w:color w:val="auto"/>
          <w:sz w:val="28"/>
          <w:szCs w:val="28"/>
          <w:lang w:val="af-ZA"/>
        </w:rPr>
        <w:t xml:space="preserve">2.2. Công tác tài nguyên, khoáng sản; </w:t>
      </w:r>
      <w:r w:rsidRPr="00890708">
        <w:rPr>
          <w:rFonts w:ascii="Times New Roman" w:hAnsi="Times New Roman"/>
          <w:b/>
          <w:bCs/>
          <w:color w:val="auto"/>
          <w:sz w:val="28"/>
          <w:szCs w:val="28"/>
          <w:lang w:val="af-ZA"/>
        </w:rPr>
        <w:t>Bố trí, sắp xếp, ổn định dân cư</w:t>
      </w:r>
    </w:p>
    <w:p w14:paraId="454D6210" w14:textId="77777777" w:rsidR="007F764B" w:rsidRPr="00890708" w:rsidRDefault="007F764B" w:rsidP="007F764B">
      <w:pPr>
        <w:widowControl w:val="0"/>
        <w:spacing w:before="120" w:after="120" w:line="240" w:lineRule="auto"/>
        <w:ind w:firstLine="709"/>
        <w:jc w:val="both"/>
        <w:rPr>
          <w:rFonts w:ascii="Times New Roman" w:hAnsi="Times New Roman"/>
          <w:bCs/>
          <w:color w:val="auto"/>
          <w:sz w:val="28"/>
          <w:szCs w:val="28"/>
          <w:lang w:val="nl-NL"/>
        </w:rPr>
      </w:pPr>
      <w:r w:rsidRPr="00890708">
        <w:rPr>
          <w:rFonts w:ascii="Times New Roman" w:hAnsi="Times New Roman"/>
          <w:bCs/>
          <w:color w:val="auto"/>
          <w:sz w:val="28"/>
          <w:szCs w:val="28"/>
          <w:lang w:val="af-ZA"/>
        </w:rPr>
        <w:tab/>
        <w:t xml:space="preserve">- </w:t>
      </w:r>
      <w:r w:rsidRPr="00890708">
        <w:rPr>
          <w:rFonts w:ascii="Times New Roman" w:hAnsi="Times New Roman"/>
          <w:bCs/>
          <w:color w:val="auto"/>
          <w:sz w:val="28"/>
          <w:szCs w:val="28"/>
          <w:lang w:val="sv-SE"/>
        </w:rPr>
        <w:t xml:space="preserve">Công tác quản lý Nhà nước về đất đai: </w:t>
      </w:r>
      <w:r w:rsidRPr="00890708">
        <w:rPr>
          <w:rFonts w:ascii="Times New Roman" w:hAnsi="Times New Roman"/>
          <w:bCs/>
          <w:color w:val="auto"/>
          <w:sz w:val="28"/>
          <w:szCs w:val="28"/>
          <w:lang w:val="nl-NL"/>
        </w:rPr>
        <w:t xml:space="preserve">UBND huyện đã </w:t>
      </w:r>
      <w:r w:rsidRPr="00890708">
        <w:rPr>
          <w:rFonts w:ascii="Times New Roman" w:hAnsi="Times New Roman"/>
          <w:bCs/>
          <w:color w:val="auto"/>
          <w:sz w:val="28"/>
          <w:szCs w:val="28"/>
          <w:lang w:val="af-ZA"/>
        </w:rPr>
        <w:t>trình UBND tỉnh Kon Tum, Sở Tài nguyên và Môi trường xem xét, phê duyệt quy hoạch sử dụng đất thời kỳ 2021-2030 huyện Tu Mơ Rông theo quy định</w:t>
      </w:r>
      <w:r w:rsidRPr="00890708">
        <w:rPr>
          <w:rFonts w:ascii="Times New Roman" w:hAnsi="Times New Roman"/>
          <w:bCs/>
          <w:color w:val="auto"/>
          <w:sz w:val="28"/>
          <w:szCs w:val="28"/>
          <w:lang w:val="nl-NL"/>
        </w:rPr>
        <w:t xml:space="preserve">; chỉ đạo đơn vị chuyên môn rà soát giới thiệu quỹ đất để lập dự án đầu tư cho 01 doanh nghiệp và 01 </w:t>
      </w:r>
      <w:r w:rsidRPr="00890708">
        <w:rPr>
          <w:rFonts w:ascii="Times New Roman" w:hAnsi="Times New Roman"/>
          <w:bCs/>
          <w:color w:val="auto"/>
          <w:sz w:val="28"/>
          <w:szCs w:val="28"/>
          <w:lang w:val="nl-NL"/>
        </w:rPr>
        <w:lastRenderedPageBreak/>
        <w:t>HTX, với tổng diện tích khoảng 918 ha</w:t>
      </w:r>
      <w:r w:rsidRPr="00890708">
        <w:rPr>
          <w:rFonts w:ascii="Times New Roman" w:hAnsi="Times New Roman"/>
          <w:bCs/>
          <w:color w:val="auto"/>
          <w:sz w:val="28"/>
          <w:szCs w:val="28"/>
          <w:vertAlign w:val="superscript"/>
        </w:rPr>
        <w:footnoteReference w:id="29"/>
      </w:r>
      <w:r w:rsidRPr="00890708">
        <w:rPr>
          <w:rFonts w:ascii="Times New Roman" w:hAnsi="Times New Roman"/>
          <w:bCs/>
          <w:color w:val="auto"/>
          <w:sz w:val="28"/>
          <w:szCs w:val="28"/>
          <w:lang w:val="nl-NL"/>
        </w:rPr>
        <w:t xml:space="preserve">; chỉ đạo cơ quan chuyên môn hoàn thiện hồ sơ giao đất ở cho cán bộ, công chức, viên chức không thông qua đấu giá đợt 1 năm 2021 trên địa bàn huyện Tu Mơ Rông, được UBND huyện Phê duyệt tại Quyết định số 689/QĐ-UBND, ngày 18/10/2021; chỉ đạo cơ quan chuyên môn tiếp tục tăng cường công tác quản lý đất đai trên địa bàn huyện, nghiêm túc kiểm tra, kịp thời phát hiện các sai phạm </w:t>
      </w:r>
      <w:r w:rsidRPr="00890708">
        <w:rPr>
          <w:rFonts w:ascii="Times New Roman" w:hAnsi="Times New Roman"/>
          <w:bCs/>
          <w:i/>
          <w:iCs/>
          <w:color w:val="auto"/>
          <w:sz w:val="28"/>
          <w:szCs w:val="28"/>
          <w:lang w:val="nl-NL"/>
        </w:rPr>
        <w:t>(nếu có)</w:t>
      </w:r>
      <w:r w:rsidRPr="00890708">
        <w:rPr>
          <w:rFonts w:ascii="Times New Roman" w:hAnsi="Times New Roman"/>
          <w:bCs/>
          <w:color w:val="auto"/>
          <w:sz w:val="28"/>
          <w:szCs w:val="28"/>
          <w:lang w:val="nl-NL"/>
        </w:rPr>
        <w:t xml:space="preserve"> tham mưu cơ quan có thẩm quyền xử lý theo đúng quy định; t</w:t>
      </w:r>
      <w:r w:rsidRPr="00890708">
        <w:rPr>
          <w:rFonts w:ascii="Times New Roman" w:hAnsi="Times New Roman"/>
          <w:bCs/>
          <w:color w:val="auto"/>
          <w:sz w:val="28"/>
          <w:szCs w:val="28"/>
          <w:lang w:val="af-ZA"/>
        </w:rPr>
        <w:t xml:space="preserve">rình UBND tỉnh Kon Tum, Sở Tài nguyên và Môi trường xem xét, phê duyệt Kế hoạch sử dụng đất năm 2022 huyện Tu Mơ Rông theo quy định; đăng ký gửi hồ sơ trình Hội đồng nhân dân tỉnh thông qua danh mục thu hồi đất năm  2022 </w:t>
      </w:r>
      <w:r w:rsidRPr="00890708">
        <w:rPr>
          <w:rFonts w:ascii="Times New Roman" w:hAnsi="Times New Roman"/>
          <w:bCs/>
          <w:i/>
          <w:iCs/>
          <w:color w:val="auto"/>
          <w:sz w:val="28"/>
          <w:szCs w:val="28"/>
          <w:lang w:val="af-ZA"/>
        </w:rPr>
        <w:t>(bổ sung)</w:t>
      </w:r>
      <w:r w:rsidRPr="00890708">
        <w:rPr>
          <w:rFonts w:ascii="Times New Roman" w:hAnsi="Times New Roman"/>
          <w:bCs/>
          <w:color w:val="auto"/>
          <w:sz w:val="28"/>
          <w:szCs w:val="28"/>
          <w:lang w:val="af-ZA"/>
        </w:rPr>
        <w:t xml:space="preserve"> và nhu cầu chuyển mục đích sử dụng đất trồng lúa, đất rừng phòng hộ, đất rừng đặc dụng vào mục đích khác trên địa bàn huyện theo quy định.</w:t>
      </w:r>
      <w:r w:rsidRPr="00890708">
        <w:rPr>
          <w:rFonts w:ascii="Times New Roman" w:hAnsi="Times New Roman"/>
          <w:bCs/>
          <w:color w:val="auto"/>
          <w:sz w:val="28"/>
          <w:szCs w:val="28"/>
          <w:lang w:val="nl-NL"/>
        </w:rPr>
        <w:t>. Trong 6 tháng đầu năm, trên địa bàn huyện có tổng số hồ sơ tiếp nhận và xử lý cấp giấy chứng nhận QSD đất đơn lẻ và đăng kí biến động về QSDĐ cho hộ gia đình, cá nhân là 130 trường hợp</w:t>
      </w:r>
      <w:r w:rsidRPr="00890708">
        <w:rPr>
          <w:rFonts w:ascii="Times New Roman" w:hAnsi="Times New Roman"/>
          <w:bCs/>
          <w:color w:val="auto"/>
          <w:sz w:val="28"/>
          <w:szCs w:val="28"/>
          <w:vertAlign w:val="superscript"/>
        </w:rPr>
        <w:footnoteReference w:id="30"/>
      </w:r>
      <w:r w:rsidRPr="00890708">
        <w:rPr>
          <w:rFonts w:ascii="Times New Roman" w:hAnsi="Times New Roman"/>
          <w:bCs/>
          <w:color w:val="auto"/>
          <w:sz w:val="28"/>
          <w:szCs w:val="28"/>
          <w:lang w:val="nl-NL"/>
        </w:rPr>
        <w:t xml:space="preserve">. </w:t>
      </w:r>
    </w:p>
    <w:p w14:paraId="44B7E737" w14:textId="77777777" w:rsidR="007F764B" w:rsidRPr="00890708" w:rsidRDefault="007F764B" w:rsidP="007F764B">
      <w:pPr>
        <w:widowControl w:val="0"/>
        <w:tabs>
          <w:tab w:val="left" w:pos="709"/>
        </w:tabs>
        <w:spacing w:before="120" w:after="120" w:line="240" w:lineRule="auto"/>
        <w:ind w:firstLine="709"/>
        <w:jc w:val="both"/>
        <w:rPr>
          <w:rFonts w:ascii="Times New Roman" w:hAnsi="Times New Roman"/>
          <w:bCs/>
          <w:color w:val="auto"/>
          <w:sz w:val="28"/>
          <w:szCs w:val="28"/>
          <w:lang w:val="af-ZA"/>
        </w:rPr>
      </w:pPr>
      <w:r w:rsidRPr="00890708">
        <w:rPr>
          <w:rFonts w:ascii="Times New Roman" w:hAnsi="Times New Roman"/>
          <w:bCs/>
          <w:color w:val="auto"/>
          <w:sz w:val="28"/>
          <w:szCs w:val="28"/>
          <w:lang w:val="af-ZA"/>
        </w:rPr>
        <w:tab/>
        <w:t>- Công tác bồi thường giải phóng mặt bằng, bố trí tái định canh, tái định cư: UBND huyện tiếp tục c</w:t>
      </w:r>
      <w:r w:rsidRPr="00890708">
        <w:rPr>
          <w:rFonts w:ascii="Times New Roman" w:hAnsi="Times New Roman"/>
          <w:color w:val="auto"/>
          <w:sz w:val="28"/>
          <w:szCs w:val="28"/>
          <w:lang w:val="af-ZA" w:eastAsia="vi-VN"/>
        </w:rPr>
        <w:t>hỉ đạo đơn vị chuyên môn và địa phương tiếp tục tập trung công tác tuyên truyền, vận động các hộ gia đình thực hiện tốt công tác giải phòng mặt bằng các dự án đầu tư trên địa bàn</w:t>
      </w:r>
      <w:r w:rsidRPr="00890708">
        <w:rPr>
          <w:rFonts w:ascii="Times New Roman" w:hAnsi="Times New Roman"/>
          <w:bCs/>
          <w:color w:val="auto"/>
          <w:sz w:val="28"/>
          <w:szCs w:val="28"/>
          <w:lang w:val="af-ZA"/>
        </w:rPr>
        <w:t>, đồng thời tiến hành kiểm tra, đánh giá thực trạng và hiệu quả việc thực hiện Dự án bố trí, sắp xếp dân cư ở vùng thiên tai trên địa bàn huyện.</w:t>
      </w:r>
    </w:p>
    <w:p w14:paraId="5E2DF5EE"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de-DE"/>
        </w:rPr>
      </w:pPr>
      <w:r w:rsidRPr="00890708">
        <w:rPr>
          <w:rFonts w:ascii="Times New Roman" w:hAnsi="Times New Roman"/>
          <w:b/>
          <w:color w:val="auto"/>
          <w:spacing w:val="2"/>
          <w:sz w:val="28"/>
          <w:szCs w:val="28"/>
          <w:lang w:val="de-DE"/>
        </w:rPr>
        <w:t>3. Văn hóa - xã hội</w:t>
      </w:r>
    </w:p>
    <w:p w14:paraId="24409A35"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de-DE"/>
        </w:rPr>
      </w:pPr>
      <w:r w:rsidRPr="00890708">
        <w:rPr>
          <w:rFonts w:ascii="Times New Roman" w:hAnsi="Times New Roman"/>
          <w:b/>
          <w:color w:val="auto"/>
          <w:spacing w:val="2"/>
          <w:sz w:val="28"/>
          <w:szCs w:val="28"/>
          <w:lang w:val="de-DE"/>
        </w:rPr>
        <w:t>3.1. Về lao động, việc làm, bảo đảm an sinh xã hội, giảm nghèo</w:t>
      </w:r>
    </w:p>
    <w:p w14:paraId="5D68A890"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af-ZA"/>
        </w:rPr>
      </w:pPr>
      <w:r w:rsidRPr="00890708">
        <w:rPr>
          <w:rFonts w:ascii="Times New Roman" w:hAnsi="Times New Roman"/>
          <w:color w:val="auto"/>
          <w:spacing w:val="2"/>
          <w:sz w:val="28"/>
          <w:szCs w:val="28"/>
          <w:lang w:val="af-ZA"/>
        </w:rPr>
        <w:t>- Lao động, việc làm</w:t>
      </w:r>
      <w:r w:rsidRPr="00890708">
        <w:rPr>
          <w:rFonts w:ascii="Times New Roman" w:hAnsi="Times New Roman"/>
          <w:bCs/>
          <w:iCs/>
          <w:color w:val="auto"/>
          <w:spacing w:val="2"/>
          <w:sz w:val="28"/>
          <w:szCs w:val="28"/>
          <w:lang w:val="af-ZA"/>
        </w:rPr>
        <w:t>: T</w:t>
      </w:r>
      <w:r w:rsidRPr="00890708">
        <w:rPr>
          <w:rFonts w:ascii="Times New Roman" w:hAnsi="Times New Roman"/>
          <w:color w:val="auto"/>
          <w:sz w:val="28"/>
          <w:szCs w:val="28"/>
          <w:lang w:val="af-ZA"/>
        </w:rPr>
        <w:t>hực hiện Thông báo tuyển sinh của Trường cao đẳng cộng đồng Kon Tum gửi đến UBND các xã và Thông báo tuyển dụng lao động của các doanh nghiệp trong và ngoài tỉnh. Đến thời điểm hiện tại, trên địa bàn huyện có 564 lao động tham gia làm việc tại các doanh nghiệp trong và ngoài tỉnh (</w:t>
      </w:r>
      <w:r w:rsidRPr="00890708">
        <w:rPr>
          <w:rFonts w:ascii="Times New Roman" w:hAnsi="Times New Roman"/>
          <w:i/>
          <w:color w:val="auto"/>
          <w:sz w:val="28"/>
          <w:szCs w:val="28"/>
          <w:lang w:val="af-ZA"/>
        </w:rPr>
        <w:t>trong đó: lao động làm việc ngoài tỉnh có 214 người; lao động làm việc trong tỉnh có 350 người</w:t>
      </w:r>
      <w:r w:rsidRPr="00890708">
        <w:rPr>
          <w:rFonts w:ascii="Times New Roman" w:hAnsi="Times New Roman"/>
          <w:color w:val="auto"/>
          <w:sz w:val="28"/>
          <w:szCs w:val="28"/>
          <w:lang w:val="af-ZA"/>
        </w:rPr>
        <w:t>).</w:t>
      </w:r>
    </w:p>
    <w:p w14:paraId="131776D4"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af-ZA"/>
        </w:rPr>
      </w:pPr>
      <w:r w:rsidRPr="00890708">
        <w:rPr>
          <w:rFonts w:ascii="Times New Roman" w:hAnsi="Times New Roman"/>
          <w:color w:val="auto"/>
          <w:sz w:val="28"/>
          <w:szCs w:val="28"/>
          <w:lang w:val="af-ZA"/>
        </w:rPr>
        <w:t>- Giáo dục nghề nghiệp: Tiếp tục chỉ đạo các cơ quan đơn vị và UBND các xã tăng cường công tác tuyên truyền, tư vấn,</w:t>
      </w:r>
      <w:r w:rsidRPr="00890708">
        <w:rPr>
          <w:rFonts w:ascii="Times New Roman" w:hAnsi="Times New Roman"/>
          <w:b/>
          <w:color w:val="auto"/>
          <w:sz w:val="28"/>
          <w:szCs w:val="28"/>
          <w:lang w:val="af-ZA"/>
        </w:rPr>
        <w:t xml:space="preserve"> </w:t>
      </w:r>
      <w:r w:rsidRPr="00890708">
        <w:rPr>
          <w:rFonts w:ascii="Times New Roman" w:hAnsi="Times New Roman"/>
          <w:color w:val="auto"/>
          <w:sz w:val="28"/>
          <w:szCs w:val="28"/>
          <w:lang w:val="af-ZA"/>
        </w:rPr>
        <w:t xml:space="preserve">vận động người lao động trên địa bàn huyện có nhu cầu đăng ký tham gia đào tạo nghề năm 2022. </w:t>
      </w:r>
      <w:bookmarkStart w:id="0" w:name="_Hlk77776188"/>
      <w:r w:rsidRPr="00890708">
        <w:rPr>
          <w:rFonts w:ascii="Times New Roman" w:hAnsi="Times New Roman"/>
          <w:color w:val="auto"/>
          <w:sz w:val="28"/>
          <w:szCs w:val="28"/>
          <w:lang w:val="af-ZA"/>
        </w:rPr>
        <w:t>Triển khai các hoạt động truyền thông về giáo dục nghề nghiệp giai đoạn 2021-2025 trên địa bàn huyện Tu Mơ Rông</w:t>
      </w:r>
      <w:bookmarkEnd w:id="0"/>
      <w:r w:rsidRPr="00890708">
        <w:rPr>
          <w:rFonts w:ascii="Times New Roman" w:hAnsi="Times New Roman"/>
          <w:color w:val="auto"/>
          <w:sz w:val="28"/>
          <w:szCs w:val="28"/>
          <w:lang w:val="af-ZA"/>
        </w:rPr>
        <w:t>.</w:t>
      </w:r>
    </w:p>
    <w:p w14:paraId="063666AE" w14:textId="77777777" w:rsidR="007F764B" w:rsidRPr="00890708" w:rsidRDefault="007F764B" w:rsidP="007F764B">
      <w:pPr>
        <w:widowControl w:val="0"/>
        <w:spacing w:before="120" w:after="120" w:line="240" w:lineRule="auto"/>
        <w:ind w:firstLine="562"/>
        <w:jc w:val="both"/>
        <w:rPr>
          <w:rFonts w:ascii="Times New Roman" w:hAnsi="Times New Roman"/>
          <w:color w:val="auto"/>
          <w:sz w:val="28"/>
          <w:szCs w:val="28"/>
          <w:lang w:val="af-ZA"/>
        </w:rPr>
      </w:pPr>
      <w:r w:rsidRPr="00890708">
        <w:rPr>
          <w:rFonts w:ascii="Times New Roman" w:hAnsi="Times New Roman"/>
          <w:bCs/>
          <w:iCs/>
          <w:color w:val="auto"/>
          <w:spacing w:val="2"/>
          <w:sz w:val="28"/>
          <w:szCs w:val="28"/>
          <w:lang w:val="af-ZA"/>
        </w:rPr>
        <w:t xml:space="preserve">- Về thực hiện chính sách an sinh xã hội, hỗ trợ các gia đình chính sách, người dân: </w:t>
      </w:r>
      <w:r w:rsidRPr="00890708">
        <w:rPr>
          <w:rFonts w:ascii="Times New Roman" w:hAnsi="Times New Roman"/>
          <w:color w:val="auto"/>
          <w:sz w:val="28"/>
          <w:szCs w:val="28"/>
          <w:lang w:val="af-ZA"/>
        </w:rPr>
        <w:t>T</w:t>
      </w:r>
      <w:r w:rsidRPr="00890708">
        <w:rPr>
          <w:rFonts w:ascii="Times New Roman" w:hAnsi="Times New Roman"/>
          <w:bCs/>
          <w:iCs/>
          <w:color w:val="auto"/>
          <w:spacing w:val="2"/>
          <w:sz w:val="28"/>
          <w:szCs w:val="28"/>
          <w:lang w:val="af-ZA"/>
        </w:rPr>
        <w:t>hực hiện chi trả đúng, đủ, kịp thời</w:t>
      </w:r>
      <w:r w:rsidRPr="00890708">
        <w:rPr>
          <w:rFonts w:ascii="Times New Roman" w:hAnsi="Times New Roman"/>
          <w:color w:val="auto"/>
          <w:sz w:val="28"/>
          <w:szCs w:val="28"/>
          <w:lang w:val="af-ZA"/>
        </w:rPr>
        <w:t xml:space="preserve"> kinh phí ưu đãi người có công với cách mạng, chi trả trợ cấp 1 lần</w:t>
      </w:r>
      <w:r w:rsidRPr="00890708">
        <w:rPr>
          <w:rStyle w:val="FootnoteReference"/>
          <w:rFonts w:ascii="Times New Roman" w:hAnsi="Times New Roman"/>
          <w:color w:val="auto"/>
          <w:sz w:val="28"/>
          <w:szCs w:val="28"/>
        </w:rPr>
        <w:footnoteReference w:id="31"/>
      </w:r>
      <w:r w:rsidRPr="00890708">
        <w:rPr>
          <w:rFonts w:ascii="Times New Roman" w:hAnsi="Times New Roman"/>
          <w:color w:val="auto"/>
          <w:sz w:val="28"/>
          <w:szCs w:val="28"/>
          <w:lang w:val="af-ZA"/>
        </w:rPr>
        <w:t xml:space="preserve">. Chỉ đạo cơ quan chuyên môn triển khai, giải </w:t>
      </w:r>
      <w:r w:rsidRPr="00890708">
        <w:rPr>
          <w:rFonts w:ascii="Times New Roman" w:hAnsi="Times New Roman"/>
          <w:color w:val="auto"/>
          <w:sz w:val="28"/>
          <w:szCs w:val="28"/>
          <w:lang w:val="af-ZA"/>
        </w:rPr>
        <w:lastRenderedPageBreak/>
        <w:t>quyết chế độ mai táng phí đối tượng Thanh niên xung phong theo Quyết định số 290/2005/QĐ-TTg</w:t>
      </w:r>
      <w:r w:rsidRPr="00890708">
        <w:rPr>
          <w:rStyle w:val="FootnoteReference"/>
          <w:rFonts w:ascii="Times New Roman" w:hAnsi="Times New Roman"/>
          <w:color w:val="auto"/>
          <w:sz w:val="28"/>
          <w:szCs w:val="28"/>
          <w:lang w:val="af-ZA"/>
        </w:rPr>
        <w:footnoteReference w:id="32"/>
      </w:r>
      <w:r w:rsidRPr="00890708">
        <w:rPr>
          <w:rFonts w:ascii="Times New Roman" w:hAnsi="Times New Roman"/>
          <w:color w:val="auto"/>
          <w:sz w:val="28"/>
          <w:szCs w:val="28"/>
          <w:lang w:val="af-ZA"/>
        </w:rPr>
        <w:t>. Chuyển tiền quà của Chủ tịch nước, của Tỉnh ủy, Huyện ủy, … tổ chức thăm hỏi động viên các hộ gia đình đặc biệt khó khăn, Mẹ Việt Nam Anh Hùng, các Bệnh nhân lưu trú nhân dịp Tết Nguyên đán</w:t>
      </w:r>
      <w:r w:rsidRPr="00890708">
        <w:rPr>
          <w:rStyle w:val="FootnoteReference"/>
          <w:rFonts w:ascii="Times New Roman" w:hAnsi="Times New Roman"/>
          <w:color w:val="auto"/>
          <w:sz w:val="28"/>
          <w:szCs w:val="28"/>
        </w:rPr>
        <w:footnoteReference w:id="33"/>
      </w:r>
      <w:r w:rsidRPr="00890708">
        <w:rPr>
          <w:rFonts w:ascii="Times New Roman" w:hAnsi="Times New Roman"/>
          <w:bCs/>
          <w:iCs/>
          <w:color w:val="auto"/>
          <w:sz w:val="28"/>
          <w:szCs w:val="28"/>
          <w:lang w:val="af-ZA"/>
        </w:rPr>
        <w:t>.</w:t>
      </w:r>
    </w:p>
    <w:p w14:paraId="700DD582" w14:textId="77777777" w:rsidR="007F764B" w:rsidRPr="00890708" w:rsidRDefault="007F764B" w:rsidP="007F764B">
      <w:pPr>
        <w:widowControl w:val="0"/>
        <w:spacing w:before="120" w:after="120" w:line="240" w:lineRule="auto"/>
        <w:ind w:firstLine="567"/>
        <w:jc w:val="both"/>
        <w:rPr>
          <w:rFonts w:ascii="Times New Roman" w:hAnsi="Times New Roman"/>
          <w:color w:val="auto"/>
          <w:sz w:val="28"/>
          <w:szCs w:val="28"/>
          <w:lang w:val="af-ZA"/>
        </w:rPr>
      </w:pPr>
      <w:r w:rsidRPr="00890708">
        <w:rPr>
          <w:rFonts w:ascii="Times New Roman" w:hAnsi="Times New Roman"/>
          <w:bCs/>
          <w:color w:val="auto"/>
          <w:sz w:val="28"/>
          <w:szCs w:val="28"/>
          <w:lang w:val="af-ZA"/>
        </w:rPr>
        <w:t>- Công tác bảo trợ xã hội:</w:t>
      </w:r>
      <w:r w:rsidRPr="00890708">
        <w:rPr>
          <w:rFonts w:ascii="Times New Roman" w:hAnsi="Times New Roman"/>
          <w:color w:val="auto"/>
          <w:sz w:val="28"/>
          <w:szCs w:val="28"/>
          <w:lang w:val="af-ZA"/>
        </w:rPr>
        <w:t xml:space="preserve"> Thực hiện chi trả kinh phí bảo trợ xã hội với tổng kinh phí thực hiện là 1.750.260.000 đồng</w:t>
      </w:r>
      <w:r w:rsidRPr="00890708">
        <w:rPr>
          <w:rFonts w:ascii="Times New Roman" w:hAnsi="Times New Roman"/>
          <w:color w:val="auto"/>
          <w:sz w:val="28"/>
          <w:szCs w:val="28"/>
          <w:vertAlign w:val="superscript"/>
        </w:rPr>
        <w:footnoteReference w:id="34"/>
      </w:r>
      <w:r w:rsidRPr="00890708">
        <w:rPr>
          <w:rFonts w:ascii="Times New Roman" w:hAnsi="Times New Roman"/>
          <w:color w:val="auto"/>
          <w:sz w:val="28"/>
          <w:szCs w:val="28"/>
          <w:lang w:val="af-ZA"/>
        </w:rPr>
        <w:t xml:space="preserve">. Chuyển tiền và quà chúc mừng thọ của Chủ tịch UBND tỉnh thăm tặng cho 15 người cao tuổi tròn 90 tuổi nhân dịp Tết Nguyên đán Nhâm Dần (tiền mặt 700.000 đồng và 01 suất quà trị giá 200.000 đồng/người); Chuyển tiền và quà chúc mừng thọ của Chủ tịch Nước tặng cho 05 người cao tuổi tròn 100 tuổi nhân dịp Tết Nguyên đán Nhâm Dần </w:t>
      </w:r>
      <w:r w:rsidRPr="00890708">
        <w:rPr>
          <w:rFonts w:ascii="Times New Roman" w:hAnsi="Times New Roman"/>
          <w:i/>
          <w:iCs/>
          <w:color w:val="auto"/>
          <w:sz w:val="28"/>
          <w:szCs w:val="28"/>
          <w:lang w:val="af-ZA"/>
        </w:rPr>
        <w:t>(tiền mặt 1.000.000 đồng và 05 mét vải lụa Thái Tuấn)</w:t>
      </w:r>
      <w:r w:rsidRPr="00890708">
        <w:rPr>
          <w:rFonts w:ascii="Times New Roman" w:hAnsi="Times New Roman"/>
          <w:color w:val="auto"/>
          <w:sz w:val="28"/>
          <w:szCs w:val="28"/>
          <w:lang w:val="af-ZA"/>
        </w:rPr>
        <w:t xml:space="preserve">. Thực hiện trao tặng 500 suất quà </w:t>
      </w:r>
      <w:r w:rsidRPr="00890708">
        <w:rPr>
          <w:rFonts w:ascii="Times New Roman" w:hAnsi="Times New Roman"/>
          <w:i/>
          <w:iCs/>
          <w:color w:val="auto"/>
          <w:sz w:val="28"/>
          <w:szCs w:val="28"/>
          <w:lang w:val="af-ZA"/>
        </w:rPr>
        <w:t>(quà tiền mặt trị giá 600.000đ/suất)</w:t>
      </w:r>
      <w:r w:rsidRPr="00890708">
        <w:rPr>
          <w:rFonts w:ascii="Times New Roman" w:hAnsi="Times New Roman"/>
          <w:color w:val="auto"/>
          <w:sz w:val="28"/>
          <w:szCs w:val="28"/>
          <w:lang w:val="af-ZA"/>
        </w:rPr>
        <w:t xml:space="preserve"> cho 500 hộ nghèo tại 02 xã Đăk Rơ Ông và Đăk Tờ Kan với tổng kinh phí là 300.000.000 đồng từ nguồn hỗ trợ của Quỹ Thiện Tâm. Hỗ trợ kinh phí cho 01 đối tượng </w:t>
      </w:r>
      <w:r w:rsidRPr="00890708">
        <w:rPr>
          <w:rFonts w:ascii="Times New Roman" w:hAnsi="Times New Roman"/>
          <w:i/>
          <w:iCs/>
          <w:color w:val="auto"/>
          <w:sz w:val="28"/>
          <w:szCs w:val="28"/>
          <w:lang w:val="af-ZA"/>
        </w:rPr>
        <w:t>(nhà bị cháy tại xã NgọkLây)</w:t>
      </w:r>
      <w:r w:rsidRPr="00890708">
        <w:rPr>
          <w:rFonts w:ascii="Times New Roman" w:hAnsi="Times New Roman"/>
          <w:color w:val="auto"/>
          <w:sz w:val="28"/>
          <w:szCs w:val="28"/>
          <w:lang w:val="af-ZA"/>
        </w:rPr>
        <w:t xml:space="preserve"> với kinh phí hỗ trợ là 40.000.000 đồng.</w:t>
      </w:r>
    </w:p>
    <w:p w14:paraId="5DC4D42F" w14:textId="77777777" w:rsidR="007F764B" w:rsidRPr="00890708" w:rsidRDefault="007F764B" w:rsidP="007F764B">
      <w:pPr>
        <w:widowControl w:val="0"/>
        <w:spacing w:before="120" w:after="120" w:line="240" w:lineRule="auto"/>
        <w:ind w:firstLine="567"/>
        <w:jc w:val="both"/>
        <w:rPr>
          <w:rFonts w:ascii="Times New Roman" w:hAnsi="Times New Roman"/>
          <w:color w:val="auto"/>
          <w:sz w:val="28"/>
          <w:szCs w:val="28"/>
          <w:lang w:val="af-ZA"/>
        </w:rPr>
      </w:pPr>
      <w:r w:rsidRPr="00890708">
        <w:rPr>
          <w:rFonts w:ascii="Times New Roman" w:hAnsi="Times New Roman"/>
          <w:color w:val="auto"/>
          <w:sz w:val="28"/>
          <w:szCs w:val="28"/>
          <w:lang w:val="af-ZA"/>
        </w:rPr>
        <w:t>- Công tác giảm nghèo: hỗ trợ cứu lạnh cho đối tượng thuộc hộ chính sách xã hội và hộ nghèo trên địa bàn huyện năm 2021 với tổng kinh phí hỗ trợ là 495.000.000 đồng/1.000 hộ.</w:t>
      </w:r>
      <w:r w:rsidRPr="00890708">
        <w:rPr>
          <w:bCs/>
          <w:color w:val="auto"/>
          <w:lang w:val="af-ZA"/>
        </w:rPr>
        <w:t xml:space="preserve"> </w:t>
      </w:r>
      <w:r w:rsidRPr="00890708">
        <w:rPr>
          <w:rFonts w:ascii="Times New Roman" w:hAnsi="Times New Roman"/>
          <w:color w:val="auto"/>
          <w:sz w:val="28"/>
          <w:szCs w:val="28"/>
          <w:lang w:val="af-ZA"/>
        </w:rPr>
        <w:t>Tiếp nhận và hỗ trợ 46,05 tấn gạo của Chính phủ hỗ trợ cho Nhân dân có nguy cơ thiếu đói trên địa bàn huyện dịp giáp hạt đầu năm 2022.</w:t>
      </w:r>
    </w:p>
    <w:p w14:paraId="630D07EF" w14:textId="6362B1DA"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af-ZA"/>
        </w:rPr>
      </w:pPr>
      <w:r w:rsidRPr="00890708">
        <w:rPr>
          <w:rFonts w:ascii="Times New Roman" w:hAnsi="Times New Roman"/>
          <w:color w:val="auto"/>
          <w:sz w:val="28"/>
          <w:szCs w:val="28"/>
          <w:lang w:val="af-ZA"/>
        </w:rPr>
        <w:t xml:space="preserve">- Công tác chăm sóc trẻ em; Bình đẳng giới: chỉ đạo đơn vị chuyên môn phối hợp với Hội Bảo vệ quyền trẻ em và Bảo trợ người khuyết tật tỉnh Kon Tum trao tặng 100 suất quà </w:t>
      </w:r>
      <w:r w:rsidRPr="00890708">
        <w:rPr>
          <w:rFonts w:ascii="Times New Roman" w:hAnsi="Times New Roman"/>
          <w:i/>
          <w:iCs/>
          <w:color w:val="auto"/>
          <w:sz w:val="28"/>
          <w:szCs w:val="28"/>
          <w:lang w:val="af-ZA"/>
        </w:rPr>
        <w:t>(quà hiện vật trị giá 200.000đ/suất)</w:t>
      </w:r>
      <w:r w:rsidRPr="00890708">
        <w:rPr>
          <w:rFonts w:ascii="Times New Roman" w:hAnsi="Times New Roman"/>
          <w:color w:val="auto"/>
          <w:sz w:val="28"/>
          <w:szCs w:val="28"/>
          <w:lang w:val="af-ZA"/>
        </w:rPr>
        <w:t xml:space="preserve"> cho 100 đối tượng là người khuyết tật, trẻ em có hoàn cảnh đặc biệt khó khăn trên địa bàn xã Đăk Hà nhân dịp Tết Nguyên đán Nhâm Dần 2022, đồng thời tổ chức thăm, tặng 202 suất quà cho người khuyết tật, trẻ em có hoàn cảnh đặc biệt khó khăn nhân dịp Tết Nguyên đán Nhâm Dần 2022 </w:t>
      </w:r>
      <w:r w:rsidRPr="00890708">
        <w:rPr>
          <w:rFonts w:ascii="Times New Roman" w:hAnsi="Times New Roman"/>
          <w:i/>
          <w:iCs/>
          <w:color w:val="auto"/>
          <w:sz w:val="28"/>
          <w:szCs w:val="28"/>
          <w:lang w:val="af-ZA"/>
        </w:rPr>
        <w:t>(quà hiện vật trị giá 300.000 đồng/suất)</w:t>
      </w:r>
      <w:r w:rsidRPr="00890708">
        <w:rPr>
          <w:rFonts w:ascii="Times New Roman" w:hAnsi="Times New Roman"/>
          <w:color w:val="auto"/>
          <w:sz w:val="28"/>
          <w:szCs w:val="28"/>
          <w:lang w:val="af-ZA"/>
        </w:rPr>
        <w:t>.</w:t>
      </w:r>
      <w:r w:rsidRPr="00890708">
        <w:rPr>
          <w:rFonts w:ascii="Segoe UI" w:hAnsi="Segoe UI" w:cs="Segoe UI"/>
          <w:color w:val="auto"/>
          <w:sz w:val="23"/>
          <w:szCs w:val="23"/>
          <w:shd w:val="clear" w:color="auto" w:fill="FFFFFF"/>
          <w:lang w:val="af-ZA"/>
        </w:rPr>
        <w:t xml:space="preserve"> </w:t>
      </w:r>
      <w:r w:rsidRPr="00890708">
        <w:rPr>
          <w:rFonts w:ascii="Times New Roman" w:hAnsi="Times New Roman"/>
          <w:color w:val="auto"/>
          <w:sz w:val="28"/>
          <w:szCs w:val="28"/>
          <w:shd w:val="clear" w:color="auto" w:fill="FFFFFF"/>
          <w:lang w:val="vi-VN"/>
        </w:rPr>
        <w:t>Tặng 1</w:t>
      </w:r>
      <w:r w:rsidRPr="00890708">
        <w:rPr>
          <w:rFonts w:ascii="Times New Roman" w:hAnsi="Times New Roman"/>
          <w:color w:val="auto"/>
          <w:sz w:val="28"/>
          <w:szCs w:val="28"/>
          <w:shd w:val="clear" w:color="auto" w:fill="FFFFFF"/>
          <w:lang w:val="af-ZA"/>
        </w:rPr>
        <w:t xml:space="preserve">00 </w:t>
      </w:r>
      <w:r w:rsidRPr="00890708">
        <w:rPr>
          <w:rFonts w:ascii="Times New Roman" w:hAnsi="Times New Roman"/>
          <w:color w:val="auto"/>
          <w:sz w:val="28"/>
          <w:szCs w:val="28"/>
          <w:shd w:val="clear" w:color="auto" w:fill="FFFFFF"/>
          <w:lang w:val="af-ZA"/>
        </w:rPr>
        <w:lastRenderedPageBreak/>
        <w:t>bộ đồ sơ sinh, 100 cái mền và 250 thùng váng sữa. Đã trao về cho</w:t>
      </w:r>
      <w:r w:rsidRPr="00890708">
        <w:rPr>
          <w:rFonts w:ascii="Times New Roman" w:hAnsi="Times New Roman"/>
          <w:color w:val="auto"/>
          <w:sz w:val="28"/>
          <w:szCs w:val="28"/>
          <w:shd w:val="clear" w:color="auto" w:fill="FFFFFF"/>
          <w:lang w:val="vi-VN"/>
        </w:rPr>
        <w:t xml:space="preserve"> học sinh các trường Mầm non, tiểu học</w:t>
      </w:r>
      <w:r w:rsidRPr="00890708">
        <w:rPr>
          <w:rFonts w:ascii="Times New Roman" w:hAnsi="Times New Roman"/>
          <w:color w:val="auto"/>
          <w:sz w:val="28"/>
          <w:szCs w:val="28"/>
          <w:shd w:val="clear" w:color="auto" w:fill="FFFFFF"/>
          <w:lang w:val="af-ZA"/>
        </w:rPr>
        <w:t xml:space="preserve"> Đăk Hà, </w:t>
      </w:r>
      <w:r w:rsidRPr="00890708">
        <w:rPr>
          <w:rFonts w:ascii="Times New Roman" w:hAnsi="Times New Roman"/>
          <w:color w:val="auto"/>
          <w:sz w:val="28"/>
          <w:szCs w:val="28"/>
          <w:shd w:val="clear" w:color="auto" w:fill="FFFFFF"/>
          <w:lang w:val="vi-VN"/>
        </w:rPr>
        <w:t>Tu  Mơ Rông</w:t>
      </w:r>
      <w:r w:rsidRPr="00890708">
        <w:rPr>
          <w:rFonts w:ascii="Times New Roman" w:hAnsi="Times New Roman"/>
          <w:color w:val="auto"/>
          <w:sz w:val="28"/>
          <w:szCs w:val="28"/>
          <w:shd w:val="clear" w:color="auto" w:fill="FFFFFF"/>
          <w:lang w:val="af-ZA"/>
        </w:rPr>
        <w:t xml:space="preserve"> </w:t>
      </w:r>
      <w:r w:rsidRPr="00890708">
        <w:rPr>
          <w:rFonts w:ascii="Times New Roman" w:hAnsi="Times New Roman"/>
          <w:color w:val="auto"/>
          <w:sz w:val="28"/>
          <w:szCs w:val="28"/>
          <w:shd w:val="clear" w:color="auto" w:fill="FFFFFF"/>
          <w:lang w:val="vi-VN"/>
        </w:rPr>
        <w:t>Tê Xăng</w:t>
      </w:r>
      <w:r w:rsidRPr="00890708">
        <w:rPr>
          <w:rFonts w:ascii="Times New Roman" w:hAnsi="Times New Roman"/>
          <w:color w:val="auto"/>
          <w:sz w:val="28"/>
          <w:szCs w:val="28"/>
          <w:shd w:val="clear" w:color="auto" w:fill="FFFFFF"/>
          <w:lang w:val="af-ZA"/>
        </w:rPr>
        <w:t>,</w:t>
      </w:r>
      <w:r w:rsidRPr="00890708">
        <w:rPr>
          <w:rFonts w:ascii="Times New Roman" w:hAnsi="Times New Roman"/>
          <w:color w:val="auto"/>
          <w:sz w:val="28"/>
          <w:szCs w:val="28"/>
          <w:shd w:val="clear" w:color="auto" w:fill="FFFFFF"/>
          <w:lang w:val="vi-VN"/>
        </w:rPr>
        <w:t xml:space="preserve"> Măng Ri</w:t>
      </w:r>
      <w:r w:rsidRPr="00890708">
        <w:rPr>
          <w:rFonts w:ascii="Times New Roman" w:hAnsi="Times New Roman"/>
          <w:color w:val="auto"/>
          <w:sz w:val="28"/>
          <w:szCs w:val="28"/>
          <w:shd w:val="clear" w:color="auto" w:fill="FFFFFF"/>
          <w:lang w:val="af-ZA"/>
        </w:rPr>
        <w:t>,</w:t>
      </w:r>
      <w:r w:rsidRPr="00890708">
        <w:rPr>
          <w:rFonts w:ascii="Times New Roman" w:hAnsi="Times New Roman"/>
          <w:color w:val="auto"/>
          <w:sz w:val="28"/>
          <w:szCs w:val="28"/>
          <w:shd w:val="clear" w:color="auto" w:fill="FFFFFF"/>
          <w:lang w:val="vi-VN"/>
        </w:rPr>
        <w:t xml:space="preserve"> Ngọc Yêu</w:t>
      </w:r>
      <w:r w:rsidR="0075770C" w:rsidRPr="00890708">
        <w:rPr>
          <w:rFonts w:ascii="Times New Roman" w:hAnsi="Times New Roman"/>
          <w:color w:val="auto"/>
          <w:sz w:val="28"/>
          <w:szCs w:val="28"/>
          <w:shd w:val="clear" w:color="auto" w:fill="FFFFFF"/>
          <w:lang w:val="af-ZA"/>
        </w:rPr>
        <w:t>. Tổng trị giá: 257.500.000 đồng</w:t>
      </w:r>
      <w:r w:rsidRPr="00890708">
        <w:rPr>
          <w:rFonts w:ascii="Times New Roman" w:hAnsi="Times New Roman"/>
          <w:color w:val="auto"/>
          <w:sz w:val="28"/>
          <w:szCs w:val="28"/>
          <w:shd w:val="clear" w:color="auto" w:fill="FFFFFF"/>
          <w:lang w:val="af-ZA"/>
        </w:rPr>
        <w:t>.</w:t>
      </w:r>
    </w:p>
    <w:p w14:paraId="05F63525"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af-ZA"/>
        </w:rPr>
      </w:pPr>
      <w:r w:rsidRPr="00890708">
        <w:rPr>
          <w:rFonts w:ascii="Times New Roman" w:hAnsi="Times New Roman"/>
          <w:color w:val="auto"/>
          <w:sz w:val="28"/>
          <w:szCs w:val="28"/>
          <w:lang w:val="af-ZA"/>
        </w:rPr>
        <w:t>- Đã ban hành kế hoạch giảm nghèo năm 2022, theo đó, năm 2022 phấn đấu tỷ lệ giảm nghèo là 8,74%</w:t>
      </w:r>
      <w:r w:rsidRPr="00890708">
        <w:rPr>
          <w:rStyle w:val="FootnoteReference"/>
          <w:rFonts w:ascii="Times New Roman" w:hAnsi="Times New Roman"/>
          <w:color w:val="auto"/>
          <w:sz w:val="28"/>
          <w:szCs w:val="28"/>
        </w:rPr>
        <w:footnoteReference w:id="35"/>
      </w:r>
      <w:r w:rsidRPr="00890708">
        <w:rPr>
          <w:rFonts w:ascii="Times New Roman" w:hAnsi="Times New Roman"/>
          <w:color w:val="auto"/>
          <w:sz w:val="28"/>
          <w:szCs w:val="28"/>
          <w:lang w:val="af-ZA"/>
        </w:rPr>
        <w:t>.</w:t>
      </w:r>
    </w:p>
    <w:p w14:paraId="51616D56" w14:textId="77777777" w:rsidR="007F764B" w:rsidRPr="00890708" w:rsidRDefault="007F764B" w:rsidP="007F764B">
      <w:pPr>
        <w:spacing w:before="120" w:after="120" w:line="240" w:lineRule="auto"/>
        <w:ind w:firstLine="560"/>
        <w:jc w:val="both"/>
        <w:rPr>
          <w:rFonts w:ascii="Times New Roman" w:hAnsi="Times New Roman"/>
          <w:color w:val="auto"/>
          <w:sz w:val="28"/>
          <w:szCs w:val="28"/>
          <w:lang w:val="af-ZA"/>
        </w:rPr>
      </w:pPr>
      <w:r w:rsidRPr="00890708">
        <w:rPr>
          <w:rFonts w:ascii="Times New Roman" w:hAnsi="Times New Roman"/>
          <w:color w:val="auto"/>
          <w:sz w:val="28"/>
          <w:szCs w:val="28"/>
          <w:lang w:val="af-ZA"/>
        </w:rPr>
        <w:t>- UBND huyện đã ban hành kết quả điều tra, rà soát hộ nghèo, hộ cận nghèo trên địa bàn huyện Tu Mơ Rông năm 2021</w:t>
      </w:r>
      <w:r w:rsidRPr="00890708">
        <w:rPr>
          <w:rStyle w:val="FootnoteReference"/>
          <w:rFonts w:ascii="Times New Roman" w:hAnsi="Times New Roman"/>
          <w:color w:val="auto"/>
          <w:sz w:val="28"/>
          <w:szCs w:val="28"/>
        </w:rPr>
        <w:footnoteReference w:id="36"/>
      </w:r>
      <w:r w:rsidRPr="00890708">
        <w:rPr>
          <w:rFonts w:ascii="Times New Roman" w:hAnsi="Times New Roman"/>
          <w:color w:val="auto"/>
          <w:sz w:val="28"/>
          <w:szCs w:val="28"/>
          <w:lang w:val="af-ZA"/>
        </w:rPr>
        <w:t>. Trong đó:</w:t>
      </w:r>
    </w:p>
    <w:p w14:paraId="21AC4C1E" w14:textId="77777777" w:rsidR="007F764B" w:rsidRPr="00890708" w:rsidRDefault="007F764B" w:rsidP="007F764B">
      <w:pPr>
        <w:spacing w:before="120" w:after="120" w:line="240" w:lineRule="auto"/>
        <w:ind w:firstLine="560"/>
        <w:jc w:val="both"/>
        <w:rPr>
          <w:rFonts w:ascii="Times New Roman" w:hAnsi="Times New Roman"/>
          <w:color w:val="auto"/>
          <w:sz w:val="28"/>
          <w:szCs w:val="28"/>
          <w:lang w:val="af-ZA"/>
        </w:rPr>
      </w:pPr>
      <w:r w:rsidRPr="00890708">
        <w:rPr>
          <w:rFonts w:ascii="Times New Roman" w:hAnsi="Times New Roman"/>
          <w:color w:val="auto"/>
          <w:sz w:val="28"/>
          <w:szCs w:val="28"/>
          <w:lang w:val="af-ZA"/>
        </w:rPr>
        <w:t>+ Kết quả rà soát hộ nghèo theo Quyết định số 59/2015/QĐ-TTg ngày 19/11/2015 của Thủ tướng Chính</w:t>
      </w:r>
      <w:r w:rsidRPr="00890708">
        <w:rPr>
          <w:rFonts w:ascii="Times New Roman" w:hAnsi="Times New Roman"/>
          <w:color w:val="auto"/>
          <w:sz w:val="28"/>
          <w:szCs w:val="28"/>
          <w:lang w:val="vi-VN"/>
        </w:rPr>
        <w:t xml:space="preserve"> phủ</w:t>
      </w:r>
      <w:r w:rsidRPr="00890708">
        <w:rPr>
          <w:rFonts w:ascii="Times New Roman" w:hAnsi="Times New Roman"/>
          <w:color w:val="auto"/>
          <w:sz w:val="28"/>
          <w:szCs w:val="28"/>
          <w:lang w:val="af-ZA"/>
        </w:rPr>
        <w:t>: Hộ thoát nghèo: 597 hộ, tỷ lệ giảm nghèo 9,31%, tỷ lệ hộ nghèo còn lại đến thời điểm rà soát là 23,38%; Hộ thoát cận nghèo: 118 hộ, tỷ lệ giảm nghèo 1,54%, tỷ lệ hộ cận nghèo còn lại đến thời điểm rà soát là 5,23%.</w:t>
      </w:r>
    </w:p>
    <w:p w14:paraId="69F0E680" w14:textId="77777777" w:rsidR="007F764B" w:rsidRPr="00890708" w:rsidRDefault="007F764B" w:rsidP="007F764B">
      <w:pPr>
        <w:spacing w:before="120" w:after="120" w:line="240" w:lineRule="auto"/>
        <w:ind w:firstLine="567"/>
        <w:jc w:val="both"/>
        <w:rPr>
          <w:rFonts w:ascii="Times New Roman" w:eastAsia="Calibri" w:hAnsi="Times New Roman"/>
          <w:bCs/>
          <w:color w:val="auto"/>
          <w:sz w:val="28"/>
          <w:szCs w:val="28"/>
          <w:lang w:val="af-ZA"/>
        </w:rPr>
      </w:pPr>
      <w:r w:rsidRPr="00890708">
        <w:rPr>
          <w:rFonts w:ascii="Times New Roman" w:hAnsi="Times New Roman"/>
          <w:color w:val="auto"/>
          <w:sz w:val="28"/>
          <w:szCs w:val="28"/>
          <w:lang w:val="af-ZA"/>
        </w:rPr>
        <w:t xml:space="preserve">+ Kết quả rà soát hộ nghèo, hộ cận nghèo theo </w:t>
      </w:r>
      <w:r w:rsidRPr="00890708">
        <w:rPr>
          <w:rFonts w:ascii="Times New Roman" w:hAnsi="Times New Roman"/>
          <w:color w:val="auto"/>
          <w:sz w:val="28"/>
          <w:szCs w:val="28"/>
          <w:shd w:val="clear" w:color="auto" w:fill="FFFFFF"/>
          <w:lang w:val="af-ZA"/>
        </w:rPr>
        <w:t>Nghị định số 07/2021/NĐ-CP ngày 27/1/2021 của Chính phủ</w:t>
      </w:r>
      <w:r w:rsidRPr="00890708">
        <w:rPr>
          <w:rFonts w:ascii="Times New Roman" w:eastAsia="Calibri" w:hAnsi="Times New Roman"/>
          <w:bCs/>
          <w:color w:val="auto"/>
          <w:sz w:val="28"/>
          <w:szCs w:val="28"/>
          <w:lang w:val="af-ZA"/>
        </w:rPr>
        <w:t xml:space="preserve">: </w:t>
      </w:r>
      <w:r w:rsidRPr="00890708">
        <w:rPr>
          <w:rFonts w:ascii="Times New Roman" w:hAnsi="Times New Roman"/>
          <w:color w:val="auto"/>
          <w:sz w:val="28"/>
          <w:szCs w:val="28"/>
          <w:lang w:val="af-ZA"/>
        </w:rPr>
        <w:t xml:space="preserve">Hộ nghèo: 3.546/6.805 hộ, chiếm tỷ lệ 52,11% </w:t>
      </w:r>
      <w:r w:rsidRPr="00890708">
        <w:rPr>
          <w:rFonts w:ascii="Times New Roman" w:hAnsi="Times New Roman"/>
          <w:i/>
          <w:color w:val="auto"/>
          <w:sz w:val="28"/>
          <w:szCs w:val="28"/>
          <w:lang w:val="af-ZA"/>
        </w:rPr>
        <w:t xml:space="preserve">(Hộ nghèo là dân tộc thiểu số 3.545/3.546 hộ, chiếm tỷ lệ 99,97%); </w:t>
      </w:r>
      <w:r w:rsidRPr="00890708">
        <w:rPr>
          <w:rFonts w:ascii="Times New Roman" w:hAnsi="Times New Roman"/>
          <w:color w:val="auto"/>
          <w:sz w:val="28"/>
          <w:szCs w:val="28"/>
          <w:lang w:val="af-ZA"/>
        </w:rPr>
        <w:t xml:space="preserve">Hộ cận nghèo: 550/6.805 hộ, chiếm tỷ lệ 8,08% </w:t>
      </w:r>
      <w:r w:rsidRPr="00890708">
        <w:rPr>
          <w:rFonts w:ascii="Times New Roman" w:hAnsi="Times New Roman"/>
          <w:i/>
          <w:color w:val="auto"/>
          <w:sz w:val="28"/>
          <w:szCs w:val="28"/>
          <w:lang w:val="af-ZA"/>
        </w:rPr>
        <w:t>(Hộ cận nghèo là dân tộc thiểu số 550/550 hộ, chiếm tỷ lệ 100%).</w:t>
      </w:r>
    </w:p>
    <w:p w14:paraId="59C7A0E7" w14:textId="77777777" w:rsidR="007F764B" w:rsidRPr="00890708" w:rsidRDefault="007F764B" w:rsidP="007F764B">
      <w:pPr>
        <w:widowControl w:val="0"/>
        <w:spacing w:before="120" w:after="120" w:line="240" w:lineRule="auto"/>
        <w:ind w:firstLine="709"/>
        <w:jc w:val="both"/>
        <w:rPr>
          <w:rFonts w:ascii="Times New Roman" w:hAnsi="Times New Roman"/>
          <w:b/>
          <w:bCs/>
          <w:iCs/>
          <w:color w:val="auto"/>
          <w:spacing w:val="2"/>
          <w:sz w:val="28"/>
          <w:szCs w:val="28"/>
          <w:lang w:val="de-DE"/>
        </w:rPr>
      </w:pPr>
      <w:r w:rsidRPr="00890708">
        <w:rPr>
          <w:rFonts w:ascii="Times New Roman" w:hAnsi="Times New Roman"/>
          <w:b/>
          <w:bCs/>
          <w:iCs/>
          <w:color w:val="auto"/>
          <w:spacing w:val="2"/>
          <w:sz w:val="28"/>
          <w:szCs w:val="28"/>
          <w:lang w:val="de-DE"/>
        </w:rPr>
        <w:t>3.2. Giáo dục và đào tạo, y tế và</w:t>
      </w:r>
      <w:r w:rsidRPr="00890708">
        <w:rPr>
          <w:rFonts w:ascii="Times New Roman" w:hAnsi="Times New Roman"/>
          <w:b/>
          <w:color w:val="auto"/>
          <w:spacing w:val="2"/>
          <w:sz w:val="28"/>
          <w:szCs w:val="28"/>
          <w:lang w:val="de-DE"/>
        </w:rPr>
        <w:t xml:space="preserve"> Khoa học công nghệ.</w:t>
      </w:r>
    </w:p>
    <w:p w14:paraId="5A74A70B"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pacing w:val="2"/>
          <w:sz w:val="28"/>
          <w:szCs w:val="28"/>
          <w:lang w:val="de-DE"/>
        </w:rPr>
      </w:pPr>
      <w:r w:rsidRPr="00890708">
        <w:rPr>
          <w:rFonts w:ascii="Times New Roman" w:hAnsi="Times New Roman"/>
          <w:bCs/>
          <w:iCs/>
          <w:color w:val="auto"/>
          <w:spacing w:val="2"/>
          <w:sz w:val="28"/>
          <w:szCs w:val="28"/>
          <w:lang w:val="de-DE"/>
        </w:rPr>
        <w:t>- Thực hiện Đề án phát triển nhân lực tỉnh Kon Tum đến năm 2035, tầm nhìn đến năm 2050 UBND huyện đã ban hành Kế hoạch</w:t>
      </w:r>
      <w:r w:rsidRPr="00890708">
        <w:rPr>
          <w:rFonts w:ascii="Times New Roman" w:hAnsi="Times New Roman"/>
          <w:bCs/>
          <w:iCs/>
          <w:color w:val="auto"/>
          <w:spacing w:val="2"/>
          <w:sz w:val="28"/>
          <w:szCs w:val="28"/>
          <w:vertAlign w:val="superscript"/>
        </w:rPr>
        <w:footnoteReference w:id="37"/>
      </w:r>
      <w:r w:rsidRPr="00890708">
        <w:rPr>
          <w:rFonts w:ascii="Times New Roman" w:hAnsi="Times New Roman"/>
          <w:bCs/>
          <w:iCs/>
          <w:color w:val="auto"/>
          <w:spacing w:val="2"/>
          <w:sz w:val="28"/>
          <w:szCs w:val="28"/>
          <w:lang w:val="de-DE"/>
        </w:rPr>
        <w:t xml:space="preserve"> Phát triển nguồn nhân lực huyện Tu Mơ Rông đến năm 2030, tầm nhìn đến năm 2050” trên địa bàn huyện. Mục tiêu phát triển nguồn nhân lực huyện đủ về số lượng; có cơ cấu lao động theo trình độ chuyên môn phù hợp; có năng lực nghề nghiệp, trình độ ngoại ngữ, tin học, kỹ năng mềm; chủ động, sáng tạo trong công việc phục vụ yêu cầu phát triển kinh tế - xã hội nhanh và bền vững của huyện. </w:t>
      </w:r>
      <w:r w:rsidRPr="00890708">
        <w:rPr>
          <w:rFonts w:ascii="Times New Roman" w:hAnsi="Times New Roman"/>
          <w:bCs/>
          <w:iCs/>
          <w:color w:val="auto"/>
          <w:spacing w:val="2"/>
          <w:sz w:val="28"/>
          <w:szCs w:val="28"/>
          <w:lang w:val="vi-VN"/>
        </w:rPr>
        <w:t xml:space="preserve">Tính đến thời điểm ngày </w:t>
      </w:r>
      <w:r w:rsidRPr="00890708">
        <w:rPr>
          <w:rFonts w:ascii="Times New Roman" w:hAnsi="Times New Roman"/>
          <w:bCs/>
          <w:iCs/>
          <w:color w:val="auto"/>
          <w:spacing w:val="2"/>
          <w:sz w:val="28"/>
          <w:szCs w:val="28"/>
          <w:lang w:val="de-DE"/>
        </w:rPr>
        <w:t>31</w:t>
      </w:r>
      <w:r w:rsidRPr="00890708">
        <w:rPr>
          <w:rFonts w:ascii="Times New Roman" w:hAnsi="Times New Roman"/>
          <w:bCs/>
          <w:iCs/>
          <w:color w:val="auto"/>
          <w:spacing w:val="2"/>
          <w:sz w:val="28"/>
          <w:szCs w:val="28"/>
          <w:lang w:val="vi-VN"/>
        </w:rPr>
        <w:t xml:space="preserve"> tháng </w:t>
      </w:r>
      <w:r w:rsidRPr="00890708">
        <w:rPr>
          <w:rFonts w:ascii="Times New Roman" w:hAnsi="Times New Roman"/>
          <w:bCs/>
          <w:iCs/>
          <w:color w:val="auto"/>
          <w:spacing w:val="2"/>
          <w:sz w:val="28"/>
          <w:szCs w:val="28"/>
          <w:lang w:val="de-DE"/>
        </w:rPr>
        <w:t>03</w:t>
      </w:r>
      <w:r w:rsidRPr="00890708">
        <w:rPr>
          <w:rFonts w:ascii="Times New Roman" w:hAnsi="Times New Roman"/>
          <w:bCs/>
          <w:iCs/>
          <w:color w:val="auto"/>
          <w:spacing w:val="2"/>
          <w:sz w:val="28"/>
          <w:szCs w:val="28"/>
          <w:lang w:val="vi-VN"/>
        </w:rPr>
        <w:t xml:space="preserve"> năm 20</w:t>
      </w:r>
      <w:r w:rsidRPr="00890708">
        <w:rPr>
          <w:rFonts w:ascii="Times New Roman" w:hAnsi="Times New Roman"/>
          <w:bCs/>
          <w:iCs/>
          <w:color w:val="auto"/>
          <w:spacing w:val="2"/>
          <w:sz w:val="28"/>
          <w:szCs w:val="28"/>
          <w:lang w:val="de-DE"/>
        </w:rPr>
        <w:t>22</w:t>
      </w:r>
      <w:r w:rsidRPr="00890708">
        <w:rPr>
          <w:rFonts w:ascii="Times New Roman" w:hAnsi="Times New Roman"/>
          <w:bCs/>
          <w:iCs/>
          <w:color w:val="auto"/>
          <w:spacing w:val="2"/>
          <w:sz w:val="28"/>
          <w:szCs w:val="28"/>
          <w:lang w:val="vi-VN"/>
        </w:rPr>
        <w:t xml:space="preserve">, tổng số CBGV, NV toàn ngành: </w:t>
      </w:r>
      <w:r w:rsidRPr="00890708">
        <w:rPr>
          <w:rFonts w:ascii="Times New Roman" w:hAnsi="Times New Roman"/>
          <w:bCs/>
          <w:iCs/>
          <w:color w:val="auto"/>
          <w:spacing w:val="2"/>
          <w:sz w:val="28"/>
          <w:szCs w:val="28"/>
          <w:lang w:val="de-DE"/>
        </w:rPr>
        <w:t>716</w:t>
      </w:r>
      <w:r w:rsidRPr="00890708">
        <w:rPr>
          <w:rFonts w:ascii="Times New Roman" w:hAnsi="Times New Roman"/>
          <w:bCs/>
          <w:iCs/>
          <w:color w:val="auto"/>
          <w:spacing w:val="2"/>
          <w:sz w:val="28"/>
          <w:szCs w:val="28"/>
          <w:lang w:val="vi-VN"/>
        </w:rPr>
        <w:t xml:space="preserve"> người</w:t>
      </w:r>
      <w:r w:rsidRPr="00890708">
        <w:rPr>
          <w:rFonts w:ascii="Times New Roman" w:hAnsi="Times New Roman"/>
          <w:bCs/>
          <w:iCs/>
          <w:color w:val="auto"/>
          <w:spacing w:val="2"/>
          <w:sz w:val="28"/>
          <w:szCs w:val="28"/>
          <w:vertAlign w:val="superscript"/>
          <w:lang w:val="vi-VN"/>
        </w:rPr>
        <w:footnoteReference w:id="38"/>
      </w:r>
      <w:r w:rsidRPr="00890708">
        <w:rPr>
          <w:rFonts w:ascii="Times New Roman" w:hAnsi="Times New Roman"/>
          <w:bCs/>
          <w:iCs/>
          <w:color w:val="auto"/>
          <w:spacing w:val="2"/>
          <w:sz w:val="28"/>
          <w:szCs w:val="28"/>
          <w:lang w:val="de-DE"/>
        </w:rPr>
        <w:t xml:space="preserve">; </w:t>
      </w:r>
      <w:r w:rsidRPr="00890708">
        <w:rPr>
          <w:rFonts w:ascii="Times New Roman" w:hAnsi="Times New Roman"/>
          <w:bCs/>
          <w:iCs/>
          <w:color w:val="auto"/>
          <w:spacing w:val="2"/>
          <w:sz w:val="28"/>
          <w:szCs w:val="28"/>
          <w:lang w:val="vi-VN"/>
        </w:rPr>
        <w:t xml:space="preserve">Toàn huyện có </w:t>
      </w:r>
      <w:r w:rsidRPr="00890708">
        <w:rPr>
          <w:rFonts w:ascii="Times New Roman" w:hAnsi="Times New Roman"/>
          <w:bCs/>
          <w:iCs/>
          <w:color w:val="auto"/>
          <w:spacing w:val="2"/>
          <w:sz w:val="28"/>
          <w:szCs w:val="28"/>
          <w:lang w:val="de-DE"/>
        </w:rPr>
        <w:t>26</w:t>
      </w:r>
      <w:r w:rsidRPr="00890708">
        <w:rPr>
          <w:rFonts w:ascii="Times New Roman" w:hAnsi="Times New Roman"/>
          <w:bCs/>
          <w:iCs/>
          <w:color w:val="auto"/>
          <w:spacing w:val="2"/>
          <w:sz w:val="28"/>
          <w:szCs w:val="28"/>
          <w:lang w:val="vi-VN"/>
        </w:rPr>
        <w:t xml:space="preserve"> trường trực thuộc ngành Giáo dục và Đào tạo huyện, có 3</w:t>
      </w:r>
      <w:r w:rsidRPr="00890708">
        <w:rPr>
          <w:rFonts w:ascii="Times New Roman" w:hAnsi="Times New Roman"/>
          <w:bCs/>
          <w:iCs/>
          <w:color w:val="auto"/>
          <w:spacing w:val="2"/>
          <w:sz w:val="28"/>
          <w:szCs w:val="28"/>
          <w:lang w:val="de-DE"/>
        </w:rPr>
        <w:t>41</w:t>
      </w:r>
      <w:r w:rsidRPr="00890708">
        <w:rPr>
          <w:rFonts w:ascii="Times New Roman" w:hAnsi="Times New Roman"/>
          <w:bCs/>
          <w:iCs/>
          <w:color w:val="auto"/>
          <w:spacing w:val="2"/>
          <w:sz w:val="28"/>
          <w:szCs w:val="28"/>
          <w:lang w:val="vi-VN"/>
        </w:rPr>
        <w:t xml:space="preserve"> lớp và có </w:t>
      </w:r>
      <w:r w:rsidRPr="00890708">
        <w:rPr>
          <w:rFonts w:ascii="Times New Roman" w:hAnsi="Times New Roman"/>
          <w:bCs/>
          <w:iCs/>
          <w:color w:val="auto"/>
          <w:spacing w:val="2"/>
          <w:sz w:val="28"/>
          <w:szCs w:val="28"/>
          <w:lang w:val="de-DE"/>
        </w:rPr>
        <w:t>7.941</w:t>
      </w:r>
      <w:r w:rsidRPr="00890708">
        <w:rPr>
          <w:rFonts w:ascii="Times New Roman" w:hAnsi="Times New Roman"/>
          <w:bCs/>
          <w:iCs/>
          <w:color w:val="auto"/>
          <w:spacing w:val="2"/>
          <w:sz w:val="28"/>
          <w:szCs w:val="28"/>
          <w:lang w:val="vi-VN"/>
        </w:rPr>
        <w:t xml:space="preserve"> học sinh</w:t>
      </w:r>
      <w:r w:rsidRPr="00890708">
        <w:rPr>
          <w:rFonts w:ascii="Times New Roman" w:hAnsi="Times New Roman"/>
          <w:bCs/>
          <w:iCs/>
          <w:color w:val="auto"/>
          <w:spacing w:val="2"/>
          <w:sz w:val="28"/>
          <w:szCs w:val="28"/>
          <w:vertAlign w:val="superscript"/>
          <w:lang w:val="vi-VN"/>
        </w:rPr>
        <w:footnoteReference w:id="39"/>
      </w:r>
      <w:r w:rsidRPr="00890708">
        <w:rPr>
          <w:rFonts w:ascii="Times New Roman" w:hAnsi="Times New Roman"/>
          <w:bCs/>
          <w:iCs/>
          <w:color w:val="auto"/>
          <w:spacing w:val="2"/>
          <w:sz w:val="28"/>
          <w:szCs w:val="28"/>
          <w:lang w:val="de-DE"/>
        </w:rPr>
        <w:t>.</w:t>
      </w:r>
    </w:p>
    <w:p w14:paraId="483924C4"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de-DE"/>
        </w:rPr>
      </w:pPr>
      <w:r w:rsidRPr="00890708">
        <w:rPr>
          <w:rFonts w:ascii="Times New Roman" w:hAnsi="Times New Roman"/>
          <w:b/>
          <w:color w:val="auto"/>
          <w:sz w:val="28"/>
          <w:szCs w:val="28"/>
          <w:lang w:val="de-DE"/>
        </w:rPr>
        <w:t xml:space="preserve">- </w:t>
      </w:r>
      <w:r w:rsidRPr="00890708">
        <w:rPr>
          <w:rFonts w:ascii="Times New Roman" w:hAnsi="Times New Roman"/>
          <w:color w:val="auto"/>
          <w:sz w:val="28"/>
          <w:szCs w:val="28"/>
          <w:lang w:val="de-DE"/>
        </w:rPr>
        <w:t xml:space="preserve">Năm học 2021-2022, 100% các cơ sở giáo dục tiểu học thực hiện dạy tăng cường tiếng Việt theo hướng trải nghiệm cho học sinh dân tộc thiểu số 4 tiết/tuần, chú trọng công tác phụ đạo học sinh, dạy học phân hóa đối tượng, tạo mọi điều kiện để học sinh phát huy được những năng lực, phẩm chất của bản thân.  UBND huyện đã chỉ đạo đơn vị chuyên môn chỉ đạo các trường đổi mới phương pháp dạy học, linh hoạt sử dụng các hình thức, kĩ thuật dạy học tích cực để tổ chức dạy học các môn học và hoạt động giáo dục theo chương trình Giáo dục phổ thông 2018 </w:t>
      </w:r>
      <w:r w:rsidRPr="00890708">
        <w:rPr>
          <w:rFonts w:ascii="Times New Roman" w:hAnsi="Times New Roman"/>
          <w:color w:val="auto"/>
          <w:sz w:val="28"/>
          <w:szCs w:val="28"/>
          <w:lang w:val="de-DE"/>
        </w:rPr>
        <w:lastRenderedPageBreak/>
        <w:t xml:space="preserve">nhằm nâng cao chất lượng giáo dục của học sinh dân tộc thiểu số huyện Tu Mơ Rông.  </w:t>
      </w:r>
    </w:p>
    <w:p w14:paraId="53444FE3"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de-DE"/>
        </w:rPr>
      </w:pPr>
      <w:r w:rsidRPr="00890708">
        <w:rPr>
          <w:rFonts w:ascii="Times New Roman" w:hAnsi="Times New Roman"/>
          <w:color w:val="auto"/>
          <w:sz w:val="28"/>
          <w:szCs w:val="28"/>
          <w:lang w:val="de-DE"/>
        </w:rPr>
        <w:t>- Chỉ đạo các đơn vị đẩy mạnh công tác tuyên truyền phòng, chống dịch theo các hướng dẫn của các cấp về kế hoạch truyền thông phòng, chống dịch COVID-19 trong trường học; đồng thời cập nhật thực hiện theo các văn bản hướng dẫn mới nhất của các cấp, các ngành về công tác phòng, chống dịch COVID-19.</w:t>
      </w:r>
    </w:p>
    <w:p w14:paraId="7EB9ABC0"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de-DE"/>
        </w:rPr>
        <w:t xml:space="preserve">- Nhìn chung học kỳ II năm 2021-2022: </w:t>
      </w:r>
      <w:r w:rsidRPr="00890708">
        <w:rPr>
          <w:rFonts w:ascii="Times New Roman" w:hAnsi="Times New Roman"/>
          <w:color w:val="auto"/>
          <w:sz w:val="28"/>
          <w:szCs w:val="28"/>
          <w:lang w:val="vi-VN"/>
        </w:rPr>
        <w:t xml:space="preserve">Chất lượng giáo dục của học sinh dân tộc thiểu số đã có sự chuyển biến tích cực, nhiều học sinh đã có ý thức trong học tập và rèn luyện các năng lực, </w:t>
      </w:r>
      <w:r w:rsidRPr="00890708">
        <w:rPr>
          <w:rFonts w:ascii="Times New Roman" w:hAnsi="Times New Roman"/>
          <w:color w:val="auto"/>
          <w:sz w:val="28"/>
          <w:szCs w:val="28"/>
          <w:lang w:val="de-DE"/>
        </w:rPr>
        <w:t>kỹ năng sống</w:t>
      </w:r>
      <w:r w:rsidRPr="00890708">
        <w:rPr>
          <w:rFonts w:ascii="Times New Roman" w:hAnsi="Times New Roman"/>
          <w:color w:val="auto"/>
          <w:sz w:val="28"/>
          <w:szCs w:val="28"/>
          <w:lang w:val="vi-VN"/>
        </w:rPr>
        <w:t>. Phụ huynh đã có sự quan tâm trong việc học tập và đưa đón con đến trường</w:t>
      </w:r>
      <w:r w:rsidRPr="00890708">
        <w:rPr>
          <w:rStyle w:val="FootnoteReference"/>
          <w:rFonts w:ascii="Times New Roman" w:hAnsi="Times New Roman"/>
          <w:color w:val="auto"/>
          <w:sz w:val="28"/>
          <w:szCs w:val="28"/>
          <w:lang w:val="vi-VN"/>
        </w:rPr>
        <w:footnoteReference w:id="40"/>
      </w:r>
      <w:r w:rsidRPr="00890708">
        <w:rPr>
          <w:rFonts w:ascii="Times New Roman" w:hAnsi="Times New Roman"/>
          <w:color w:val="auto"/>
          <w:sz w:val="28"/>
          <w:szCs w:val="28"/>
          <w:lang w:val="vi-VN"/>
        </w:rPr>
        <w:t>; Ban giám hiệu một số nhà trường đã có sự quan tâm đầu tư nuôi, trồng gia súc, gia cầm, rau xanh để góp phần cải thiện chất lượng dinh dưỡng học đường...</w:t>
      </w:r>
    </w:p>
    <w:p w14:paraId="33FEE15B" w14:textId="77777777" w:rsidR="007F764B" w:rsidRPr="00890708" w:rsidRDefault="007F764B" w:rsidP="007F764B">
      <w:pPr>
        <w:pStyle w:val="NormalWeb"/>
        <w:spacing w:before="120" w:beforeAutospacing="0" w:after="120" w:afterAutospacing="0"/>
        <w:ind w:firstLine="720"/>
        <w:jc w:val="both"/>
        <w:textAlignment w:val="baseline"/>
        <w:rPr>
          <w:color w:val="auto"/>
          <w:sz w:val="28"/>
          <w:szCs w:val="28"/>
          <w:lang w:val="vi-VN"/>
        </w:rPr>
      </w:pPr>
      <w:r w:rsidRPr="00890708">
        <w:rPr>
          <w:bCs/>
          <w:color w:val="auto"/>
          <w:sz w:val="28"/>
          <w:szCs w:val="28"/>
          <w:lang w:val="de-DE"/>
        </w:rPr>
        <w:t xml:space="preserve">- Tình hình huy động học sinh ra lớp: </w:t>
      </w:r>
      <w:r w:rsidRPr="00890708">
        <w:rPr>
          <w:color w:val="auto"/>
          <w:sz w:val="28"/>
          <w:szCs w:val="28"/>
          <w:lang w:val="vi-VN" w:bidi="en-US"/>
        </w:rPr>
        <w:t xml:space="preserve">Công tác vận động, duy trì tỷ lệ chuyên cần của các đơn vị được quan tâm hàng đầu. Tuy nhiên, vì tình hình dịch bệnh Covid-19 diễn biến phức tạp nên một số phụ huynh không cho con em đến trường vì vậy ảnh hưởng đến tỉ lệ chuyên cần (Bậc mầm non: </w:t>
      </w:r>
      <w:r w:rsidRPr="00890708">
        <w:rPr>
          <w:color w:val="auto"/>
          <w:sz w:val="28"/>
          <w:szCs w:val="28"/>
          <w:lang w:val="vi-VN"/>
        </w:rPr>
        <w:t>11/11 trường mầm non trên địa bàn huyện duy trì tốt tỉ lệ chuyên cần bình quân đạt từ 96-98 %; Cấp tiểu học: trong tháng 1, tháng 2 Tỉ lệ duy trì sĩ số trên toàn huyện 75% vì lí do đa số phụ huynh học sinh e ngại không dám cho con em đến trường vì sợ dịch bệnh; tháng 3, tháng 4, tháng 5 của các cơ sở giáo dục tiểu học thực hiện tốt, tỉ lệ chuyên cần đạt 94%, có đơn vị đạt 100% như trường PTDTBT TH-THCS Ngọc Yêu; Cấp THCS: tỷ lệ học sinh ra lớp đạt 87-93%).</w:t>
      </w:r>
    </w:p>
    <w:p w14:paraId="54183C98"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pacing w:val="2"/>
          <w:sz w:val="28"/>
          <w:szCs w:val="28"/>
          <w:lang w:val="de-DE"/>
        </w:rPr>
      </w:pPr>
      <w:r w:rsidRPr="00890708">
        <w:rPr>
          <w:rFonts w:ascii="Times New Roman" w:hAnsi="Times New Roman"/>
          <w:bCs/>
          <w:iCs/>
          <w:color w:val="auto"/>
          <w:spacing w:val="2"/>
          <w:sz w:val="28"/>
          <w:szCs w:val="28"/>
          <w:lang w:val="de-DE"/>
        </w:rPr>
        <w:t>- Tình hình phổ cập giáo dục tiểu học đúng độ tuổi: UBND huyện đã c</w:t>
      </w:r>
      <w:r w:rsidRPr="00890708">
        <w:rPr>
          <w:rFonts w:ascii="Times New Roman" w:hAnsi="Times New Roman"/>
          <w:color w:val="auto"/>
          <w:sz w:val="28"/>
          <w:szCs w:val="28"/>
          <w:lang w:val="vi-VN"/>
        </w:rPr>
        <w:t xml:space="preserve">hỉ đạo phòng giáo dục và đào tạo huyện hướng dẫn các đơn vị xã xây dựng kế hoạch phổ cập giáo dục, xóa mù chữ hằng năm, giai đoạn phù hợp với tình hình địa phương, triển khai thực hiện nhiệm vụ phổ cập giáo dục, xóa mù chữ trên địa bàn huyện có hiệu quả và đề ra các giải pháp thực hiện cho nhiều năm tiếp theo. Kết quả cụ thể như sau: 11/11 xã đạt chuẩn phổ cập giáo dục mầm non cho trẻ em 5 tuổi, huyện Tu Mơ Rông đạt chuẩn phổ cập giáo dục mầm non cho trẻ em 5 tuổi. </w:t>
      </w:r>
      <w:r w:rsidRPr="00890708">
        <w:rPr>
          <w:rFonts w:ascii="Times New Roman" w:hAnsi="Times New Roman"/>
          <w:color w:val="auto"/>
          <w:sz w:val="28"/>
          <w:szCs w:val="28"/>
          <w:lang w:val="vi-VN"/>
        </w:rPr>
        <w:lastRenderedPageBreak/>
        <w:t>11/11 xã đạt chuẩn phổ cập tiểu học mức độ 3; 2/11 xã đạt chuẩn phổ cập giáo dục THCS mức độ 1; 9/11 xã đạt chuẩn phổ cập giáo dục THCS mức độ 2; huyện Tu Mơ Rông đạt chuẩn phổ cập giáo dục THCS mức độ 2; 11/11 xã đạt chuẩn xóa mù chữ mức độ 2; huyện Tu Mơ Rông đạt chuẩn xóa mù chữ mức độ 2.</w:t>
      </w:r>
    </w:p>
    <w:p w14:paraId="40D97992"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pacing w:val="2"/>
          <w:sz w:val="28"/>
          <w:szCs w:val="28"/>
          <w:lang w:val="de-DE"/>
        </w:rPr>
      </w:pPr>
      <w:r w:rsidRPr="00890708">
        <w:rPr>
          <w:rFonts w:ascii="Times New Roman" w:hAnsi="Times New Roman"/>
          <w:bCs/>
          <w:iCs/>
          <w:color w:val="auto"/>
          <w:spacing w:val="2"/>
          <w:sz w:val="28"/>
          <w:szCs w:val="28"/>
          <w:lang w:val="de-DE"/>
        </w:rPr>
        <w:t>- Xây dựng trường mầm non, trường phổ thông đạt chuẩn quốc gia: UBND huyện đã chỉ đạo</w:t>
      </w:r>
      <w:r w:rsidRPr="00890708">
        <w:rPr>
          <w:rFonts w:ascii="Times New Roman" w:hAnsi="Times New Roman"/>
          <w:color w:val="auto"/>
          <w:sz w:val="28"/>
          <w:szCs w:val="28"/>
          <w:lang w:val="de-DE"/>
        </w:rPr>
        <w:t xml:space="preserve"> các địa phương chú trọng việc thành lập, kiện toàn Ban Chỉ đạo xây dựng trường chuẩn trên địa bàn huyện đưa nội dung xây dựng trường chuẩn vào Nghị quyết HĐND các cấp, vào quy hoạch tổng thể phát triển địa phương qua từng giai đoạn; khảo sát, đánh giá thực trạng về đội ngũ, cơ sở vật chất, thiết bị trường học,... xác định mục tiêu ưu tiên của từng tiêu chuẩn, từng đơn vị để đầu tư và hoàn thiện chuẩn. Tính đến thời điểm hiện nay toàn huyện có </w:t>
      </w:r>
      <w:r w:rsidRPr="00890708">
        <w:rPr>
          <w:rFonts w:ascii="Times New Roman" w:hAnsi="Times New Roman"/>
          <w:color w:val="auto"/>
          <w:sz w:val="28"/>
          <w:szCs w:val="28"/>
          <w:lang w:val="vi-VN"/>
        </w:rPr>
        <w:t>10/26 đơn vị trường học đạt chuẩn quốc gia mức độ 1 đạt tỷ lệ 38,46%.</w:t>
      </w:r>
      <w:r w:rsidRPr="00890708">
        <w:rPr>
          <w:rFonts w:ascii="Times New Roman" w:hAnsi="Times New Roman"/>
          <w:color w:val="auto"/>
          <w:sz w:val="28"/>
          <w:szCs w:val="28"/>
          <w:lang w:val="de-DE"/>
        </w:rPr>
        <w:t xml:space="preserve"> UBND huyện đã chỉ đạo đơn vị chuyên môn tiến hành kiểm tra, đánh giá, kiểm định chất lượng hồ sơ</w:t>
      </w:r>
      <w:r w:rsidRPr="00890708">
        <w:rPr>
          <w:rFonts w:ascii="Times New Roman" w:eastAsia="Arial" w:hAnsi="Times New Roman"/>
          <w:color w:val="auto"/>
          <w:sz w:val="28"/>
          <w:szCs w:val="28"/>
          <w:lang w:val="vi-VN" w:bidi="ar-SA"/>
        </w:rPr>
        <w:t xml:space="preserve"> </w:t>
      </w:r>
      <w:r w:rsidRPr="00890708">
        <w:rPr>
          <w:rFonts w:ascii="Times New Roman" w:hAnsi="Times New Roman"/>
          <w:color w:val="auto"/>
          <w:sz w:val="28"/>
          <w:szCs w:val="28"/>
          <w:lang w:val="vi-VN"/>
        </w:rPr>
        <w:t xml:space="preserve">với </w:t>
      </w:r>
      <w:r w:rsidRPr="00890708">
        <w:rPr>
          <w:rFonts w:ascii="Times New Roman" w:hAnsi="Times New Roman"/>
          <w:color w:val="auto"/>
          <w:sz w:val="28"/>
          <w:szCs w:val="28"/>
          <w:lang w:val="de-DE"/>
        </w:rPr>
        <w:t>03</w:t>
      </w:r>
      <w:r w:rsidRPr="00890708">
        <w:rPr>
          <w:rFonts w:ascii="Times New Roman" w:hAnsi="Times New Roman"/>
          <w:color w:val="auto"/>
          <w:sz w:val="28"/>
          <w:szCs w:val="28"/>
          <w:lang w:val="vi-VN"/>
        </w:rPr>
        <w:t xml:space="preserve"> đơn vị</w:t>
      </w:r>
      <w:r w:rsidRPr="00890708">
        <w:rPr>
          <w:rFonts w:ascii="Times New Roman" w:hAnsi="Times New Roman"/>
          <w:color w:val="auto"/>
          <w:sz w:val="28"/>
          <w:szCs w:val="28"/>
          <w:lang w:val="de-DE"/>
        </w:rPr>
        <w:t>, đồng thời đề nghị Sở GD&amp;ĐT kiểm tra công nhận đối với 03 đơn vị trường học này trong tháng 5/2022</w:t>
      </w:r>
      <w:r w:rsidRPr="00890708">
        <w:rPr>
          <w:rStyle w:val="FootnoteReference"/>
          <w:rFonts w:ascii="Times New Roman" w:hAnsi="Times New Roman"/>
          <w:color w:val="auto"/>
          <w:sz w:val="28"/>
          <w:szCs w:val="28"/>
          <w:lang w:val="de-DE"/>
        </w:rPr>
        <w:footnoteReference w:id="41"/>
      </w:r>
      <w:r w:rsidRPr="00890708">
        <w:rPr>
          <w:rFonts w:ascii="Times New Roman" w:hAnsi="Times New Roman"/>
          <w:color w:val="auto"/>
          <w:sz w:val="28"/>
          <w:szCs w:val="28"/>
          <w:lang w:val="de-DE"/>
        </w:rPr>
        <w:t>.</w:t>
      </w:r>
    </w:p>
    <w:p w14:paraId="7219B485"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pacing w:val="2"/>
          <w:sz w:val="28"/>
          <w:szCs w:val="28"/>
          <w:lang w:val="pt-BR"/>
        </w:rPr>
      </w:pPr>
      <w:r w:rsidRPr="00890708">
        <w:rPr>
          <w:rFonts w:ascii="Times New Roman" w:hAnsi="Times New Roman"/>
          <w:bCs/>
          <w:i/>
          <w:iCs/>
          <w:color w:val="auto"/>
          <w:spacing w:val="2"/>
          <w:sz w:val="28"/>
          <w:szCs w:val="28"/>
          <w:lang w:val="vi-VN"/>
        </w:rPr>
        <w:t>- Y tế và an toàn thực phẩm:</w:t>
      </w:r>
      <w:r w:rsidRPr="00890708">
        <w:rPr>
          <w:rFonts w:ascii="Times New Roman" w:hAnsi="Times New Roman"/>
          <w:bCs/>
          <w:iCs/>
          <w:color w:val="auto"/>
          <w:spacing w:val="2"/>
          <w:sz w:val="28"/>
          <w:szCs w:val="28"/>
          <w:lang w:val="vi-VN"/>
        </w:rPr>
        <w:t xml:space="preserve"> Trong </w:t>
      </w:r>
      <w:r w:rsidRPr="00890708">
        <w:rPr>
          <w:rFonts w:ascii="Times New Roman" w:hAnsi="Times New Roman"/>
          <w:bCs/>
          <w:iCs/>
          <w:color w:val="auto"/>
          <w:spacing w:val="2"/>
          <w:sz w:val="28"/>
          <w:szCs w:val="28"/>
          <w:lang w:val="de-DE"/>
        </w:rPr>
        <w:t xml:space="preserve">6 tháng đầu </w:t>
      </w:r>
      <w:r w:rsidRPr="00890708">
        <w:rPr>
          <w:rFonts w:ascii="Times New Roman" w:hAnsi="Times New Roman"/>
          <w:bCs/>
          <w:iCs/>
          <w:color w:val="auto"/>
          <w:spacing w:val="2"/>
          <w:sz w:val="28"/>
          <w:szCs w:val="28"/>
          <w:lang w:val="vi-VN"/>
        </w:rPr>
        <w:t>năm 202</w:t>
      </w:r>
      <w:r w:rsidRPr="00890708">
        <w:rPr>
          <w:rFonts w:ascii="Times New Roman" w:hAnsi="Times New Roman"/>
          <w:bCs/>
          <w:iCs/>
          <w:color w:val="auto"/>
          <w:spacing w:val="2"/>
          <w:sz w:val="28"/>
          <w:szCs w:val="28"/>
          <w:lang w:val="de-DE"/>
        </w:rPr>
        <w:t>2</w:t>
      </w:r>
      <w:r w:rsidRPr="00890708">
        <w:rPr>
          <w:rFonts w:ascii="Times New Roman" w:hAnsi="Times New Roman"/>
          <w:bCs/>
          <w:iCs/>
          <w:color w:val="auto"/>
          <w:spacing w:val="2"/>
          <w:sz w:val="28"/>
          <w:szCs w:val="28"/>
          <w:lang w:val="vi-VN"/>
        </w:rPr>
        <w:t>, UBND huyện chỉ đạo về các biện pháp phòng, chống dịch bệnh COVID-19; Sốt xuất huyết Dengue; Bạch hầu. Đến nay trên địa bàn không có dịch bệnh như dịch sốt xuất huyết, dịch bạch hầu xảy ra. Công tác truyền thông và giám sát dịch bệnh trên địa bàn được triển khai quyết liệt đặc biệt là công tác tuyên truyền phòng, chống dịch Covid-19 với phương châm “chống dịch như chống giặc”, toàn huyện đã kiểm tra, rà soát, kiện toàn 178 Tổ công tác cộng đồng phòng, chống dịch bệnh và 32 trạm y tế lưu động.</w:t>
      </w:r>
      <w:r w:rsidRPr="00890708">
        <w:rPr>
          <w:rFonts w:ascii="Times New Roman" w:hAnsi="Times New Roman"/>
          <w:bCs/>
          <w:iCs/>
          <w:color w:val="auto"/>
          <w:spacing w:val="2"/>
          <w:sz w:val="28"/>
          <w:szCs w:val="28"/>
          <w:lang w:val="pt-BR"/>
        </w:rPr>
        <w:t xml:space="preserve"> Hình</w:t>
      </w:r>
      <w:r w:rsidRPr="00890708">
        <w:rPr>
          <w:rFonts w:ascii="Times New Roman" w:hAnsi="Times New Roman"/>
          <w:bCs/>
          <w:iCs/>
          <w:color w:val="auto"/>
          <w:spacing w:val="2"/>
          <w:sz w:val="28"/>
          <w:szCs w:val="28"/>
          <w:lang w:val="vi-VN"/>
        </w:rPr>
        <w:t xml:space="preserve"> thành các trang Zalo kết nối cộng đồng người lao động ng</w:t>
      </w:r>
      <w:r w:rsidRPr="00890708">
        <w:rPr>
          <w:rFonts w:ascii="Times New Roman" w:hAnsi="Times New Roman"/>
          <w:bCs/>
          <w:iCs/>
          <w:color w:val="auto"/>
          <w:spacing w:val="2"/>
          <w:sz w:val="28"/>
          <w:szCs w:val="28"/>
          <w:lang w:val="pt-BR"/>
        </w:rPr>
        <w:t>oài</w:t>
      </w:r>
      <w:r w:rsidRPr="00890708">
        <w:rPr>
          <w:rFonts w:ascii="Times New Roman" w:hAnsi="Times New Roman"/>
          <w:bCs/>
          <w:iCs/>
          <w:color w:val="auto"/>
          <w:spacing w:val="2"/>
          <w:sz w:val="28"/>
          <w:szCs w:val="28"/>
          <w:lang w:val="vi-VN"/>
        </w:rPr>
        <w:t xml:space="preserve"> tỉnh để nắm bắt kịp thời tâm tư nguyện vọng của người dân gặp khó khăn do dịch bệnh. </w:t>
      </w:r>
    </w:p>
    <w:p w14:paraId="5F2F5464"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pacing w:val="2"/>
          <w:sz w:val="28"/>
          <w:szCs w:val="28"/>
          <w:lang w:val="pt-BR"/>
        </w:rPr>
      </w:pPr>
      <w:r w:rsidRPr="00890708">
        <w:rPr>
          <w:rFonts w:ascii="Times New Roman" w:hAnsi="Times New Roman"/>
          <w:bCs/>
          <w:iCs/>
          <w:color w:val="auto"/>
          <w:spacing w:val="2"/>
          <w:sz w:val="28"/>
          <w:szCs w:val="28"/>
          <w:lang w:val="pt-BR"/>
        </w:rPr>
        <w:t xml:space="preserve">+ Về công tác phòng chống dịch bênh Covid-19: </w:t>
      </w:r>
      <w:r w:rsidRPr="00890708">
        <w:rPr>
          <w:rFonts w:ascii="Times New Roman" w:hAnsi="Times New Roman"/>
          <w:bCs/>
          <w:iCs/>
          <w:color w:val="auto"/>
          <w:spacing w:val="2"/>
          <w:sz w:val="28"/>
          <w:szCs w:val="28"/>
          <w:lang w:val="vi-VN"/>
        </w:rPr>
        <w:t xml:space="preserve">Trong </w:t>
      </w:r>
      <w:r w:rsidRPr="00890708">
        <w:rPr>
          <w:rFonts w:ascii="Times New Roman" w:hAnsi="Times New Roman"/>
          <w:bCs/>
          <w:iCs/>
          <w:color w:val="auto"/>
          <w:spacing w:val="2"/>
          <w:sz w:val="28"/>
          <w:szCs w:val="28"/>
          <w:lang w:val="pt-BR"/>
        </w:rPr>
        <w:t xml:space="preserve">6 tháng đầu năm số trường hợp </w:t>
      </w:r>
      <w:r w:rsidRPr="00890708">
        <w:rPr>
          <w:rFonts w:ascii="Times New Roman" w:hAnsi="Times New Roman"/>
          <w:bCs/>
          <w:i/>
          <w:iCs/>
          <w:color w:val="auto"/>
          <w:spacing w:val="2"/>
          <w:sz w:val="28"/>
          <w:szCs w:val="28"/>
          <w:lang w:val="pt-BR"/>
        </w:rPr>
        <w:t>(ca)</w:t>
      </w:r>
      <w:r w:rsidRPr="00890708">
        <w:rPr>
          <w:rFonts w:ascii="Times New Roman" w:hAnsi="Times New Roman"/>
          <w:bCs/>
          <w:iCs/>
          <w:color w:val="auto"/>
          <w:spacing w:val="2"/>
          <w:sz w:val="28"/>
          <w:szCs w:val="28"/>
          <w:lang w:val="pt-BR"/>
        </w:rPr>
        <w:t xml:space="preserve"> mắc bệnh covid-19 trên địa bàn huyện: </w:t>
      </w:r>
      <w:bookmarkStart w:id="1" w:name="_Hlk88380061"/>
      <w:r w:rsidRPr="00890708">
        <w:rPr>
          <w:rFonts w:ascii="Times New Roman" w:hAnsi="Times New Roman"/>
          <w:bCs/>
          <w:iCs/>
          <w:color w:val="auto"/>
          <w:spacing w:val="2"/>
          <w:sz w:val="28"/>
          <w:szCs w:val="28"/>
          <w:lang w:val="pt-BR"/>
        </w:rPr>
        <w:t>là 1.342 ca; s</w:t>
      </w:r>
      <w:r w:rsidRPr="00890708">
        <w:rPr>
          <w:rFonts w:ascii="Times New Roman" w:hAnsi="Times New Roman"/>
          <w:bCs/>
          <w:iCs/>
          <w:color w:val="auto"/>
          <w:spacing w:val="2"/>
          <w:sz w:val="28"/>
          <w:szCs w:val="28"/>
          <w:lang w:val="nl-NL"/>
        </w:rPr>
        <w:t>ố ca điều trị đã khỏi bệnh: 1.342 ca</w:t>
      </w:r>
      <w:r w:rsidRPr="00890708">
        <w:rPr>
          <w:rFonts w:ascii="Times New Roman" w:hAnsi="Times New Roman"/>
          <w:bCs/>
          <w:iCs/>
          <w:color w:val="auto"/>
          <w:spacing w:val="2"/>
          <w:sz w:val="28"/>
          <w:szCs w:val="28"/>
          <w:lang w:val="pt-BR"/>
        </w:rPr>
        <w:t xml:space="preserve">. UBND huyện tiếp tục chỉ đạo các đơn vị, địa phương thực hiện nghiêm Nghị quyết số 128/NQ-CP ngày 11/10/2021 của Chính phủ về "Thích ứng an toàn, linh hoạt, kiểm soát hiệu quả dịch COVID-19" </w:t>
      </w:r>
      <w:bookmarkEnd w:id="1"/>
      <w:r w:rsidRPr="00890708">
        <w:rPr>
          <w:rFonts w:ascii="Times New Roman" w:hAnsi="Times New Roman"/>
          <w:bCs/>
          <w:iCs/>
          <w:color w:val="auto"/>
          <w:spacing w:val="2"/>
          <w:sz w:val="28"/>
          <w:szCs w:val="28"/>
          <w:lang w:val="pt-BR"/>
        </w:rPr>
        <w:t>và các văn bản chỉ đạo của tỉnh</w:t>
      </w:r>
      <w:r w:rsidRPr="00890708">
        <w:rPr>
          <w:rStyle w:val="FootnoteReference"/>
          <w:rFonts w:ascii="Times New Roman" w:hAnsi="Times New Roman"/>
          <w:bCs/>
          <w:iCs/>
          <w:color w:val="auto"/>
          <w:spacing w:val="2"/>
          <w:sz w:val="28"/>
          <w:szCs w:val="28"/>
          <w:lang w:val="pt-BR"/>
        </w:rPr>
        <w:footnoteReference w:id="42"/>
      </w:r>
      <w:r w:rsidRPr="00890708">
        <w:rPr>
          <w:rFonts w:ascii="Times New Roman" w:hAnsi="Times New Roman"/>
          <w:bCs/>
          <w:iCs/>
          <w:color w:val="auto"/>
          <w:spacing w:val="2"/>
          <w:sz w:val="28"/>
          <w:szCs w:val="28"/>
          <w:lang w:val="pt-BR"/>
        </w:rPr>
        <w:t xml:space="preserve">. </w:t>
      </w:r>
      <w:r w:rsidRPr="00890708">
        <w:rPr>
          <w:rFonts w:ascii="Times New Roman" w:hAnsi="Times New Roman"/>
          <w:color w:val="auto"/>
          <w:sz w:val="28"/>
          <w:szCs w:val="28"/>
          <w:lang w:val="vi-VN"/>
        </w:rPr>
        <w:t>Tổ chức triển khai thực hiện tiêm vắc xin phòng COVID-19 với số lượng vắc xin đã được tiêm 5</w:t>
      </w:r>
      <w:r w:rsidRPr="00890708">
        <w:rPr>
          <w:rFonts w:ascii="Times New Roman" w:hAnsi="Times New Roman"/>
          <w:color w:val="auto"/>
          <w:sz w:val="28"/>
          <w:szCs w:val="28"/>
          <w:lang w:val="pt-BR"/>
        </w:rPr>
        <w:t>3</w:t>
      </w:r>
      <w:r w:rsidRPr="00890708">
        <w:rPr>
          <w:rFonts w:ascii="Times New Roman" w:hAnsi="Times New Roman"/>
          <w:color w:val="auto"/>
          <w:sz w:val="28"/>
          <w:szCs w:val="28"/>
          <w:lang w:val="vi-VN"/>
        </w:rPr>
        <w:t>.</w:t>
      </w:r>
      <w:r w:rsidRPr="00890708">
        <w:rPr>
          <w:rFonts w:ascii="Times New Roman" w:hAnsi="Times New Roman"/>
          <w:color w:val="auto"/>
          <w:sz w:val="28"/>
          <w:szCs w:val="28"/>
          <w:lang w:val="pt-BR"/>
        </w:rPr>
        <w:t>235</w:t>
      </w:r>
      <w:r w:rsidRPr="00890708">
        <w:rPr>
          <w:rFonts w:ascii="Times New Roman" w:hAnsi="Times New Roman"/>
          <w:color w:val="auto"/>
          <w:sz w:val="28"/>
          <w:szCs w:val="28"/>
          <w:lang w:val="vi-VN"/>
        </w:rPr>
        <w:t xml:space="preserve"> liều, số liều vắc xin đang tổ chức tiêm: </w:t>
      </w:r>
      <w:r w:rsidRPr="00890708">
        <w:rPr>
          <w:rFonts w:ascii="Times New Roman" w:hAnsi="Times New Roman"/>
          <w:color w:val="auto"/>
          <w:sz w:val="28"/>
          <w:szCs w:val="28"/>
          <w:lang w:val="pt-BR"/>
        </w:rPr>
        <w:t>465</w:t>
      </w:r>
      <w:r w:rsidRPr="00890708">
        <w:rPr>
          <w:rFonts w:ascii="Times New Roman" w:hAnsi="Times New Roman"/>
          <w:color w:val="auto"/>
          <w:sz w:val="28"/>
          <w:szCs w:val="28"/>
          <w:lang w:val="vi-VN"/>
        </w:rPr>
        <w:t xml:space="preserve"> liều, trong đó: Tỷ lệ được tiêm vắc xin phòng COVID-19 (mũi 1 + đủ 2 mũi): 100,01% (tỷ lệ tiêm đủ 02 mũi (≥18 tuổi): 9</w:t>
      </w:r>
      <w:r w:rsidRPr="00890708">
        <w:rPr>
          <w:rFonts w:ascii="Times New Roman" w:hAnsi="Times New Roman"/>
          <w:color w:val="auto"/>
          <w:sz w:val="28"/>
          <w:szCs w:val="28"/>
          <w:lang w:val="pt-BR"/>
        </w:rPr>
        <w:t>8</w:t>
      </w:r>
      <w:r w:rsidRPr="00890708">
        <w:rPr>
          <w:rFonts w:ascii="Times New Roman" w:hAnsi="Times New Roman"/>
          <w:color w:val="auto"/>
          <w:sz w:val="28"/>
          <w:szCs w:val="28"/>
          <w:lang w:val="vi-VN"/>
        </w:rPr>
        <w:t>,</w:t>
      </w:r>
      <w:r w:rsidRPr="00890708">
        <w:rPr>
          <w:rFonts w:ascii="Times New Roman" w:hAnsi="Times New Roman"/>
          <w:color w:val="auto"/>
          <w:sz w:val="28"/>
          <w:szCs w:val="28"/>
          <w:lang w:val="pt-BR"/>
        </w:rPr>
        <w:t>68</w:t>
      </w:r>
      <w:r w:rsidRPr="00890708">
        <w:rPr>
          <w:rFonts w:ascii="Times New Roman" w:hAnsi="Times New Roman"/>
          <w:color w:val="auto"/>
          <w:sz w:val="28"/>
          <w:szCs w:val="28"/>
          <w:lang w:val="vi-VN"/>
        </w:rPr>
        <w:t xml:space="preserve">%; Tỷ lệ tiêm cho trẻ em 12-17 tuổi: Mũi 1: </w:t>
      </w:r>
      <w:r w:rsidRPr="00890708">
        <w:rPr>
          <w:rFonts w:ascii="Times New Roman" w:hAnsi="Times New Roman"/>
          <w:color w:val="auto"/>
          <w:sz w:val="28"/>
          <w:szCs w:val="28"/>
          <w:lang w:val="pt-BR"/>
        </w:rPr>
        <w:t>104,41</w:t>
      </w:r>
      <w:r w:rsidRPr="00890708">
        <w:rPr>
          <w:rFonts w:ascii="Times New Roman" w:hAnsi="Times New Roman"/>
          <w:color w:val="auto"/>
          <w:sz w:val="28"/>
          <w:szCs w:val="28"/>
          <w:lang w:val="vi-VN"/>
        </w:rPr>
        <w:t>%; Mũi 2: 9</w:t>
      </w:r>
      <w:r w:rsidRPr="00890708">
        <w:rPr>
          <w:rFonts w:ascii="Times New Roman" w:hAnsi="Times New Roman"/>
          <w:color w:val="auto"/>
          <w:sz w:val="28"/>
          <w:szCs w:val="28"/>
          <w:lang w:val="pt-BR"/>
        </w:rPr>
        <w:t>8</w:t>
      </w:r>
      <w:r w:rsidRPr="00890708">
        <w:rPr>
          <w:rFonts w:ascii="Times New Roman" w:hAnsi="Times New Roman"/>
          <w:color w:val="auto"/>
          <w:sz w:val="28"/>
          <w:szCs w:val="28"/>
          <w:lang w:val="vi-VN"/>
        </w:rPr>
        <w:t>,</w:t>
      </w:r>
      <w:r w:rsidRPr="00890708">
        <w:rPr>
          <w:rFonts w:ascii="Times New Roman" w:hAnsi="Times New Roman"/>
          <w:color w:val="auto"/>
          <w:sz w:val="28"/>
          <w:szCs w:val="28"/>
          <w:lang w:val="pt-BR"/>
        </w:rPr>
        <w:t>2</w:t>
      </w:r>
      <w:r w:rsidRPr="00890708">
        <w:rPr>
          <w:rFonts w:ascii="Times New Roman" w:hAnsi="Times New Roman"/>
          <w:color w:val="auto"/>
          <w:sz w:val="28"/>
          <w:szCs w:val="28"/>
          <w:lang w:val="vi-VN"/>
        </w:rPr>
        <w:t xml:space="preserve">%; Số tiêm mũi 3 cho đối tượng bổ sung nhắc lại: </w:t>
      </w:r>
      <w:r w:rsidRPr="00890708">
        <w:rPr>
          <w:rFonts w:ascii="Times New Roman" w:hAnsi="Times New Roman"/>
          <w:color w:val="auto"/>
          <w:sz w:val="28"/>
          <w:szCs w:val="28"/>
          <w:lang w:val="pt-BR"/>
        </w:rPr>
        <w:t>14.743</w:t>
      </w:r>
      <w:r w:rsidRPr="00890708">
        <w:rPr>
          <w:rFonts w:ascii="Times New Roman" w:hAnsi="Times New Roman"/>
          <w:color w:val="auto"/>
          <w:sz w:val="28"/>
          <w:szCs w:val="28"/>
          <w:lang w:val="vi-VN"/>
        </w:rPr>
        <w:t xml:space="preserve"> liều.</w:t>
      </w:r>
    </w:p>
    <w:p w14:paraId="35C566C2"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pacing w:val="2"/>
          <w:sz w:val="28"/>
          <w:szCs w:val="28"/>
          <w:lang w:val="pt-BR"/>
        </w:rPr>
      </w:pPr>
      <w:r w:rsidRPr="00890708">
        <w:rPr>
          <w:rFonts w:ascii="Times New Roman" w:hAnsi="Times New Roman"/>
          <w:bCs/>
          <w:iCs/>
          <w:color w:val="auto"/>
          <w:spacing w:val="2"/>
          <w:sz w:val="28"/>
          <w:szCs w:val="28"/>
          <w:lang w:val="pt-BR"/>
        </w:rPr>
        <w:lastRenderedPageBreak/>
        <w:t>+ Công tác khám chữa bệnh, chăm sóc sức khỏe cho nhân dân được quan tâm chú trọng, chất lượng khám chữa bệnh ngày càng được nâng cao; công tác phục vụ của đội ngũ y bác sĩ ngày càng được nâng lên, được nhân dân đánh giá cao. Tổ chức có hiệu quả kế hoạch đảm bảo an toàn thực phẩm</w:t>
      </w:r>
      <w:r w:rsidRPr="00890708">
        <w:rPr>
          <w:rFonts w:ascii="Times New Roman" w:hAnsi="Times New Roman"/>
          <w:bCs/>
          <w:iCs/>
          <w:color w:val="auto"/>
          <w:spacing w:val="2"/>
          <w:sz w:val="28"/>
          <w:szCs w:val="28"/>
          <w:vertAlign w:val="superscript"/>
          <w:lang w:val="pt-BR"/>
        </w:rPr>
        <w:footnoteReference w:id="43"/>
      </w:r>
      <w:r w:rsidRPr="00890708">
        <w:rPr>
          <w:rFonts w:ascii="Times New Roman" w:hAnsi="Times New Roman"/>
          <w:bCs/>
          <w:iCs/>
          <w:color w:val="auto"/>
          <w:spacing w:val="2"/>
          <w:sz w:val="28"/>
          <w:szCs w:val="28"/>
          <w:lang w:val="pt-BR"/>
        </w:rPr>
        <w:t>, trong quý  trên địa bàn huyện đã không để xảy ra ngộ độc thực phẩm.</w:t>
      </w:r>
    </w:p>
    <w:p w14:paraId="7103DF90"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pacing w:val="2"/>
          <w:sz w:val="28"/>
          <w:szCs w:val="28"/>
          <w:lang w:val="de-DE"/>
        </w:rPr>
      </w:pPr>
      <w:r w:rsidRPr="00890708">
        <w:rPr>
          <w:rFonts w:ascii="Times New Roman" w:hAnsi="Times New Roman"/>
          <w:bCs/>
          <w:iCs/>
          <w:color w:val="auto"/>
          <w:spacing w:val="2"/>
          <w:sz w:val="28"/>
          <w:szCs w:val="28"/>
          <w:lang w:val="de-DE"/>
        </w:rPr>
        <w:t xml:space="preserve">- </w:t>
      </w:r>
      <w:r w:rsidRPr="00890708">
        <w:rPr>
          <w:rFonts w:ascii="Times New Roman" w:hAnsi="Times New Roman"/>
          <w:bCs/>
          <w:i/>
          <w:iCs/>
          <w:color w:val="auto"/>
          <w:spacing w:val="2"/>
          <w:sz w:val="28"/>
          <w:szCs w:val="28"/>
          <w:lang w:val="de-DE"/>
        </w:rPr>
        <w:t>Về khoa học, công nghệ:</w:t>
      </w:r>
      <w:r w:rsidRPr="00890708">
        <w:rPr>
          <w:rFonts w:ascii="Times New Roman" w:hAnsi="Times New Roman"/>
          <w:bCs/>
          <w:iCs/>
          <w:color w:val="auto"/>
          <w:spacing w:val="2"/>
          <w:sz w:val="28"/>
          <w:szCs w:val="28"/>
          <w:lang w:val="de-DE"/>
        </w:rPr>
        <w:t xml:space="preserve"> </w:t>
      </w:r>
      <w:r w:rsidRPr="00890708">
        <w:rPr>
          <w:rFonts w:ascii="Times New Roman" w:hAnsi="Times New Roman"/>
          <w:bCs/>
          <w:iCs/>
          <w:color w:val="auto"/>
          <w:spacing w:val="2"/>
          <w:sz w:val="28"/>
          <w:szCs w:val="28"/>
          <w:lang w:val="pt-BR"/>
        </w:rPr>
        <w:t>Tiếp tục tuyên truyền, phổ biến sâu rộng về vai trò của phát triển nông nghiệp ứng dụng công nghệ cao gắn với chế biến trên địa bàn huyện nhằm nâng cao nhận thức cho cán bộ, đảng viên và các tầng lớp nhân dân hiểu rõ và tích cực tham</w:t>
      </w:r>
      <w:r w:rsidRPr="00890708">
        <w:rPr>
          <w:rFonts w:ascii="Times New Roman" w:hAnsi="Times New Roman"/>
          <w:bCs/>
          <w:i/>
          <w:iCs/>
          <w:color w:val="auto"/>
          <w:spacing w:val="2"/>
          <w:sz w:val="28"/>
          <w:szCs w:val="28"/>
          <w:lang w:val="pt-BR"/>
        </w:rPr>
        <w:t xml:space="preserve"> </w:t>
      </w:r>
      <w:r w:rsidRPr="00890708">
        <w:rPr>
          <w:rFonts w:ascii="Times New Roman" w:hAnsi="Times New Roman"/>
          <w:bCs/>
          <w:iCs/>
          <w:color w:val="auto"/>
          <w:spacing w:val="2"/>
          <w:sz w:val="28"/>
          <w:szCs w:val="28"/>
          <w:lang w:val="pt-BR"/>
        </w:rPr>
        <w:t>gia thực hiện, từng bước áp dụng công nghệ mới, hiện đại vào sản xuất ở một số lĩnh vực như: chế biến nông sản, dược liệu, khai thác khoáng sản, vật liệu xây dựng, … Đẩy mạnh nghiên cứu, hợp tác, chuyển giao và ứng dụng công nghệ cao trong nông nghiệp, trong đó chú trọng các khâu: chọn tạo giống, kỹ thuật canh tác, chăm sóc, bảo quản sau thu hoạch, chế biến và tiêu thụ sản phẩm, đảm bảo các yêu cầu tiêu chuẩn, quy chuẩn.</w:t>
      </w:r>
    </w:p>
    <w:p w14:paraId="3CA49544"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de-DE"/>
        </w:rPr>
      </w:pPr>
      <w:r w:rsidRPr="00890708">
        <w:rPr>
          <w:rFonts w:ascii="Times New Roman" w:hAnsi="Times New Roman"/>
          <w:b/>
          <w:bCs/>
          <w:iCs/>
          <w:color w:val="auto"/>
          <w:spacing w:val="2"/>
          <w:sz w:val="28"/>
          <w:szCs w:val="28"/>
          <w:lang w:val="de-DE"/>
        </w:rPr>
        <w:t>3.3. Văn hóa - thể thao, thông tin - truyền thông</w:t>
      </w:r>
    </w:p>
    <w:p w14:paraId="10FF3895" w14:textId="77777777" w:rsidR="007F764B" w:rsidRPr="00890708" w:rsidRDefault="007F764B" w:rsidP="007F764B">
      <w:pPr>
        <w:widowControl w:val="0"/>
        <w:spacing w:before="120" w:after="120" w:line="240" w:lineRule="auto"/>
        <w:ind w:firstLine="709"/>
        <w:jc w:val="both"/>
        <w:rPr>
          <w:rFonts w:ascii="Times New Roman" w:hAnsi="Times New Roman"/>
          <w:color w:val="auto"/>
          <w:spacing w:val="2"/>
          <w:sz w:val="28"/>
          <w:szCs w:val="28"/>
          <w:lang w:val="vi-VN"/>
        </w:rPr>
      </w:pPr>
      <w:r w:rsidRPr="00890708">
        <w:rPr>
          <w:rFonts w:ascii="Times New Roman" w:hAnsi="Times New Roman"/>
          <w:color w:val="auto"/>
          <w:spacing w:val="2"/>
          <w:sz w:val="28"/>
          <w:szCs w:val="28"/>
          <w:lang w:val="de-DE"/>
        </w:rPr>
        <w:t>- Trong 6 tháng đầu năm 2022, đã thực hiện t</w:t>
      </w:r>
      <w:r w:rsidRPr="00890708">
        <w:rPr>
          <w:rFonts w:ascii="Times New Roman" w:hAnsi="Times New Roman"/>
          <w:color w:val="auto"/>
          <w:spacing w:val="2"/>
          <w:sz w:val="28"/>
          <w:szCs w:val="28"/>
          <w:lang w:val="vi-VN"/>
        </w:rPr>
        <w:t>ổ chức các hoạt động mừng Đảng - mừng Xuân Nhâm Dần năm 2022 theo đúng chủ trương, hướng dẫn của các cấp trên tinh thần Tết vui tươi, lành mạnh, tiết kiệm, an toàn, thực hiện nếp sống văn minh. Tiếp  tục  tuyên  truyền  nâng  cao  ý  thức  tự giác  của  Nhân  dân trong  phòng,  chống  dịch  Covid-19, các quy định  về an  toàn  giao  thông,  pháo, vật  liệu  cháy  nổ; tăng cường  tuyên  truyền  về an  toàn  thực  phẩm  nhất  là  dịp trước, trong và sau Tết.</w:t>
      </w:r>
    </w:p>
    <w:p w14:paraId="2A2A6EAB"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pacing w:val="2"/>
          <w:sz w:val="28"/>
          <w:szCs w:val="28"/>
          <w:lang w:val="vi-VN"/>
        </w:rPr>
        <w:t>- K</w:t>
      </w:r>
      <w:r w:rsidRPr="00890708">
        <w:rPr>
          <w:rFonts w:ascii="Times New Roman" w:hAnsi="Times New Roman"/>
          <w:iCs/>
          <w:color w:val="auto"/>
          <w:sz w:val="28"/>
          <w:szCs w:val="28"/>
          <w:lang w:val="vi-VN"/>
        </w:rPr>
        <w:t>ết quả triển khai thực hiện c</w:t>
      </w:r>
      <w:r w:rsidRPr="00890708">
        <w:rPr>
          <w:rFonts w:ascii="Times New Roman" w:hAnsi="Times New Roman"/>
          <w:color w:val="auto"/>
          <w:sz w:val="28"/>
          <w:szCs w:val="28"/>
          <w:lang w:val="vi-VN"/>
        </w:rPr>
        <w:t>ác hoạt động văn hóa, thể dục, thể thao</w:t>
      </w:r>
      <w:r w:rsidRPr="00890708">
        <w:rPr>
          <w:rStyle w:val="FootnoteReference"/>
          <w:rFonts w:ascii="Times New Roman" w:hAnsi="Times New Roman"/>
          <w:color w:val="auto"/>
          <w:sz w:val="28"/>
          <w:szCs w:val="28"/>
          <w:lang w:val="vi-VN"/>
        </w:rPr>
        <w:footnoteReference w:id="44"/>
      </w:r>
      <w:r w:rsidRPr="00890708">
        <w:rPr>
          <w:rFonts w:ascii="Times New Roman" w:hAnsi="Times New Roman"/>
          <w:color w:val="auto"/>
          <w:sz w:val="28"/>
          <w:szCs w:val="28"/>
          <w:lang w:val="vi-VN"/>
        </w:rPr>
        <w:t xml:space="preserve">: Tuyên truyền Chỉ thị số 11-CT/TW của Ban Bí thư về việc tổ chức Tết Nhâm  Dần 2022;  tạo  khí  thế thi đua sôi nổi  và  quyết  tâm  thực  hiện  thắng  lợi Nghị quyết Đại hội XIII của Đảng, kết hợp triển khai tốt công tác phòng chống dịch bệnh  Covid-19 theo Nghị quyết 128/NQ-CP  của  Chính  phủ về “Quy định tạm  thời  về thích ứng  an  toàn,  linh  hoạt,  kiểm  soát  hiệu  quả dịch  Covid-19”; tuyên truyền các phong trào thi đua yêu nước, biểu dương kịp thời gương người tốt, việc tốt, những điển hình tiêu biểu, tiên tiến, lan tỏa sự tích cực trong xã hội; đấu tranh, phản bác các quan điểm sai trái, thù địch chống phá Đảng, Nhà nước và chế độ ta... </w:t>
      </w:r>
    </w:p>
    <w:p w14:paraId="38E454FD" w14:textId="77777777" w:rsidR="007F764B" w:rsidRPr="00890708" w:rsidRDefault="007F764B" w:rsidP="007F764B">
      <w:pPr>
        <w:spacing w:before="100" w:after="100"/>
        <w:ind w:firstLine="720"/>
        <w:jc w:val="both"/>
        <w:rPr>
          <w:rFonts w:ascii="Times New Roman" w:hAnsi="Times New Roman"/>
          <w:color w:val="auto"/>
          <w:sz w:val="28"/>
          <w:szCs w:val="28"/>
          <w:lang w:val="vi-VN" w:eastAsia="vi-VN" w:bidi="ar-SA"/>
        </w:rPr>
      </w:pPr>
      <w:r w:rsidRPr="00890708">
        <w:rPr>
          <w:rFonts w:ascii="Times New Roman" w:hAnsi="Times New Roman"/>
          <w:color w:val="auto"/>
          <w:sz w:val="28"/>
          <w:szCs w:val="28"/>
          <w:lang w:val="vi-VN"/>
        </w:rPr>
        <w:t xml:space="preserve">- </w:t>
      </w:r>
      <w:r w:rsidRPr="00890708">
        <w:rPr>
          <w:rFonts w:ascii="Times New Roman" w:hAnsi="Times New Roman"/>
          <w:color w:val="auto"/>
          <w:sz w:val="28"/>
          <w:szCs w:val="28"/>
          <w:lang w:val="nl-NL"/>
        </w:rPr>
        <w:t>Tổ chức thành công Đại hội Thể dục thể thao huyện Tu Mơ Rông lần thứ IV năm 2021 và tham gia Đại hội thể dục thể thao tỉnh Kon Tum lần thứ VII năm 2022</w:t>
      </w:r>
      <w:r w:rsidRPr="00890708">
        <w:rPr>
          <w:rStyle w:val="FootnoteReference"/>
          <w:rFonts w:ascii="Times New Roman" w:hAnsi="Times New Roman"/>
          <w:color w:val="auto"/>
          <w:sz w:val="28"/>
          <w:szCs w:val="28"/>
          <w:lang w:val="vi-VN"/>
        </w:rPr>
        <w:footnoteReference w:id="45"/>
      </w:r>
      <w:r w:rsidRPr="00890708">
        <w:rPr>
          <w:rFonts w:ascii="Times New Roman" w:hAnsi="Times New Roman"/>
          <w:color w:val="auto"/>
          <w:sz w:val="28"/>
          <w:szCs w:val="28"/>
          <w:lang w:val="vi-VN"/>
        </w:rPr>
        <w:t>. Tổ chức thành công g</w:t>
      </w:r>
      <w:r w:rsidRPr="00890708">
        <w:rPr>
          <w:rFonts w:ascii="Times New Roman" w:hAnsi="Times New Roman"/>
          <w:color w:val="auto"/>
          <w:sz w:val="28"/>
          <w:szCs w:val="28"/>
          <w:lang w:val="vi-VN" w:eastAsia="vi-VN"/>
        </w:rPr>
        <w:t xml:space="preserve">iải bóng đá Mini mở rộng cúp K5 huyện Tu Mơ </w:t>
      </w:r>
      <w:r w:rsidRPr="00890708">
        <w:rPr>
          <w:rFonts w:ascii="Times New Roman" w:hAnsi="Times New Roman"/>
          <w:color w:val="auto"/>
          <w:sz w:val="28"/>
          <w:szCs w:val="28"/>
          <w:lang w:val="vi-VN" w:eastAsia="vi-VN"/>
        </w:rPr>
        <w:lastRenderedPageBreak/>
        <w:t>Rông</w:t>
      </w:r>
      <w:r w:rsidRPr="00890708">
        <w:rPr>
          <w:rStyle w:val="FootnoteReference"/>
          <w:rFonts w:ascii="Times New Roman" w:hAnsi="Times New Roman"/>
          <w:color w:val="auto"/>
          <w:sz w:val="28"/>
          <w:szCs w:val="28"/>
          <w:lang w:val="vi-VN" w:eastAsia="vi-VN"/>
        </w:rPr>
        <w:footnoteReference w:id="46"/>
      </w:r>
      <w:r w:rsidRPr="00890708">
        <w:rPr>
          <w:rFonts w:ascii="Times New Roman" w:hAnsi="Times New Roman"/>
          <w:color w:val="auto"/>
          <w:sz w:val="28"/>
          <w:szCs w:val="28"/>
          <w:lang w:val="sv-SE" w:eastAsia="vi-VN"/>
        </w:rPr>
        <w:t>;</w:t>
      </w:r>
      <w:r w:rsidRPr="00890708">
        <w:rPr>
          <w:rFonts w:ascii="Times New Roman" w:hAnsi="Times New Roman"/>
          <w:color w:val="auto"/>
          <w:sz w:val="28"/>
          <w:szCs w:val="28"/>
          <w:lang w:val="vi-VN" w:eastAsia="vi-VN"/>
        </w:rPr>
        <w:t xml:space="preserve"> Liên hoan ẩm thực </w:t>
      </w:r>
      <w:r w:rsidRPr="00890708">
        <w:rPr>
          <w:rFonts w:ascii="Times New Roman" w:hAnsi="Times New Roman"/>
          <w:color w:val="auto"/>
          <w:sz w:val="28"/>
          <w:szCs w:val="28"/>
          <w:lang w:val="sv-SE" w:eastAsia="vi-VN"/>
        </w:rPr>
        <w:t>và Liên hoan Cồng chiêng</w:t>
      </w:r>
      <w:r w:rsidRPr="00890708">
        <w:rPr>
          <w:rFonts w:ascii="Times New Roman" w:hAnsi="Times New Roman"/>
          <w:color w:val="auto"/>
          <w:sz w:val="28"/>
          <w:szCs w:val="28"/>
          <w:lang w:val="vi-VN" w:eastAsia="vi-VN"/>
        </w:rPr>
        <w:t xml:space="preserve"> huyện Tu Mơ Rông lần thứ nhất</w:t>
      </w:r>
      <w:r w:rsidRPr="00890708">
        <w:rPr>
          <w:rStyle w:val="FootnoteReference"/>
          <w:rFonts w:ascii="Times New Roman" w:hAnsi="Times New Roman"/>
          <w:color w:val="auto"/>
          <w:sz w:val="28"/>
          <w:szCs w:val="28"/>
          <w:lang w:val="vi-VN" w:eastAsia="vi-VN"/>
        </w:rPr>
        <w:footnoteReference w:id="47"/>
      </w:r>
      <w:r w:rsidRPr="00890708">
        <w:rPr>
          <w:rFonts w:ascii="Times New Roman" w:hAnsi="Times New Roman"/>
          <w:color w:val="auto"/>
          <w:sz w:val="28"/>
          <w:szCs w:val="28"/>
          <w:lang w:val="vi-VN" w:eastAsia="vi-VN"/>
        </w:rPr>
        <w:t xml:space="preserve"> Phát động cuộc thi văn học nghệ thuật về huy nhằm tăng cường công tác quảng bá hình ảnh về thiên nhiên, con người... huyện Tu Mơ Rông.</w:t>
      </w:r>
    </w:p>
    <w:p w14:paraId="2A9D3099" w14:textId="77777777" w:rsidR="007F764B" w:rsidRPr="00890708" w:rsidRDefault="007F764B" w:rsidP="007F764B">
      <w:pPr>
        <w:widowControl w:val="0"/>
        <w:spacing w:before="120" w:after="120" w:line="240" w:lineRule="auto"/>
        <w:ind w:firstLine="709"/>
        <w:jc w:val="both"/>
        <w:rPr>
          <w:rFonts w:ascii="Times New Roman" w:hAnsi="Times New Roman"/>
          <w:bCs/>
          <w:color w:val="auto"/>
          <w:sz w:val="28"/>
          <w:szCs w:val="28"/>
          <w:lang w:val="vi-VN"/>
        </w:rPr>
      </w:pPr>
      <w:r w:rsidRPr="00890708">
        <w:rPr>
          <w:rFonts w:ascii="Times New Roman" w:hAnsi="Times New Roman"/>
          <w:color w:val="auto"/>
          <w:sz w:val="28"/>
          <w:szCs w:val="28"/>
          <w:lang w:val="vi-VN"/>
        </w:rPr>
        <w:t xml:space="preserve"> </w:t>
      </w:r>
      <w:r w:rsidRPr="00890708">
        <w:rPr>
          <w:rFonts w:ascii="Times New Roman" w:hAnsi="Times New Roman"/>
          <w:color w:val="auto"/>
          <w:spacing w:val="2"/>
          <w:sz w:val="28"/>
          <w:szCs w:val="28"/>
          <w:lang w:val="vi-VN"/>
        </w:rPr>
        <w:t>- Hệ thống thông tin phát thanh:</w:t>
      </w:r>
      <w:r w:rsidRPr="00890708">
        <w:rPr>
          <w:rFonts w:ascii="Times New Roman" w:hAnsi="Times New Roman"/>
          <w:bCs/>
          <w:color w:val="auto"/>
          <w:sz w:val="28"/>
          <w:szCs w:val="28"/>
          <w:lang w:val="vi-VN"/>
        </w:rPr>
        <w:t xml:space="preserve"> Trong 6 tháng đầu năm 2022 đã xây dựng và phát sóng truyền hình; chương trình truyền thanh, truyền hình. Đăng tin, bài trên trang thông tin điện tử của huyện, trang fanepage. Phát sóng FM: 1.120 giờ. Tiếp sóng phát thanh tỉnh 48 giờ; chương trình truyền thanh của huyện 18 giờ.</w:t>
      </w:r>
    </w:p>
    <w:p w14:paraId="6B5E2A62" w14:textId="77777777" w:rsidR="007F764B" w:rsidRPr="00890708" w:rsidRDefault="007F764B" w:rsidP="007F764B">
      <w:pPr>
        <w:widowControl w:val="0"/>
        <w:spacing w:before="120" w:after="120" w:line="240" w:lineRule="auto"/>
        <w:ind w:firstLine="709"/>
        <w:jc w:val="both"/>
        <w:rPr>
          <w:rFonts w:ascii="Times New Roman" w:hAnsi="Times New Roman"/>
          <w:b/>
          <w:color w:val="auto"/>
          <w:spacing w:val="2"/>
          <w:sz w:val="28"/>
          <w:szCs w:val="28"/>
          <w:lang w:val="sv-SE"/>
        </w:rPr>
      </w:pPr>
      <w:r w:rsidRPr="00890708">
        <w:rPr>
          <w:rFonts w:ascii="Times New Roman" w:hAnsi="Times New Roman"/>
          <w:b/>
          <w:color w:val="auto"/>
          <w:spacing w:val="2"/>
          <w:sz w:val="28"/>
          <w:szCs w:val="28"/>
          <w:lang w:val="sv-SE"/>
        </w:rPr>
        <w:t>3.4. Công tác phòng, chống thiên tai, bảo vệ môi trường và ứng phó với biến đổi khí hậu.</w:t>
      </w:r>
    </w:p>
    <w:p w14:paraId="168CD269" w14:textId="77777777" w:rsidR="007F764B" w:rsidRPr="00890708" w:rsidRDefault="007F764B" w:rsidP="007F764B">
      <w:pPr>
        <w:widowControl w:val="0"/>
        <w:spacing w:before="120" w:after="120" w:line="240" w:lineRule="auto"/>
        <w:ind w:firstLine="709"/>
        <w:jc w:val="both"/>
        <w:rPr>
          <w:rFonts w:ascii="Times New Roman" w:hAnsi="Times New Roman"/>
          <w:i/>
          <w:color w:val="auto"/>
          <w:spacing w:val="2"/>
          <w:sz w:val="28"/>
          <w:szCs w:val="28"/>
          <w:lang w:val="sv-SE"/>
        </w:rPr>
      </w:pPr>
      <w:r w:rsidRPr="00890708">
        <w:rPr>
          <w:rFonts w:ascii="Times New Roman" w:hAnsi="Times New Roman"/>
          <w:b/>
          <w:color w:val="auto"/>
          <w:spacing w:val="2"/>
          <w:sz w:val="28"/>
          <w:szCs w:val="28"/>
          <w:lang w:val="sv-SE"/>
        </w:rPr>
        <w:t>-</w:t>
      </w:r>
      <w:r w:rsidRPr="00890708">
        <w:rPr>
          <w:rFonts w:ascii="Times New Roman" w:hAnsi="Times New Roman"/>
          <w:i/>
          <w:color w:val="auto"/>
          <w:spacing w:val="2"/>
          <w:sz w:val="28"/>
          <w:szCs w:val="28"/>
          <w:lang w:val="sv-SE"/>
        </w:rPr>
        <w:t xml:space="preserve"> </w:t>
      </w:r>
      <w:r w:rsidRPr="00890708">
        <w:rPr>
          <w:rFonts w:ascii="Times New Roman" w:hAnsi="Times New Roman"/>
          <w:color w:val="auto"/>
          <w:sz w:val="28"/>
          <w:szCs w:val="28"/>
          <w:lang w:val="nl-NL"/>
        </w:rPr>
        <w:t>Trong 6 tháng đầu năm, UBND huyện đã ban hành Quyết định về phương án ứng phó thiên tai năm 2022 và phương án phòng chống hạn hán trên địa bàn huyện</w:t>
      </w:r>
      <w:r w:rsidRPr="00890708">
        <w:rPr>
          <w:rFonts w:ascii="Times New Roman" w:hAnsi="Times New Roman"/>
          <w:color w:val="auto"/>
          <w:sz w:val="28"/>
          <w:szCs w:val="28"/>
          <w:vertAlign w:val="superscript"/>
          <w:lang w:val="nl-NL"/>
        </w:rPr>
        <w:footnoteReference w:id="48"/>
      </w:r>
      <w:r w:rsidRPr="00890708">
        <w:rPr>
          <w:rFonts w:ascii="Times New Roman" w:hAnsi="Times New Roman"/>
          <w:color w:val="auto"/>
          <w:sz w:val="28"/>
          <w:szCs w:val="28"/>
          <w:lang w:val="nl-NL"/>
        </w:rPr>
        <w:t xml:space="preserve">. Đến thời điểm hiện trên địa bàn huyện chưa xảy ra hạn hán đối với sản xuất cũng như nước sinh hoạt. </w:t>
      </w:r>
    </w:p>
    <w:p w14:paraId="3370D3B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xml:space="preserve">- Nhằm chủ động phòng, chống và khắc phục tình trạng khô hạn, thiếu nước tưới và sản xuất vào mùa khô năm 2022. UBND huyện chỉ đạo các cơ quan đơn vị có liên quan, UBND dân các xã đã chủ động thực hiện các giải pháp phòng, chống hạn hán như: Chỉ thực hiện việc gieo, trồng lúa ở những diện tích đất thuộc các công trình thủy lợi đảm bảo có đủ nước tưới, chủ động chuyển đổi cơ cấu cây trồng đối với những diện tích đất trồng lúa bị khô hạn, tăng cường công tác thủy lợi nội đồng đảm bảo cấp nước đến toàn bộ diện tích lúa Đông Xuân 2021-2022 đã được gieo cấy, chỉ đạo </w:t>
      </w:r>
      <w:r w:rsidRPr="00890708">
        <w:rPr>
          <w:rFonts w:ascii="Times New Roman" w:hAnsi="Times New Roman"/>
          <w:color w:val="auto"/>
          <w:spacing w:val="10"/>
          <w:sz w:val="28"/>
          <w:szCs w:val="28"/>
          <w:lang w:val="nl-NL"/>
        </w:rPr>
        <w:t>Ủy ban nhân dân các xã t</w:t>
      </w:r>
      <w:r w:rsidRPr="00890708">
        <w:rPr>
          <w:rFonts w:ascii="Times New Roman" w:hAnsi="Times New Roman"/>
          <w:color w:val="auto"/>
          <w:sz w:val="28"/>
          <w:szCs w:val="28"/>
          <w:lang w:val="nl-NL"/>
        </w:rPr>
        <w:t xml:space="preserve">hường xuyên kiểm tra các công trình nước tự chảy </w:t>
      </w:r>
      <w:r w:rsidRPr="00890708">
        <w:rPr>
          <w:rFonts w:ascii="Times New Roman" w:hAnsi="Times New Roman"/>
          <w:i/>
          <w:color w:val="auto"/>
          <w:sz w:val="28"/>
          <w:szCs w:val="28"/>
          <w:lang w:val="nl-NL"/>
        </w:rPr>
        <w:t>(Công trình nước sinh hoạt tập trung)</w:t>
      </w:r>
      <w:r w:rsidRPr="00890708">
        <w:rPr>
          <w:rFonts w:ascii="Times New Roman" w:hAnsi="Times New Roman"/>
          <w:color w:val="auto"/>
          <w:sz w:val="28"/>
          <w:szCs w:val="28"/>
          <w:lang w:val="nl-NL"/>
        </w:rPr>
        <w:t xml:space="preserve"> tăng cường nạo vét đầu mối, kiểm tra hệ thống đường ống, bể lắng, bể lọc, bể chứa, điều chỉnh nguồn nước phù hợp với từng thời điểm khô hạn, chú ý cấp nước hợp lý nhằm đảm bảo nước tới được các bể chứa ở vị trí cao. Đối với giếng đào cần nạo vét đáy giếng để đảm bảo nguồn nước phục vụ sinh hoạt trong mùa khô...</w:t>
      </w:r>
      <w:r w:rsidRPr="00890708">
        <w:rPr>
          <w:rFonts w:ascii="Times New Roman" w:hAnsi="Times New Roman"/>
          <w:color w:val="auto"/>
          <w:spacing w:val="10"/>
          <w:sz w:val="28"/>
          <w:szCs w:val="28"/>
          <w:lang w:val="nl-NL"/>
        </w:rPr>
        <w:t>t</w:t>
      </w:r>
      <w:r w:rsidRPr="00890708">
        <w:rPr>
          <w:rFonts w:ascii="Times New Roman" w:hAnsi="Times New Roman"/>
          <w:color w:val="auto"/>
          <w:sz w:val="28"/>
          <w:szCs w:val="28"/>
          <w:lang w:val="nl-NL"/>
        </w:rPr>
        <w:t xml:space="preserve">uyên truyền vận động Nhân dân dùng nước tiết kiệm, chuẩn bị các vật dụng như: Bồn chứa, thùng nhựa, can đựng nước… để dự trữ nước sinh hoạt. </w:t>
      </w:r>
    </w:p>
    <w:p w14:paraId="0A762D6F" w14:textId="77777777" w:rsidR="007F764B" w:rsidRPr="00890708" w:rsidRDefault="007F764B" w:rsidP="007F764B">
      <w:pPr>
        <w:widowControl w:val="0"/>
        <w:spacing w:before="120" w:after="120" w:line="240" w:lineRule="auto"/>
        <w:ind w:firstLine="709"/>
        <w:jc w:val="both"/>
        <w:rPr>
          <w:rFonts w:ascii="Times New Roman" w:hAnsi="Times New Roman"/>
          <w:iCs/>
          <w:color w:val="auto"/>
          <w:spacing w:val="2"/>
          <w:sz w:val="28"/>
          <w:szCs w:val="28"/>
          <w:lang w:val="nl-NL"/>
        </w:rPr>
      </w:pPr>
      <w:r w:rsidRPr="00890708">
        <w:rPr>
          <w:rFonts w:ascii="Times New Roman" w:hAnsi="Times New Roman"/>
          <w:iCs/>
          <w:color w:val="auto"/>
          <w:spacing w:val="2"/>
          <w:sz w:val="28"/>
          <w:szCs w:val="28"/>
          <w:lang w:val="sv-SE"/>
        </w:rPr>
        <w:t>- Công tác bảo vệ môi trường và ứng phó với biến đổi khí hậu:</w:t>
      </w:r>
      <w:r w:rsidRPr="00890708">
        <w:rPr>
          <w:rFonts w:ascii="Times New Roman" w:hAnsi="Times New Roman"/>
          <w:iCs/>
          <w:color w:val="auto"/>
          <w:spacing w:val="2"/>
          <w:sz w:val="28"/>
          <w:szCs w:val="28"/>
          <w:lang w:val="nl-NL"/>
        </w:rPr>
        <w:t xml:space="preserve"> Trong 6 tháng đầu năm 2022 công tác bảo vệ môi trường được thực hiện tốt, không để xảy ra các hoạt động gây ô nhiễm môi trường. UBND huyện đã ban hành Kế hoạch về việc Tổ chức các hoạt động hưởng ứng Ngày Đất ngập nước thế giới năm 2022 trên địa bàn huyện Tu Mơ Rông. Triển khai kịp thời các văn bản liên quan đến hoạt động</w:t>
      </w:r>
      <w:r w:rsidRPr="00890708">
        <w:rPr>
          <w:rFonts w:ascii="Times New Roman" w:hAnsi="Times New Roman"/>
          <w:color w:val="auto"/>
          <w:szCs w:val="28"/>
          <w:lang w:val="nl-NL"/>
        </w:rPr>
        <w:t xml:space="preserve"> </w:t>
      </w:r>
      <w:r w:rsidRPr="00890708">
        <w:rPr>
          <w:rFonts w:ascii="Times New Roman" w:hAnsi="Times New Roman"/>
          <w:iCs/>
          <w:color w:val="auto"/>
          <w:spacing w:val="2"/>
          <w:sz w:val="28"/>
          <w:szCs w:val="28"/>
          <w:lang w:val="nl-NL"/>
        </w:rPr>
        <w:t>Môi trường cho các địa phương để triển khai đảm bảo thực hiện theo đúng quy định.</w:t>
      </w:r>
    </w:p>
    <w:p w14:paraId="72B99FA9" w14:textId="77777777" w:rsidR="007F764B" w:rsidRPr="00890708" w:rsidRDefault="007F764B" w:rsidP="007F764B">
      <w:pPr>
        <w:widowControl w:val="0"/>
        <w:spacing w:before="120" w:after="120" w:line="240" w:lineRule="auto"/>
        <w:ind w:firstLine="709"/>
        <w:jc w:val="both"/>
        <w:rPr>
          <w:rFonts w:ascii="Times New Roman" w:hAnsi="Times New Roman"/>
          <w:iCs/>
          <w:color w:val="auto"/>
          <w:spacing w:val="2"/>
          <w:sz w:val="28"/>
          <w:szCs w:val="28"/>
          <w:lang w:val="nl-NL"/>
        </w:rPr>
      </w:pPr>
      <w:r w:rsidRPr="00890708">
        <w:rPr>
          <w:rFonts w:ascii="Times New Roman" w:hAnsi="Times New Roman"/>
          <w:iCs/>
          <w:color w:val="auto"/>
          <w:spacing w:val="2"/>
          <w:sz w:val="28"/>
          <w:szCs w:val="28"/>
          <w:lang w:val="nl-NL"/>
        </w:rPr>
        <w:t xml:space="preserve">- Về tình hình PCTT-TKCN: Trong 6 tháng đầu năm 2022 trên địa bàn huyện Tu Mơ Rông xảy ra lốc, sét, mưa đá, ngập lụt, sạt lở đất gây thiệt hại về </w:t>
      </w:r>
      <w:r w:rsidRPr="00890708">
        <w:rPr>
          <w:rFonts w:ascii="Times New Roman" w:hAnsi="Times New Roman"/>
          <w:iCs/>
          <w:color w:val="auto"/>
          <w:spacing w:val="2"/>
          <w:sz w:val="28"/>
          <w:szCs w:val="28"/>
          <w:lang w:val="nl-NL"/>
        </w:rPr>
        <w:lastRenderedPageBreak/>
        <w:t>người: 03 người chết</w:t>
      </w:r>
      <w:r w:rsidRPr="00890708">
        <w:rPr>
          <w:rStyle w:val="FootnoteReference"/>
          <w:rFonts w:ascii="Times New Roman" w:hAnsi="Times New Roman"/>
          <w:iCs/>
          <w:color w:val="auto"/>
          <w:spacing w:val="2"/>
          <w:sz w:val="28"/>
          <w:szCs w:val="28"/>
          <w:lang w:val="nl-NL"/>
        </w:rPr>
        <w:footnoteReference w:id="49"/>
      </w:r>
      <w:r w:rsidRPr="00890708">
        <w:rPr>
          <w:rFonts w:ascii="Times New Roman" w:hAnsi="Times New Roman"/>
          <w:iCs/>
          <w:color w:val="auto"/>
          <w:spacing w:val="2"/>
          <w:sz w:val="28"/>
          <w:szCs w:val="28"/>
          <w:lang w:val="nl-NL"/>
        </w:rPr>
        <w:t>. Ngay sau khi sự việc xảy ra, Ban Chỉ huy Phòng chống thiên tai - Tìm kiếm cứu nạn và Phòng thủ dân sự huyện đã chỉ đạo các đơn vị, địa phương tổ chức tìm kiếm người bị nạn, đồng thời đến thăm, động viên và hỗ trợ gia đình người bị nạn.</w:t>
      </w:r>
    </w:p>
    <w:p w14:paraId="562F1A44" w14:textId="77777777" w:rsidR="007F764B" w:rsidRPr="00890708" w:rsidRDefault="007F764B" w:rsidP="007F764B">
      <w:pPr>
        <w:widowControl w:val="0"/>
        <w:spacing w:before="120" w:after="120" w:line="240" w:lineRule="auto"/>
        <w:ind w:firstLine="709"/>
        <w:jc w:val="both"/>
        <w:rPr>
          <w:rFonts w:ascii="Times New Roman" w:hAnsi="Times New Roman"/>
          <w:b/>
          <w:bCs/>
          <w:iCs/>
          <w:color w:val="auto"/>
          <w:spacing w:val="2"/>
          <w:sz w:val="28"/>
          <w:szCs w:val="28"/>
          <w:lang w:val="de-DE"/>
        </w:rPr>
      </w:pPr>
      <w:r w:rsidRPr="00890708">
        <w:rPr>
          <w:rFonts w:ascii="Times New Roman" w:hAnsi="Times New Roman"/>
          <w:b/>
          <w:bCs/>
          <w:iCs/>
          <w:color w:val="auto"/>
          <w:spacing w:val="2"/>
          <w:sz w:val="28"/>
          <w:szCs w:val="28"/>
          <w:lang w:val="de-DE"/>
        </w:rPr>
        <w:t>4. Công tác nội vụ, thanh tra, kiểm tra, giải quyết đơn thư khiếu nại, tố cáo</w:t>
      </w:r>
    </w:p>
    <w:p w14:paraId="680F96EA"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de-DE"/>
        </w:rPr>
      </w:pPr>
      <w:r w:rsidRPr="00890708">
        <w:rPr>
          <w:rFonts w:ascii="Times New Roman" w:hAnsi="Times New Roman"/>
          <w:color w:val="auto"/>
          <w:sz w:val="28"/>
          <w:szCs w:val="28"/>
          <w:lang w:val="de-DE"/>
        </w:rPr>
        <w:t>- C</w:t>
      </w:r>
      <w:r w:rsidRPr="00890708">
        <w:rPr>
          <w:rFonts w:ascii="Times New Roman" w:hAnsi="Times New Roman"/>
          <w:color w:val="auto"/>
          <w:sz w:val="28"/>
          <w:szCs w:val="28"/>
          <w:lang w:val="vi-VN"/>
        </w:rPr>
        <w:t>ông tác xây dựng chính quyền</w:t>
      </w:r>
      <w:r w:rsidRPr="00890708">
        <w:rPr>
          <w:rFonts w:ascii="Times New Roman" w:hAnsi="Times New Roman"/>
          <w:color w:val="auto"/>
          <w:sz w:val="28"/>
          <w:szCs w:val="28"/>
          <w:lang w:val="de-DE"/>
        </w:rPr>
        <w:t>:</w:t>
      </w:r>
      <w:r w:rsidRPr="00890708">
        <w:rPr>
          <w:rFonts w:ascii="Times New Roman" w:hAnsi="Times New Roman"/>
          <w:color w:val="auto"/>
          <w:sz w:val="28"/>
          <w:szCs w:val="28"/>
          <w:lang w:val="vi-VN"/>
        </w:rPr>
        <w:t xml:space="preserve"> </w:t>
      </w:r>
      <w:r w:rsidRPr="00890708">
        <w:rPr>
          <w:rFonts w:ascii="Times New Roman" w:hAnsi="Times New Roman"/>
          <w:color w:val="auto"/>
          <w:sz w:val="28"/>
          <w:szCs w:val="28"/>
          <w:lang w:val="de-DE"/>
        </w:rPr>
        <w:t xml:space="preserve">Thực hiện </w:t>
      </w:r>
      <w:r w:rsidRPr="00890708">
        <w:rPr>
          <w:rFonts w:ascii="Times New Roman" w:hAnsi="Times New Roman"/>
          <w:color w:val="auto"/>
          <w:sz w:val="28"/>
          <w:szCs w:val="28"/>
          <w:lang w:val="vi-VN"/>
        </w:rPr>
        <w:t>đánh giá, xếp loại chính quyền cấp xã 2021 trên địa bàn huyện Tu Mơ Rông</w:t>
      </w:r>
      <w:r w:rsidRPr="00890708">
        <w:rPr>
          <w:rFonts w:ascii="Times New Roman" w:hAnsi="Times New Roman"/>
          <w:color w:val="auto"/>
          <w:sz w:val="28"/>
          <w:szCs w:val="28"/>
          <w:lang w:val="de-DE"/>
        </w:rPr>
        <w:t xml:space="preserve">; Triển khai Công văn về việc thông báo Kế hoạch tuyển dụng công chức các cơ quan, tổ chức hành chính cấp tỉnh, cấp huyện năm 2022. </w:t>
      </w:r>
    </w:p>
    <w:p w14:paraId="391D84A5"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pacing w:val="2"/>
          <w:sz w:val="28"/>
          <w:szCs w:val="28"/>
          <w:lang w:val="vi-VN"/>
        </w:rPr>
        <w:t xml:space="preserve">- </w:t>
      </w:r>
      <w:r w:rsidRPr="00890708">
        <w:rPr>
          <w:rFonts w:ascii="Times New Roman" w:hAnsi="Times New Roman"/>
          <w:color w:val="auto"/>
          <w:sz w:val="28"/>
          <w:szCs w:val="28"/>
          <w:lang w:val="vi-VN"/>
        </w:rPr>
        <w:t>C</w:t>
      </w:r>
      <w:r w:rsidRPr="00890708">
        <w:rPr>
          <w:rFonts w:ascii="Times New Roman" w:hAnsi="Times New Roman"/>
          <w:bCs/>
          <w:iCs/>
          <w:color w:val="auto"/>
          <w:sz w:val="28"/>
          <w:szCs w:val="28"/>
          <w:lang w:val="vi-VN"/>
        </w:rPr>
        <w:t>ông tác cải cách hành chính:</w:t>
      </w:r>
      <w:r w:rsidRPr="00890708">
        <w:rPr>
          <w:rFonts w:ascii="Times New Roman" w:hAnsi="Times New Roman"/>
          <w:color w:val="auto"/>
          <w:sz w:val="28"/>
          <w:szCs w:val="28"/>
          <w:lang w:val="vi-VN"/>
        </w:rPr>
        <w:t xml:space="preserve"> Duy trì và thực hiện tốt việc giải quyết các thủ tục hành chính tại bộ phận nhận và trả kết quả theo cơ chế một cửa. UBND huyện tiếp tục chỉ đạo phòng Nội vụ huyện kiểm tra đột xuất công tác CCHC việc chấp hành Quy chế văn hóa công sở, kỷ luật, kỷ cương hành chính tại các cơ quan, đơn vị và UBND các xã.</w:t>
      </w:r>
    </w:p>
    <w:p w14:paraId="3C768E86"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bCs/>
          <w:color w:val="auto"/>
          <w:sz w:val="28"/>
          <w:szCs w:val="28"/>
          <w:lang w:val="vi-VN"/>
        </w:rPr>
        <w:t xml:space="preserve">- Công tác </w:t>
      </w:r>
      <w:r w:rsidRPr="00890708">
        <w:rPr>
          <w:rFonts w:ascii="Times New Roman" w:hAnsi="Times New Roman"/>
          <w:color w:val="auto"/>
          <w:sz w:val="28"/>
          <w:szCs w:val="28"/>
          <w:lang w:val="vi-VN"/>
        </w:rPr>
        <w:t>tôn giáo: UBND huyện đã chỉ đạo các đơn vị tiếp tục tuyên truyền, phổ biến các văn bản, chủ trương, nghị quyết của Đảng, chính sách và pháp luật của nhà nước về công tác tôn giáo. 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r w:rsidRPr="00890708">
        <w:rPr>
          <w:rFonts w:ascii="Times New Roman" w:hAnsi="Times New Roman"/>
          <w:color w:val="auto"/>
          <w:sz w:val="28"/>
          <w:szCs w:val="28"/>
          <w:lang w:val="vi-VN" w:bidi="ar-SA"/>
        </w:rPr>
        <w:t xml:space="preserve"> </w:t>
      </w:r>
      <w:r w:rsidRPr="00890708">
        <w:rPr>
          <w:rFonts w:ascii="Times New Roman" w:hAnsi="Times New Roman"/>
          <w:color w:val="auto"/>
          <w:sz w:val="28"/>
          <w:szCs w:val="28"/>
          <w:lang w:val="vi-VN"/>
        </w:rPr>
        <w:t>Tổ chức thăm hỏi, chúc tết Tòa Giám mục Kon Tum, Chùa Khánh An huyện Tu Mơ Rông; tiếp đón 02 đoàn đại diện các tôn giáo đến thăm và chúc tết Nguyên đán Nhâm Dần 2022 (Ban Trị sự Giáo hội Phật giáo Việt Nam tỉnh Kon Tum, Tòa Giám mục Kon Tum). Tổ chức thăm hỏi các chức sắc, tôn giáo nhân dịp Lễ Tuần Thánh và Phục sinh; Thành lập Đoàn lãnh đạo, thăm, tặng quà của Huyện ủy-HĐND-UBND-UBMTTQ Việt Nam huyện nhân dịp Đại lễ Phật đản năm 2022 tại Chùa Khánh An.</w:t>
      </w:r>
    </w:p>
    <w:p w14:paraId="2B4689B1" w14:textId="77777777" w:rsidR="007F764B" w:rsidRPr="00890708" w:rsidRDefault="007F764B" w:rsidP="007F764B">
      <w:pPr>
        <w:widowControl w:val="0"/>
        <w:shd w:val="clear" w:color="auto" w:fill="FFFFFF"/>
        <w:spacing w:before="120" w:after="120" w:line="240" w:lineRule="auto"/>
        <w:ind w:firstLine="709"/>
        <w:jc w:val="both"/>
        <w:rPr>
          <w:rFonts w:ascii="Times New Roman" w:hAnsi="Times New Roman"/>
          <w:color w:val="auto"/>
          <w:sz w:val="28"/>
          <w:szCs w:val="28"/>
          <w:highlight w:val="white"/>
          <w:lang w:val="de-DE"/>
        </w:rPr>
      </w:pPr>
      <w:r w:rsidRPr="00890708">
        <w:rPr>
          <w:rFonts w:ascii="Times New Roman" w:hAnsi="Times New Roman"/>
          <w:color w:val="auto"/>
          <w:sz w:val="28"/>
          <w:szCs w:val="28"/>
          <w:lang w:val="vi-VN"/>
        </w:rPr>
        <w:t xml:space="preserve">- Công tác thanh tra, kiểm tra: UBND huyện tiếp tục chỉ đạo đơn vị chuyên môn triển khai tiến hành thanh tra các đơn vị theo Quyết định số 811/QĐ-UBND, ngày 31/12/2021 của UBND huyện về việc phê duyệt kế hoạch thanh tra năm 2022 và Quyết định số 59/QĐ-UBND (CT) ngày 24/02/2022 của Chủ tịch UBND huyện Tu Mơ Rông về việc phê duyệt bổ sung Kế hoạch thanh tra năm 2022 của Thanh tra huyện Tu Mơ Rông. </w:t>
      </w:r>
      <w:r w:rsidRPr="00890708">
        <w:rPr>
          <w:rFonts w:ascii="Times New Roman" w:hAnsi="Times New Roman"/>
          <w:color w:val="auto"/>
          <w:sz w:val="28"/>
          <w:szCs w:val="28"/>
          <w:lang w:val="de-DE"/>
        </w:rPr>
        <w:t>Từ đầu năm tới nay, trên địa bàn huyện</w:t>
      </w:r>
      <w:r w:rsidRPr="00890708">
        <w:rPr>
          <w:rFonts w:ascii="Times New Roman" w:hAnsi="Times New Roman"/>
          <w:iCs/>
          <w:color w:val="auto"/>
          <w:sz w:val="28"/>
          <w:szCs w:val="28"/>
          <w:lang w:val="de-DE"/>
        </w:rPr>
        <w:t xml:space="preserve"> tại Trụ sở Tiếp công dân chưa có lượt công dân tới kiến nghị, phản ánh. B</w:t>
      </w:r>
      <w:r w:rsidRPr="00890708">
        <w:rPr>
          <w:rFonts w:ascii="Times New Roman" w:hAnsi="Times New Roman"/>
          <w:color w:val="auto"/>
          <w:sz w:val="28"/>
          <w:szCs w:val="28"/>
          <w:lang w:val="de-DE"/>
        </w:rPr>
        <w:t xml:space="preserve">an hành: 01 Kết Luận tại </w:t>
      </w:r>
      <w:r w:rsidRPr="00890708">
        <w:rPr>
          <w:rFonts w:ascii="Times New Roman" w:hAnsi="Times New Roman"/>
          <w:color w:val="auto"/>
          <w:sz w:val="28"/>
          <w:szCs w:val="28"/>
          <w:highlight w:val="white"/>
          <w:lang w:val="de-DE"/>
        </w:rPr>
        <w:t>Trường PTDTBT Tiểu học - Trung học cơ sở xã Măng Ri; Kết luận số 02/KL-UBND ngày 27 tháng 04 năm 2022 của Ủy ban nhân dân huyện về việc thanh tra việc thực hiện các thủ tục hành chính về đất đai.</w:t>
      </w:r>
    </w:p>
    <w:p w14:paraId="4C1D0B10" w14:textId="77777777" w:rsidR="007F764B" w:rsidRPr="00890708" w:rsidRDefault="007F764B" w:rsidP="007F764B">
      <w:pPr>
        <w:widowControl w:val="0"/>
        <w:shd w:val="clear" w:color="auto" w:fill="FFFFFF"/>
        <w:spacing w:before="120" w:after="120" w:line="240" w:lineRule="auto"/>
        <w:ind w:firstLine="709"/>
        <w:jc w:val="both"/>
        <w:rPr>
          <w:rFonts w:ascii="Times New Roman" w:hAnsi="Times New Roman"/>
          <w:iCs/>
          <w:color w:val="auto"/>
          <w:sz w:val="28"/>
          <w:szCs w:val="28"/>
          <w:lang w:val="de-DE"/>
        </w:rPr>
      </w:pPr>
      <w:r w:rsidRPr="00890708">
        <w:rPr>
          <w:rFonts w:ascii="Times New Roman" w:hAnsi="Times New Roman"/>
          <w:color w:val="auto"/>
          <w:sz w:val="28"/>
          <w:szCs w:val="28"/>
          <w:lang w:val="de-DE"/>
        </w:rPr>
        <w:t xml:space="preserve">- </w:t>
      </w:r>
      <w:r w:rsidRPr="00890708">
        <w:rPr>
          <w:rFonts w:ascii="Times New Roman" w:hAnsi="Times New Roman"/>
          <w:color w:val="auto"/>
          <w:sz w:val="28"/>
          <w:szCs w:val="28"/>
          <w:lang w:val="vi-VN"/>
        </w:rPr>
        <w:t xml:space="preserve">UBND huyện chỉ đạo tiếp tục tổ chức công tác theo dõi, đôn đốc việc thực hiện Kết luận, Kiến nghị, Quyết định xử lý về thanh tra: Phòng Lao động - Thương binh và Xã hội huyện: Số tiền sai phạm chưa khắc phục là 374.587.000 đồng </w:t>
      </w:r>
      <w:r w:rsidRPr="00890708">
        <w:rPr>
          <w:rFonts w:ascii="Times New Roman" w:hAnsi="Times New Roman"/>
          <w:i/>
          <w:iCs/>
          <w:color w:val="auto"/>
          <w:sz w:val="28"/>
          <w:szCs w:val="28"/>
          <w:lang w:val="vi-VN"/>
        </w:rPr>
        <w:t xml:space="preserve">(Tại </w:t>
      </w:r>
      <w:r w:rsidRPr="00890708">
        <w:rPr>
          <w:rFonts w:ascii="Times New Roman" w:hAnsi="Times New Roman"/>
          <w:i/>
          <w:iCs/>
          <w:color w:val="auto"/>
          <w:sz w:val="28"/>
          <w:szCs w:val="28"/>
          <w:lang w:val="vi-VN"/>
        </w:rPr>
        <w:lastRenderedPageBreak/>
        <w:t>Kết luận số 01/KL-CTUBND, ngày 24/4/2014 của Chủ tịch UBND huyện Tu Mơ Rông)</w:t>
      </w:r>
      <w:r w:rsidRPr="00890708">
        <w:rPr>
          <w:rFonts w:ascii="Times New Roman" w:hAnsi="Times New Roman"/>
          <w:color w:val="auto"/>
          <w:sz w:val="28"/>
          <w:szCs w:val="28"/>
          <w:lang w:val="de-DE"/>
        </w:rPr>
        <w:t xml:space="preserve">; Kết luận số 01/KL-TTr ngày 06/01/2022 của Thanh tra tỉnh đã tham mưu ban hành Văn bản số 247/UBND-TTr ngày 08 tháng 02 năm 2022 của UBND huyện về việc thực hiện kết luận sau thanh tra </w:t>
      </w:r>
      <w:r w:rsidRPr="00890708">
        <w:rPr>
          <w:rFonts w:ascii="Times New Roman" w:hAnsi="Times New Roman"/>
          <w:i/>
          <w:color w:val="auto"/>
          <w:sz w:val="28"/>
          <w:szCs w:val="28"/>
          <w:lang w:val="de-DE"/>
        </w:rPr>
        <w:t>(Kết luận số 01/KL-TTr ngày 06/01/2022 của Thanh tra tỉnh)</w:t>
      </w:r>
      <w:r w:rsidRPr="00890708">
        <w:rPr>
          <w:rFonts w:ascii="Times New Roman" w:hAnsi="Times New Roman"/>
          <w:iCs/>
          <w:color w:val="auto"/>
          <w:sz w:val="28"/>
          <w:szCs w:val="28"/>
          <w:lang w:val="de-DE"/>
        </w:rPr>
        <w:t>.</w:t>
      </w:r>
    </w:p>
    <w:p w14:paraId="113E54C2" w14:textId="77777777" w:rsidR="007F764B" w:rsidRPr="00890708" w:rsidRDefault="007F764B" w:rsidP="007F764B">
      <w:pPr>
        <w:widowControl w:val="0"/>
        <w:spacing w:before="120" w:after="120" w:line="240" w:lineRule="auto"/>
        <w:ind w:firstLine="709"/>
        <w:jc w:val="both"/>
        <w:rPr>
          <w:rFonts w:ascii="Times New Roman" w:hAnsi="Times New Roman"/>
          <w:iCs/>
          <w:color w:val="auto"/>
          <w:sz w:val="28"/>
          <w:szCs w:val="28"/>
          <w:lang w:val="vi-VN"/>
        </w:rPr>
      </w:pPr>
      <w:r w:rsidRPr="00890708">
        <w:rPr>
          <w:rFonts w:ascii="Times New Roman" w:hAnsi="Times New Roman"/>
          <w:color w:val="auto"/>
          <w:sz w:val="28"/>
          <w:szCs w:val="28"/>
          <w:lang w:val="vi-VN"/>
        </w:rPr>
        <w:t>- Giải quyết khiếu nại, tố cáo: UBND huyện t</w:t>
      </w:r>
      <w:r w:rsidRPr="00890708">
        <w:rPr>
          <w:rFonts w:ascii="Times New Roman" w:hAnsi="Times New Roman"/>
          <w:noProof/>
          <w:color w:val="auto"/>
          <w:sz w:val="28"/>
          <w:szCs w:val="28"/>
          <w:lang w:val="vi-VN"/>
        </w:rPr>
        <w:t xml:space="preserve">riển khai thực hiện nghiêm Chỉ thị 35-CT/TW của Bộ Chính trị về tăng cường sự lãnh đạo của Đảng với công tác tiếp công dân và giải quyết khiếu nại, tố cáo. Trong quý </w:t>
      </w:r>
      <w:r w:rsidRPr="00890708">
        <w:rPr>
          <w:rFonts w:ascii="Times New Roman" w:hAnsi="Times New Roman"/>
          <w:iCs/>
          <w:color w:val="auto"/>
          <w:sz w:val="28"/>
          <w:szCs w:val="28"/>
          <w:lang w:val="vi-VN"/>
        </w:rPr>
        <w:t>tại Trụ sở Tiếp công dân chưa có lượt công dân tới kiến nghị, phản ánh.</w:t>
      </w:r>
    </w:p>
    <w:p w14:paraId="1F465831" w14:textId="77777777" w:rsidR="007F764B" w:rsidRPr="00890708" w:rsidRDefault="007F764B" w:rsidP="007F764B">
      <w:pPr>
        <w:widowControl w:val="0"/>
        <w:spacing w:before="120" w:after="120" w:line="240" w:lineRule="auto"/>
        <w:ind w:firstLine="709"/>
        <w:jc w:val="both"/>
        <w:rPr>
          <w:rFonts w:ascii="Times New Roman" w:hAnsi="Times New Roman"/>
          <w:bCs/>
          <w:color w:val="auto"/>
          <w:sz w:val="28"/>
          <w:szCs w:val="28"/>
          <w:lang w:val="vi-VN"/>
        </w:rPr>
      </w:pPr>
      <w:r w:rsidRPr="00890708">
        <w:rPr>
          <w:rFonts w:ascii="Times New Roman" w:hAnsi="Times New Roman"/>
          <w:color w:val="auto"/>
          <w:sz w:val="28"/>
          <w:szCs w:val="28"/>
          <w:lang w:val="vi-VN"/>
        </w:rPr>
        <w:t>- Kết quả giải quyết các vụ khiếu nại, tố cáo đông người, phức tạp, kéo dài:</w:t>
      </w:r>
      <w:r w:rsidRPr="00890708">
        <w:rPr>
          <w:rFonts w:ascii="Times New Roman" w:hAnsi="Times New Roman"/>
          <w:bCs/>
          <w:color w:val="auto"/>
          <w:sz w:val="28"/>
          <w:szCs w:val="28"/>
          <w:lang w:val="vi-VN"/>
        </w:rPr>
        <w:t xml:space="preserve"> Trong quý số đơn thư</w:t>
      </w:r>
      <w:r w:rsidRPr="00890708">
        <w:rPr>
          <w:rFonts w:ascii="Times New Roman" w:hAnsi="Times New Roman"/>
          <w:iCs/>
          <w:color w:val="auto"/>
          <w:sz w:val="28"/>
          <w:szCs w:val="28"/>
          <w:lang w:val="vi-VN"/>
        </w:rPr>
        <w:t xml:space="preserve"> </w:t>
      </w:r>
      <w:r w:rsidRPr="00890708">
        <w:rPr>
          <w:rFonts w:ascii="Times New Roman" w:hAnsi="Times New Roman"/>
          <w:bCs/>
          <w:color w:val="auto"/>
          <w:sz w:val="28"/>
          <w:szCs w:val="28"/>
          <w:lang w:val="vi-VN"/>
        </w:rPr>
        <w:t>nhận là 0 đơn; Đơn kiến nghị phản ánh: 0 đơn; Số đơn thư kỳ trước chuyển qua: 0 đơn.</w:t>
      </w:r>
      <w:r w:rsidRPr="00890708">
        <w:rPr>
          <w:rFonts w:ascii="Times New Roman" w:hAnsi="Times New Roman"/>
          <w:color w:val="auto"/>
          <w:sz w:val="28"/>
          <w:szCs w:val="28"/>
          <w:lang w:val="vi-VN"/>
        </w:rPr>
        <w:t xml:space="preserve"> Giải quyết dứt điểm không để tồn đọng những đơn thư khiếu nại, tố cáo thuộc thẩm quyền.</w:t>
      </w:r>
    </w:p>
    <w:p w14:paraId="68B20EBD"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t xml:space="preserve">- Kết quả thanh tra công tác phòng chống tham nhũng, lãng phí: UBND huyện tiếp tục thực hiện Chỉ thị số 33-CT/TW, ngày 03/01/2014 của Bộ Chính trị </w:t>
      </w:r>
      <w:r w:rsidRPr="00890708">
        <w:rPr>
          <w:rFonts w:ascii="Times New Roman" w:hAnsi="Times New Roman"/>
          <w:i/>
          <w:color w:val="auto"/>
          <w:sz w:val="28"/>
          <w:szCs w:val="28"/>
          <w:lang w:val="vi-VN"/>
        </w:rPr>
        <w:t>“về tăng cường sự lãnh đạo của Đảng đối với việc kê khai và kiểm soát việc kê khai tài sản”</w:t>
      </w:r>
      <w:r w:rsidRPr="00890708">
        <w:rPr>
          <w:rFonts w:ascii="Times New Roman" w:hAnsi="Times New Roman"/>
          <w:color w:val="auto"/>
          <w:sz w:val="28"/>
          <w:szCs w:val="28"/>
          <w:lang w:val="vi-VN"/>
        </w:rPr>
        <w:t xml:space="preserve">; Kế hoạch số 14-KH/TU ngày 12 tháng 11 năm 2016 của Tỉnh ủy về thực hiện Chị thị 50-CT/TW ngày 07 tháng 12 năm 2015 của Bộ Chính trị </w:t>
      </w:r>
      <w:r w:rsidRPr="00890708">
        <w:rPr>
          <w:rFonts w:ascii="Times New Roman" w:hAnsi="Times New Roman"/>
          <w:i/>
          <w:color w:val="auto"/>
          <w:sz w:val="28"/>
          <w:szCs w:val="28"/>
          <w:lang w:val="vi-VN"/>
        </w:rPr>
        <w:t>“về tăng cường sự lãnh đạo của Đảng đối với công tác phát hiện, xử lý vụ việc, vụ án tham nhũng”</w:t>
      </w:r>
      <w:r w:rsidRPr="00890708">
        <w:rPr>
          <w:rFonts w:ascii="Times New Roman" w:hAnsi="Times New Roman"/>
          <w:color w:val="auto"/>
          <w:sz w:val="28"/>
          <w:szCs w:val="28"/>
          <w:lang w:val="vi-VN"/>
        </w:rPr>
        <w:t xml:space="preserve">; Chỉ thị số 12/CT-TTg ngày 28/4/2016 của Thủ tướng Chính phủ </w:t>
      </w:r>
      <w:r w:rsidRPr="00890708">
        <w:rPr>
          <w:rFonts w:ascii="Times New Roman" w:hAnsi="Times New Roman"/>
          <w:i/>
          <w:color w:val="auto"/>
          <w:sz w:val="28"/>
          <w:szCs w:val="28"/>
          <w:lang w:val="vi-VN"/>
        </w:rPr>
        <w:t>“về tăng cường công tác phát hiện, xử lý vụ việc, vụ án tham nhũng”</w:t>
      </w:r>
      <w:r w:rsidRPr="00890708">
        <w:rPr>
          <w:rFonts w:ascii="Times New Roman" w:hAnsi="Times New Roman"/>
          <w:color w:val="auto"/>
          <w:sz w:val="28"/>
          <w:szCs w:val="28"/>
          <w:lang w:val="vi-VN"/>
        </w:rPr>
        <w:t>. Trong quý, t</w:t>
      </w:r>
      <w:r w:rsidRPr="00890708">
        <w:rPr>
          <w:rFonts w:ascii="Times New Roman" w:hAnsi="Times New Roman"/>
          <w:iCs/>
          <w:color w:val="auto"/>
          <w:sz w:val="28"/>
          <w:szCs w:val="28"/>
          <w:lang w:val="vi-VN"/>
        </w:rPr>
        <w:t xml:space="preserve">rên địa bàn huyện </w:t>
      </w:r>
      <w:r w:rsidRPr="00890708">
        <w:rPr>
          <w:rFonts w:ascii="Times New Roman" w:hAnsi="Times New Roman"/>
          <w:color w:val="auto"/>
          <w:sz w:val="28"/>
          <w:szCs w:val="28"/>
          <w:lang w:val="vi-VN"/>
        </w:rPr>
        <w:t>chưa phát hiện cơ quan, tổ chức, đơn vị sử dụng tiền, tài sản Nhà nước có nguồn gốc từ ngân sách Nhà nước để làm quà tặng không đúng quy định; Chưa phát hiện hành vi có dấu hiệu tham nhũng nào về quản lý sử dụng tài sản công; xây dựng cơ bản; đất đai; tuyển dụng, bố trí và sử dụng công chức, viên chức và các tiêu cực khác.</w:t>
      </w:r>
    </w:p>
    <w:p w14:paraId="11EC58A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t xml:space="preserve">- Công tác tư pháp: Trong 6 tháng đầu năm, toàn huyện đăng ký khai sinh: </w:t>
      </w:r>
      <w:r w:rsidRPr="00890708">
        <w:rPr>
          <w:rFonts w:ascii="Times New Roman" w:hAnsi="Times New Roman"/>
          <w:color w:val="auto"/>
          <w:sz w:val="28"/>
          <w:szCs w:val="28"/>
          <w:lang w:val="nl-NL"/>
        </w:rPr>
        <w:t>414 trường hợp; đăng ký khai tử: 84 trường hợp; đăng ký kết hôn: 74 trường hợp; đăng ký nhận cha, mẹ, con: 45 trường hợp, Cấp giấy xác nhận tình trạng hôn nhân cho 43 trường hợp, Thay đổi, cải chính, bổ sung thông tin hộ tịch cho 35 trường hợp</w:t>
      </w:r>
      <w:r w:rsidRPr="00890708">
        <w:rPr>
          <w:rFonts w:ascii="Times New Roman" w:hAnsi="Times New Roman"/>
          <w:color w:val="auto"/>
          <w:sz w:val="28"/>
          <w:szCs w:val="28"/>
          <w:lang w:val="vi-VN"/>
        </w:rPr>
        <w:t>; Chứng thực 738 bản sao giấy tờ; UBND huyện đã chỉ đạo cơ quan chuyên môn tổ chức các cuộc phổ biến pháp luật trực tiếp, cấp phát 330 tài liệu phổ biến, GDPL cho đối tượng là trưởng thôn, già làng, và nhân dân trên địa bàn huyện. Công tác theo dõi, quản lý về tổ chức và hoạt động của tổ hoà giải ở cơ sở được tiếp tục được thực hiện nghiêm túc và đem lại nhiều hiệu quả. Hiện tại trên địa bàn huyện có 88 tổ hòa giải. Nhìn chung hoạt động hoà giải cơ sở đã và đang từng bước được nâng cao về chất lượng, tổ chức và hoạt động ngày càng đi vào nền nếp, có hiệu quả, đúng quy định của pháp luật.</w:t>
      </w:r>
    </w:p>
    <w:p w14:paraId="3312D3E4"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nl-NL"/>
        </w:rPr>
      </w:pPr>
      <w:r w:rsidRPr="00890708">
        <w:rPr>
          <w:rFonts w:ascii="Times New Roman" w:hAnsi="Times New Roman"/>
          <w:b/>
          <w:color w:val="auto"/>
          <w:sz w:val="28"/>
          <w:szCs w:val="28"/>
          <w:lang w:val="nl-NL"/>
        </w:rPr>
        <w:t xml:space="preserve">5. Quốc phòng, an ninh </w:t>
      </w:r>
    </w:p>
    <w:p w14:paraId="7457B30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Tình hình Quốc phòng - An ninh: Trong 6 tháng đầu năm t</w:t>
      </w:r>
      <w:r w:rsidRPr="00890708">
        <w:rPr>
          <w:rFonts w:ascii="Times New Roman" w:hAnsi="Times New Roman"/>
          <w:color w:val="auto"/>
          <w:sz w:val="28"/>
          <w:szCs w:val="28"/>
          <w:lang w:val="pt-BR"/>
        </w:rPr>
        <w:t xml:space="preserve">ình hình an ninh, chính trị tiếp tục được giữ vững, ổn định. Thường xuyên </w:t>
      </w:r>
      <w:r w:rsidRPr="00890708">
        <w:rPr>
          <w:rFonts w:ascii="Times New Roman" w:hAnsi="Times New Roman"/>
          <w:color w:val="auto"/>
          <w:sz w:val="28"/>
          <w:szCs w:val="28"/>
          <w:lang w:val="nl-NL"/>
        </w:rPr>
        <w:t>bố trí lực lượng nắm địa bàn, tăng cường công tác tuần tra phòng ngừa, đấu tranh với các loại tội phạm</w:t>
      </w:r>
      <w:r w:rsidRPr="00890708">
        <w:rPr>
          <w:rFonts w:ascii="Times New Roman" w:hAnsi="Times New Roman"/>
          <w:color w:val="auto"/>
          <w:sz w:val="28"/>
          <w:szCs w:val="28"/>
          <w:lang w:val="pt-BR"/>
        </w:rPr>
        <w:t xml:space="preserve">; kịp thời phát hiện và xử lý các hành vi vi phạm pháp luật. Thực hiện tổng </w:t>
      </w:r>
      <w:r w:rsidRPr="00890708">
        <w:rPr>
          <w:rFonts w:ascii="Times New Roman" w:hAnsi="Times New Roman"/>
          <w:color w:val="auto"/>
          <w:sz w:val="28"/>
          <w:szCs w:val="28"/>
          <w:lang w:val="pt-BR"/>
        </w:rPr>
        <w:lastRenderedPageBreak/>
        <w:t xml:space="preserve">kết công tác quốc phòng, quân sự năm 2021, triển khai công tác quân sự, quốc phòng năm 2022. Thực hiện tốt công tác đảo bảo an ninh trật tự trong dịp lễ Noel 2021 và thời gian nghỉ Tết Dương lịch và Tết Nguyên đán Nhâm Dần năm 2022; </w:t>
      </w:r>
      <w:r w:rsidRPr="00890708">
        <w:rPr>
          <w:rFonts w:ascii="Times New Roman" w:hAnsi="Times New Roman"/>
          <w:iCs/>
          <w:color w:val="auto"/>
          <w:sz w:val="28"/>
          <w:szCs w:val="28"/>
          <w:lang w:val="nl-NL"/>
        </w:rPr>
        <w:t xml:space="preserve">Phối hợp với các lực lượng nắm chắc tình hình an ninh chính trị, trật tự an toàn xã hội trên địa bàn trong thời gian tổ chức Phiên chợ Sâm Ngọc </w:t>
      </w:r>
      <w:r w:rsidRPr="00890708">
        <w:rPr>
          <w:rFonts w:ascii="Times New Roman" w:hAnsi="Times New Roman"/>
          <w:iCs/>
          <w:color w:val="auto"/>
          <w:sz w:val="28"/>
          <w:szCs w:val="28"/>
          <w:lang w:val="vi-VN"/>
        </w:rPr>
        <w:t>Linh,</w:t>
      </w:r>
      <w:r w:rsidRPr="00890708">
        <w:rPr>
          <w:rFonts w:ascii="Times New Roman" w:hAnsi="Times New Roman"/>
          <w:iCs/>
          <w:color w:val="auto"/>
          <w:sz w:val="28"/>
          <w:szCs w:val="28"/>
          <w:lang w:val="nl-NL"/>
        </w:rPr>
        <w:t xml:space="preserve"> các sản phẩm đặc hữu gắn </w:t>
      </w:r>
      <w:r w:rsidRPr="00890708">
        <w:rPr>
          <w:rFonts w:ascii="Times New Roman" w:hAnsi="Times New Roman"/>
          <w:iCs/>
          <w:color w:val="auto"/>
          <w:sz w:val="28"/>
          <w:szCs w:val="28"/>
          <w:lang w:val="vi-VN"/>
        </w:rPr>
        <w:t xml:space="preserve">với </w:t>
      </w:r>
      <w:r w:rsidRPr="00890708">
        <w:rPr>
          <w:rFonts w:ascii="Times New Roman" w:hAnsi="Times New Roman"/>
          <w:iCs/>
          <w:color w:val="auto"/>
          <w:sz w:val="28"/>
          <w:szCs w:val="28"/>
          <w:lang w:val="nl-NL"/>
        </w:rPr>
        <w:t xml:space="preserve">du lịch huyện Tu Mơ Rông năm 2022; các hoạt động chào mừng </w:t>
      </w:r>
      <w:r w:rsidRPr="00890708">
        <w:rPr>
          <w:rFonts w:ascii="Times New Roman" w:hAnsi="Times New Roman"/>
          <w:bCs/>
          <w:iCs/>
          <w:color w:val="auto"/>
          <w:sz w:val="28"/>
          <w:szCs w:val="28"/>
          <w:lang w:val="nl-NL"/>
        </w:rPr>
        <w:t xml:space="preserve">kỷ niệm 50 năm ngày chiến thắng Đăk Tô - Tân Cảnh </w:t>
      </w:r>
      <w:r w:rsidRPr="00890708">
        <w:rPr>
          <w:rFonts w:ascii="Times New Roman" w:hAnsi="Times New Roman"/>
          <w:bCs/>
          <w:i/>
          <w:iCs/>
          <w:color w:val="auto"/>
          <w:sz w:val="28"/>
          <w:szCs w:val="28"/>
          <w:lang w:val="nl-NL"/>
        </w:rPr>
        <w:t>(24/4/1972-24/4/2022)</w:t>
      </w:r>
      <w:r w:rsidRPr="00890708">
        <w:rPr>
          <w:rFonts w:ascii="Times New Roman" w:hAnsi="Times New Roman"/>
          <w:bCs/>
          <w:iCs/>
          <w:color w:val="auto"/>
          <w:sz w:val="28"/>
          <w:szCs w:val="28"/>
          <w:lang w:val="nl-NL"/>
        </w:rPr>
        <w:t xml:space="preserve">; 47 năm ngày miền Nam hoàn toàn giải phóng </w:t>
      </w:r>
      <w:r w:rsidRPr="00890708">
        <w:rPr>
          <w:rFonts w:ascii="Times New Roman" w:hAnsi="Times New Roman"/>
          <w:bCs/>
          <w:i/>
          <w:iCs/>
          <w:color w:val="auto"/>
          <w:sz w:val="28"/>
          <w:szCs w:val="28"/>
          <w:lang w:val="nl-NL"/>
        </w:rPr>
        <w:t>(30/4/1975-30/4/2022)</w:t>
      </w:r>
      <w:r w:rsidRPr="00890708">
        <w:rPr>
          <w:rFonts w:ascii="Times New Roman" w:hAnsi="Times New Roman"/>
          <w:bCs/>
          <w:iCs/>
          <w:color w:val="auto"/>
          <w:sz w:val="28"/>
          <w:szCs w:val="28"/>
          <w:lang w:val="nl-NL"/>
        </w:rPr>
        <w:t xml:space="preserve"> và ngày Quốc tế lao động 01/5</w:t>
      </w:r>
      <w:r w:rsidRPr="00890708">
        <w:rPr>
          <w:rFonts w:ascii="Times New Roman" w:hAnsi="Times New Roman"/>
          <w:iCs/>
          <w:color w:val="auto"/>
          <w:sz w:val="28"/>
          <w:szCs w:val="28"/>
          <w:vertAlign w:val="superscript"/>
          <w:lang w:val="nl-NL"/>
        </w:rPr>
        <w:footnoteReference w:id="50"/>
      </w:r>
      <w:r w:rsidRPr="00890708">
        <w:rPr>
          <w:rFonts w:ascii="Times New Roman" w:hAnsi="Times New Roman"/>
          <w:iCs/>
          <w:color w:val="auto"/>
          <w:sz w:val="28"/>
          <w:szCs w:val="28"/>
          <w:lang w:val="vi-VN"/>
        </w:rPr>
        <w:t>;Triển khai thực hiện Kế hoạch diễn tập chiến đấu xã trong khu vực phòng thủ năm 2022</w:t>
      </w:r>
      <w:r w:rsidRPr="00890708">
        <w:rPr>
          <w:rFonts w:ascii="Times New Roman" w:hAnsi="Times New Roman"/>
          <w:iCs/>
          <w:color w:val="auto"/>
          <w:sz w:val="28"/>
          <w:szCs w:val="28"/>
          <w:lang w:val="pt-BR"/>
        </w:rPr>
        <w:t xml:space="preserve">; </w:t>
      </w:r>
      <w:r w:rsidRPr="00890708">
        <w:rPr>
          <w:rFonts w:ascii="Times New Roman" w:hAnsi="Times New Roman"/>
          <w:color w:val="auto"/>
          <w:sz w:val="28"/>
          <w:szCs w:val="28"/>
          <w:lang w:val="pt-BR"/>
        </w:rPr>
        <w:t xml:space="preserve">Tổ chức lễ giao, nhận quân năm 2022 đảm bảo 100% chỉ tiêu UBND tỉnh giao. </w:t>
      </w:r>
    </w:p>
    <w:p w14:paraId="637B441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iCs/>
          <w:color w:val="auto"/>
          <w:sz w:val="28"/>
          <w:szCs w:val="28"/>
          <w:lang w:val="nl-NL"/>
        </w:rPr>
        <w:t>- Về trật tự an toàn xã hội:</w:t>
      </w:r>
      <w:r w:rsidRPr="00890708">
        <w:rPr>
          <w:rFonts w:ascii="Times New Roman" w:hAnsi="Times New Roman"/>
          <w:color w:val="auto"/>
          <w:sz w:val="28"/>
          <w:szCs w:val="28"/>
          <w:lang w:val="nl-NL"/>
        </w:rPr>
        <w:t xml:space="preserve"> Trong 6 tháng đầu năm, Ủy ban nhân dân huyện đã chỉ đạo Công an huyện và các cơ quan đơn vị có liên quan tăng cường công tác kiểm tra ngành nghề kinh doanh có điều kiện và công tác phòng cháy chữa cháy trên địa bàn; tiếp tục thực hiện công tác tuần tra, kiểm soát trật tự an toàn giao thông theo Kế hoạch đề ra; </w:t>
      </w:r>
      <w:r w:rsidRPr="00890708">
        <w:rPr>
          <w:rFonts w:ascii="Times New Roman" w:hAnsi="Times New Roman"/>
          <w:iCs/>
          <w:color w:val="auto"/>
          <w:sz w:val="28"/>
          <w:szCs w:val="28"/>
          <w:lang w:val="nl-NL"/>
        </w:rPr>
        <w:t>Triển khai Kế hoạch đảm bảo an ninh, trật tự an toàn xã hội trên địa bàn trong thời gian tổ chức Phiên chợ Sâm Ngọc Linh gắn với quảng bá du lịch và các sản phẩm đặc hữu huyện Tu Mơ Rông năm 2022; triển khai thực hiện các giải pháp nhằm đảm bảo an ninh trật tự, an toàn xã hội và trật tự an toàn giao thông tại cơ quan, đơn vị và địa bàn quản lý nhất là các điểm vui chơi, giải trí, du lịch ... trong dịp nghỉ lễ 30-4 và 01/5 và ngày Lễ phật đản năm 2022 trên địa bàn huyện.</w:t>
      </w:r>
    </w:p>
    <w:p w14:paraId="0AF11E6D"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xml:space="preserve">+ Kết quả trong 6 tháng đầu năm, xảy ra 02 vụ </w:t>
      </w:r>
      <w:r w:rsidRPr="00890708">
        <w:rPr>
          <w:rFonts w:ascii="Times New Roman" w:hAnsi="Times New Roman"/>
          <w:i/>
          <w:color w:val="auto"/>
          <w:sz w:val="28"/>
          <w:szCs w:val="28"/>
          <w:lang w:val="nl-NL"/>
        </w:rPr>
        <w:t>(trong đó: 01 vụ “Hủy hoại tài sản” tại thôn Kạch Nhỏ, xã Đăk Sao, huyện Tu Mơ Rông; 01 vụ chết người chưa rõ nguyên nhân tại thôn Kon Hia 1, xã Đăk Rơ Ông, hiện vụ việc đang điều tra làm rõ).</w:t>
      </w:r>
    </w:p>
    <w:p w14:paraId="5F28E1CF"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xml:space="preserve">+ Điều tra vụ </w:t>
      </w:r>
      <w:r w:rsidRPr="00890708">
        <w:rPr>
          <w:rFonts w:ascii="Times New Roman" w:hAnsi="Times New Roman"/>
          <w:i/>
          <w:iCs/>
          <w:color w:val="auto"/>
          <w:sz w:val="28"/>
          <w:szCs w:val="28"/>
          <w:lang w:val="nl-NL"/>
        </w:rPr>
        <w:t>“Hủy hoại rừng”</w:t>
      </w:r>
      <w:r w:rsidRPr="00890708">
        <w:rPr>
          <w:rFonts w:ascii="Times New Roman" w:hAnsi="Times New Roman"/>
          <w:color w:val="auto"/>
          <w:sz w:val="28"/>
          <w:szCs w:val="28"/>
          <w:lang w:val="nl-NL"/>
        </w:rPr>
        <w:t xml:space="preserve"> xảy ra tại khoảnh 4, 5, 6, 7, 8, 9, 10, 11 tiểu Khu 264, khoảnh 1, 5 lâm phần do Ban Quản lý rừng phòng hộ quản lý, thuộc địa giới hành chính xã Tu Mơ Rông và các vụ việc từ kỳ trước chuyển qua.</w:t>
      </w:r>
    </w:p>
    <w:p w14:paraId="3E6BB477" w14:textId="77777777" w:rsidR="007F764B" w:rsidRPr="00890708" w:rsidRDefault="007F764B" w:rsidP="007F764B">
      <w:pPr>
        <w:widowControl w:val="0"/>
        <w:spacing w:before="120" w:after="120" w:line="240" w:lineRule="auto"/>
        <w:ind w:firstLine="709"/>
        <w:jc w:val="both"/>
        <w:rPr>
          <w:rFonts w:ascii="Times New Roman" w:hAnsi="Times New Roman"/>
          <w:iCs/>
          <w:color w:val="auto"/>
          <w:sz w:val="28"/>
          <w:szCs w:val="28"/>
          <w:lang w:val="nl-NL"/>
        </w:rPr>
      </w:pPr>
      <w:r w:rsidRPr="00890708">
        <w:rPr>
          <w:rFonts w:ascii="Times New Roman" w:hAnsi="Times New Roman"/>
          <w:iCs/>
          <w:color w:val="auto"/>
          <w:sz w:val="28"/>
          <w:szCs w:val="28"/>
          <w:lang w:val="nl-NL"/>
        </w:rPr>
        <w:t>- Về trật tự an toàn giao thông: Lực lượng chức năng Công an huyện tuần tra kiểm soát, phát hiện và xử phạt 05 trường hợp vi phạm trật tự an toàn giao thông với số tiền 3.900.000 đồng nộp kho bạc Nhà nước.</w:t>
      </w:r>
    </w:p>
    <w:p w14:paraId="44F71325" w14:textId="0F816772" w:rsidR="007F764B" w:rsidRPr="00890708" w:rsidRDefault="003257F0" w:rsidP="007F764B">
      <w:pPr>
        <w:widowControl w:val="0"/>
        <w:spacing w:before="120" w:after="120" w:line="240" w:lineRule="auto"/>
        <w:ind w:firstLine="709"/>
        <w:jc w:val="both"/>
        <w:rPr>
          <w:rFonts w:ascii="Times New Roman" w:hAnsi="Times New Roman"/>
          <w:b/>
          <w:color w:val="auto"/>
          <w:sz w:val="28"/>
          <w:szCs w:val="28"/>
          <w:lang w:val="nl-NL"/>
        </w:rPr>
      </w:pPr>
      <w:r>
        <w:rPr>
          <w:rFonts w:ascii="Times New Roman" w:hAnsi="Times New Roman"/>
          <w:b/>
          <w:color w:val="auto"/>
          <w:sz w:val="28"/>
          <w:szCs w:val="28"/>
          <w:lang w:val="nl-NL"/>
        </w:rPr>
        <w:t>I</w:t>
      </w:r>
      <w:r w:rsidR="007F764B" w:rsidRPr="00890708">
        <w:rPr>
          <w:rFonts w:ascii="Times New Roman" w:hAnsi="Times New Roman"/>
          <w:b/>
          <w:color w:val="auto"/>
          <w:sz w:val="28"/>
          <w:szCs w:val="28"/>
          <w:lang w:val="nl-NL"/>
        </w:rPr>
        <w:t>I. ĐÁNH GIÁ TỔNG QUÁT NHIỆM VỤ 6 THÁNG ĐẦU NĂM 2022</w:t>
      </w:r>
    </w:p>
    <w:p w14:paraId="55A64B15"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b/>
          <w:color w:val="auto"/>
          <w:sz w:val="28"/>
          <w:szCs w:val="28"/>
          <w:lang w:val="sv-SE"/>
        </w:rPr>
        <w:t>1. Kết quả đạt được</w:t>
      </w:r>
    </w:p>
    <w:p w14:paraId="679B39E5"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z w:val="28"/>
          <w:szCs w:val="28"/>
          <w:lang w:val="it-IT"/>
        </w:rPr>
      </w:pPr>
      <w:r w:rsidRPr="00890708">
        <w:rPr>
          <w:rFonts w:ascii="Times New Roman" w:hAnsi="Times New Roman"/>
          <w:bCs/>
          <w:iCs/>
          <w:color w:val="auto"/>
          <w:sz w:val="28"/>
          <w:szCs w:val="28"/>
          <w:lang w:val="it-IT"/>
        </w:rPr>
        <w:t>Trong 6 tháng đầu năm 2022 tình hình kinh tế - xã hội phát triển ổn định, sản xuất nông lâm nghiệp đảm bảo tiến độ theo phương án; công tác chăm sóc phòng chống dịch bệnh cho đàn vật nuôi đảm bảo; công tác chống hạn, chống phá rừng, chống cháy, khai thác tài nguyên, khoáng sản trái phép... được quan tâm chỉ đạo thực hiện tốt; các dự án đầu tư công đang triển khai đảm bảo tiến độ và giải ngân theo đúng quy định; triển khai kịp thời việc phòng, chống dịch bệnh Covid-</w:t>
      </w:r>
      <w:r w:rsidRPr="00890708">
        <w:rPr>
          <w:rFonts w:ascii="Times New Roman" w:hAnsi="Times New Roman"/>
          <w:bCs/>
          <w:iCs/>
          <w:color w:val="auto"/>
          <w:sz w:val="28"/>
          <w:szCs w:val="28"/>
          <w:lang w:val="it-IT"/>
        </w:rPr>
        <w:lastRenderedPageBreak/>
        <w:t>19 theo các văn bản hướng dẫn của cấp trên; công tác chăm sóc sức khỏe, khám chữa bệnh đáp ứng được nhu cầu của người dân; các chế độ chính sách cho người có công, người nghèo, người có uy tín triển khai kịp thời, hiệu quả; chất lượng giáo dục tiếp tục được cải thiện, quy mô trường lớp học được mở rộng, nâng cấp; hoạt động văn hóa, thông tin truyền thông thực hiện tốt</w:t>
      </w:r>
      <w:r w:rsidRPr="00890708">
        <w:rPr>
          <w:rFonts w:ascii="Times New Roman" w:hAnsi="Times New Roman"/>
          <w:color w:val="auto"/>
          <w:sz w:val="28"/>
          <w:szCs w:val="28"/>
          <w:lang w:val="it-IT"/>
        </w:rPr>
        <w:t xml:space="preserve">; cải cách thủ tục hành chính được thực hiện mạnh mẽ, </w:t>
      </w:r>
      <w:r w:rsidRPr="00890708">
        <w:rPr>
          <w:rFonts w:ascii="Times New Roman" w:hAnsi="Times New Roman"/>
          <w:color w:val="auto"/>
          <w:sz w:val="28"/>
          <w:szCs w:val="28"/>
          <w:lang w:val="af-ZA"/>
        </w:rPr>
        <w:t>kỷ luật, kỷ cương hành chính được chú trọng</w:t>
      </w:r>
      <w:r w:rsidRPr="00890708">
        <w:rPr>
          <w:rFonts w:ascii="Times New Roman" w:hAnsi="Times New Roman"/>
          <w:bCs/>
          <w:iCs/>
          <w:color w:val="auto"/>
          <w:sz w:val="28"/>
          <w:szCs w:val="28"/>
          <w:lang w:val="it-IT"/>
        </w:rPr>
        <w:t>; chế độ chính sách đổi với cán bộ, công chức được thực hiện kịp thời, đúng quy định; tình hình an ninh chính trị ổn định, hoàn thành tốt nhiệm vụ quốc phòng, quân sự địa phương đề ra.</w:t>
      </w:r>
    </w:p>
    <w:p w14:paraId="4908FB27" w14:textId="77777777" w:rsidR="007F764B" w:rsidRPr="00890708" w:rsidRDefault="007F764B" w:rsidP="007F764B">
      <w:pPr>
        <w:widowControl w:val="0"/>
        <w:spacing w:before="120" w:after="120" w:line="240" w:lineRule="auto"/>
        <w:ind w:firstLine="709"/>
        <w:jc w:val="both"/>
        <w:rPr>
          <w:rFonts w:ascii="Times New Roman" w:hAnsi="Times New Roman"/>
          <w:bCs/>
          <w:iCs/>
          <w:color w:val="auto"/>
          <w:sz w:val="28"/>
          <w:szCs w:val="28"/>
          <w:lang w:val="it-IT"/>
        </w:rPr>
      </w:pPr>
      <w:r w:rsidRPr="00890708">
        <w:rPr>
          <w:rFonts w:ascii="Times New Roman" w:hAnsi="Times New Roman"/>
          <w:bCs/>
          <w:iCs/>
          <w:color w:val="auto"/>
          <w:sz w:val="28"/>
          <w:szCs w:val="28"/>
          <w:lang w:val="it-IT"/>
        </w:rPr>
        <w:t>Huyện đã tổ chức được Phiên chợ Sâm Ngọc Linh đầu tiên của tỉnh và chuổi 7 sự kiện lớn nhất từ trước đến nay, tạo tiền đề, niềm tin cho cán bộ, nhân dân đẩy mạnh quản lý bảo vệ và phát triển rừng, sản xuất dược liệu, chăn nuôi dưới tán rừng gắn với phát triển du lịch trên địa bàn. Sau phiên chợ đã có 4 đoàn khách hơn 200 người đến tham quan và tiếp tục khảo sát xây dựng tour tuyến du lịch.</w:t>
      </w:r>
    </w:p>
    <w:p w14:paraId="7897F5C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it-IT"/>
        </w:rPr>
      </w:pPr>
      <w:r w:rsidRPr="00890708">
        <w:rPr>
          <w:rFonts w:ascii="Times New Roman" w:hAnsi="Times New Roman"/>
          <w:b/>
          <w:color w:val="auto"/>
          <w:sz w:val="28"/>
          <w:szCs w:val="28"/>
          <w:lang w:val="sv-SE"/>
        </w:rPr>
        <w:t xml:space="preserve">2. Tồn tại, hạn chế </w:t>
      </w:r>
    </w:p>
    <w:p w14:paraId="78BC179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it-IT"/>
        </w:rPr>
      </w:pPr>
      <w:r w:rsidRPr="00890708">
        <w:rPr>
          <w:rFonts w:ascii="Times New Roman" w:hAnsi="Times New Roman"/>
          <w:color w:val="auto"/>
          <w:sz w:val="28"/>
          <w:szCs w:val="28"/>
          <w:lang w:val="it-IT"/>
        </w:rPr>
        <w:t>Bên cạnh những kết quả đạt được, còn có một số hạn chế như: Năng suất của cây trồng còn thấp; công tác quản lý, bảo vệ rừng ở một số xã chưa được triển khai quyết liệt, công tác quản lý việc phát, đốt rẫy chưa chặt chẽ, một số nơi còn để cháy lan diện tích rừng tự nhiên</w:t>
      </w:r>
      <w:r w:rsidRPr="00890708">
        <w:rPr>
          <w:rFonts w:ascii="Times New Roman" w:hAnsi="Times New Roman"/>
          <w:bCs/>
          <w:color w:val="auto"/>
          <w:sz w:val="28"/>
          <w:szCs w:val="28"/>
          <w:lang w:val="it-IT"/>
        </w:rPr>
        <w:t>;</w:t>
      </w:r>
      <w:r w:rsidRPr="00890708">
        <w:rPr>
          <w:rFonts w:ascii="Times New Roman" w:hAnsi="Times New Roman"/>
          <w:color w:val="auto"/>
          <w:sz w:val="28"/>
          <w:szCs w:val="28"/>
          <w:lang w:val="it-IT"/>
        </w:rPr>
        <w:t xml:space="preserve"> các vụ việc chặt phá rừng còn xảy ra</w:t>
      </w:r>
      <w:r w:rsidRPr="00890708">
        <w:rPr>
          <w:rFonts w:ascii="Times New Roman" w:hAnsi="Times New Roman"/>
          <w:color w:val="auto"/>
          <w:sz w:val="28"/>
          <w:szCs w:val="28"/>
          <w:lang w:val="af-ZA"/>
        </w:rPr>
        <w:t xml:space="preserve">; Tình trạng học sinh học không chuyên cần còn diễn ra, nhất là thời điểm dịch Covid 19; </w:t>
      </w:r>
      <w:r w:rsidRPr="00890708">
        <w:rPr>
          <w:rFonts w:ascii="Times New Roman" w:hAnsi="Times New Roman"/>
          <w:color w:val="auto"/>
          <w:sz w:val="28"/>
          <w:szCs w:val="28"/>
          <w:lang w:val="it-IT"/>
        </w:rPr>
        <w:t>học lực của học sinh ở một số nơi còn thấp; đào tạo nghề còn gặp nhiều khó khăn về nguồn kinh phí, về đầu ra sau đào tạo</w:t>
      </w:r>
      <w:r w:rsidRPr="00890708">
        <w:rPr>
          <w:rStyle w:val="FootnoteReference"/>
          <w:rFonts w:ascii="Times New Roman" w:hAnsi="Times New Roman"/>
          <w:color w:val="auto"/>
          <w:sz w:val="28"/>
          <w:szCs w:val="28"/>
          <w:lang w:val="it-IT"/>
        </w:rPr>
        <w:footnoteReference w:id="51"/>
      </w:r>
      <w:r w:rsidRPr="00890708">
        <w:rPr>
          <w:rFonts w:ascii="Times New Roman" w:hAnsi="Times New Roman"/>
          <w:color w:val="auto"/>
          <w:sz w:val="28"/>
          <w:szCs w:val="28"/>
          <w:lang w:val="it-IT"/>
        </w:rPr>
        <w:t xml:space="preserve">. Ứng dụng, chuyển giao tiến bộ khoa học - công nghệ vào sản xuất, đời sống chưa phổ biến. Chất lượng một số dịch vụ y tế và nguồn nhân lực tuyến cơ sở còn hạn chế. </w:t>
      </w:r>
    </w:p>
    <w:p w14:paraId="62E1453B"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shd w:val="clear" w:color="auto" w:fill="FFFFFF"/>
          <w:lang w:val="it-IT"/>
        </w:rPr>
      </w:pPr>
      <w:r w:rsidRPr="00890708">
        <w:rPr>
          <w:rFonts w:ascii="Times New Roman" w:hAnsi="Times New Roman"/>
          <w:color w:val="auto"/>
          <w:sz w:val="28"/>
          <w:szCs w:val="28"/>
          <w:lang w:val="it-IT"/>
        </w:rPr>
        <w:t xml:space="preserve">Năm 2022 do mưa đá, sương muối </w:t>
      </w:r>
      <w:r w:rsidRPr="00890708">
        <w:rPr>
          <w:rFonts w:ascii="Times New Roman" w:hAnsi="Times New Roman"/>
          <w:color w:val="auto"/>
          <w:sz w:val="28"/>
          <w:szCs w:val="28"/>
          <w:shd w:val="clear" w:color="auto" w:fill="FFFFFF"/>
          <w:lang w:val="it-IT"/>
        </w:rPr>
        <w:t xml:space="preserve">dẫn đến cây sâm Ngọc Linh đã gieo, trồng đầu năm chết tương đối nhiều. Qua kiểm tra thực tế tại vườn sâm của huyện và người dân đã xuất hiện tình trạng bệnh nấm vàng lá, bệnh rụng khớp lá </w:t>
      </w:r>
      <w:r w:rsidRPr="00890708">
        <w:rPr>
          <w:rFonts w:ascii="Times New Roman" w:hAnsi="Times New Roman"/>
          <w:i/>
          <w:iCs/>
          <w:color w:val="auto"/>
          <w:sz w:val="28"/>
          <w:szCs w:val="28"/>
          <w:shd w:val="clear" w:color="auto" w:fill="FFFFFF"/>
          <w:lang w:val="it-IT"/>
        </w:rPr>
        <w:t>(lá xuất hiện một số đốm vàng nhỏ sau đó lan ra toàn cây và rụng)</w:t>
      </w:r>
      <w:r w:rsidRPr="00890708">
        <w:rPr>
          <w:rFonts w:ascii="Times New Roman" w:hAnsi="Times New Roman"/>
          <w:color w:val="auto"/>
          <w:sz w:val="28"/>
          <w:szCs w:val="28"/>
          <w:shd w:val="clear" w:color="auto" w:fill="FFFFFF"/>
          <w:lang w:val="it-IT"/>
        </w:rPr>
        <w:t xml:space="preserve"> tại vườn sản xuất và bệnh thối lá </w:t>
      </w:r>
      <w:r w:rsidRPr="00890708">
        <w:rPr>
          <w:rFonts w:ascii="Times New Roman" w:hAnsi="Times New Roman"/>
          <w:i/>
          <w:iCs/>
          <w:color w:val="auto"/>
          <w:sz w:val="28"/>
          <w:szCs w:val="28"/>
          <w:shd w:val="clear" w:color="auto" w:fill="FFFFFF"/>
          <w:lang w:val="it-IT"/>
        </w:rPr>
        <w:t>(lá cây non tự nhũn và rụi)</w:t>
      </w:r>
      <w:r w:rsidRPr="00890708">
        <w:rPr>
          <w:rFonts w:ascii="Times New Roman" w:hAnsi="Times New Roman"/>
          <w:color w:val="auto"/>
          <w:sz w:val="28"/>
          <w:szCs w:val="28"/>
          <w:shd w:val="clear" w:color="auto" w:fill="FFFFFF"/>
          <w:lang w:val="it-IT"/>
        </w:rPr>
        <w:t xml:space="preserve"> tại vườn ươm giống của Huyện và </w:t>
      </w:r>
      <w:r w:rsidRPr="00890708">
        <w:rPr>
          <w:rFonts w:ascii="Times New Roman" w:hAnsi="Times New Roman"/>
          <w:bCs/>
          <w:color w:val="auto"/>
          <w:sz w:val="28"/>
          <w:szCs w:val="28"/>
          <w:lang w:val="vi-VN" w:eastAsia="vi-VN" w:bidi="ar-SA"/>
        </w:rPr>
        <w:t>375</w:t>
      </w:r>
      <w:r w:rsidRPr="00890708">
        <w:rPr>
          <w:rFonts w:ascii="Times New Roman" w:hAnsi="Times New Roman"/>
          <w:b/>
          <w:bCs/>
          <w:color w:val="auto"/>
          <w:sz w:val="28"/>
          <w:szCs w:val="28"/>
          <w:lang w:val="it-IT" w:eastAsia="vi-VN" w:bidi="ar-SA"/>
        </w:rPr>
        <w:t xml:space="preserve"> </w:t>
      </w:r>
      <w:r w:rsidRPr="00890708">
        <w:rPr>
          <w:rFonts w:ascii="Times New Roman" w:hAnsi="Times New Roman"/>
          <w:color w:val="auto"/>
          <w:sz w:val="28"/>
          <w:szCs w:val="28"/>
          <w:shd w:val="clear" w:color="auto" w:fill="FFFFFF"/>
          <w:lang w:val="it-IT"/>
        </w:rPr>
        <w:t>hộ dân mất hơn 34 nghìn cây (tương đương 3,4ha). UBND huyện đã báo cáo Huyện ủy và Sở Nông nghiệp và Phát triển Nông thôn biết chỉ đạo, phối hợp xử lý. Hiện tại tình hình bệnh đã được xử lý và đã dừng lây lan.</w:t>
      </w:r>
    </w:p>
    <w:p w14:paraId="7729D8C0" w14:textId="77777777" w:rsidR="007F764B" w:rsidRPr="00890708" w:rsidRDefault="007F764B" w:rsidP="007F764B">
      <w:pPr>
        <w:widowControl w:val="0"/>
        <w:spacing w:after="120" w:line="360" w:lineRule="exact"/>
        <w:ind w:firstLine="567"/>
        <w:jc w:val="both"/>
        <w:rPr>
          <w:rFonts w:ascii="Times New Roman" w:hAnsi="Times New Roman"/>
          <w:color w:val="auto"/>
          <w:sz w:val="28"/>
          <w:szCs w:val="28"/>
          <w:lang w:val="vi-VN"/>
        </w:rPr>
      </w:pPr>
      <w:r w:rsidRPr="00890708">
        <w:rPr>
          <w:rFonts w:ascii="Times New Roman" w:hAnsi="Times New Roman"/>
          <w:color w:val="auto"/>
          <w:sz w:val="28"/>
          <w:szCs w:val="28"/>
          <w:shd w:val="clear" w:color="auto" w:fill="FFFFFF"/>
          <w:lang w:val="vi-VN"/>
        </w:rPr>
        <w:t>Chưa thành lập được HTX nuôi ong rừng theo kết luận của đc Bí thư Tỉnh ủy</w:t>
      </w:r>
      <w:r w:rsidRPr="00890708">
        <w:rPr>
          <w:rStyle w:val="FootnoteReference"/>
          <w:rFonts w:ascii="Times New Roman" w:hAnsi="Times New Roman"/>
          <w:color w:val="auto"/>
          <w:sz w:val="28"/>
          <w:szCs w:val="28"/>
          <w:shd w:val="clear" w:color="auto" w:fill="FFFFFF"/>
          <w:lang w:val="vi-VN"/>
        </w:rPr>
        <w:footnoteReference w:id="52"/>
      </w:r>
      <w:r w:rsidRPr="00890708">
        <w:rPr>
          <w:rFonts w:ascii="Times New Roman" w:hAnsi="Times New Roman"/>
          <w:color w:val="auto"/>
          <w:sz w:val="28"/>
          <w:szCs w:val="28"/>
          <w:shd w:val="clear" w:color="auto" w:fill="FFFFFF"/>
          <w:lang w:val="vi-VN"/>
        </w:rPr>
        <w:t>. Tuy nhiên, đ</w:t>
      </w:r>
      <w:r w:rsidRPr="00890708">
        <w:rPr>
          <w:rFonts w:ascii="Times New Roman" w:hAnsi="Times New Roman"/>
          <w:color w:val="auto"/>
          <w:sz w:val="28"/>
          <w:szCs w:val="28"/>
          <w:lang w:val="nl-NL"/>
        </w:rPr>
        <w:t xml:space="preserve">ã hình thành </w:t>
      </w:r>
      <w:r w:rsidRPr="00890708">
        <w:rPr>
          <w:rFonts w:ascii="Times New Roman" w:hAnsi="Times New Roman"/>
          <w:color w:val="auto"/>
          <w:sz w:val="28"/>
          <w:szCs w:val="28"/>
          <w:lang w:val="vi-VN"/>
        </w:rPr>
        <w:t xml:space="preserve">HTX có ngành nghề nuôi ong và sản lượng </w:t>
      </w:r>
      <w:r w:rsidRPr="00890708">
        <w:rPr>
          <w:rFonts w:ascii="Times New Roman" w:hAnsi="Times New Roman"/>
          <w:color w:val="auto"/>
          <w:sz w:val="28"/>
          <w:szCs w:val="28"/>
          <w:lang w:val="nl-NL"/>
        </w:rPr>
        <w:t>mật</w:t>
      </w:r>
      <w:r w:rsidRPr="00890708">
        <w:rPr>
          <w:rFonts w:ascii="Times New Roman" w:hAnsi="Times New Roman"/>
          <w:color w:val="auto"/>
          <w:sz w:val="28"/>
          <w:szCs w:val="28"/>
          <w:lang w:val="vi-VN"/>
        </w:rPr>
        <w:t xml:space="preserve"> ong khoảng 1.500-2000 lít/năm (tại xã Ngọc Yêu).</w:t>
      </w:r>
    </w:p>
    <w:p w14:paraId="1B6D224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it-IT"/>
        </w:rPr>
      </w:pPr>
      <w:r w:rsidRPr="00890708">
        <w:rPr>
          <w:rFonts w:ascii="Times New Roman" w:hAnsi="Times New Roman"/>
          <w:b/>
          <w:color w:val="auto"/>
          <w:sz w:val="28"/>
          <w:szCs w:val="28"/>
          <w:lang w:val="sv-SE"/>
        </w:rPr>
        <w:t>3. Nguyên nhân</w:t>
      </w:r>
    </w:p>
    <w:p w14:paraId="44C9DB2F" w14:textId="77777777" w:rsidR="007F764B" w:rsidRPr="00890708" w:rsidRDefault="007F764B" w:rsidP="007F764B">
      <w:pPr>
        <w:widowControl w:val="0"/>
        <w:spacing w:before="120" w:after="120" w:line="240" w:lineRule="auto"/>
        <w:ind w:firstLine="709"/>
        <w:jc w:val="both"/>
        <w:rPr>
          <w:rFonts w:ascii="Times New Roman" w:hAnsi="Times New Roman"/>
          <w:b/>
          <w:i/>
          <w:color w:val="auto"/>
          <w:sz w:val="28"/>
          <w:szCs w:val="28"/>
          <w:lang w:val="nl-NL"/>
        </w:rPr>
      </w:pPr>
      <w:r w:rsidRPr="00890708">
        <w:rPr>
          <w:rFonts w:ascii="Times New Roman" w:hAnsi="Times New Roman"/>
          <w:color w:val="auto"/>
          <w:sz w:val="28"/>
          <w:szCs w:val="28"/>
          <w:lang w:val="es-ES"/>
        </w:rPr>
        <w:t>- Nguyên nhân chủ quan: V</w:t>
      </w:r>
      <w:r w:rsidRPr="00890708">
        <w:rPr>
          <w:rFonts w:ascii="Times New Roman" w:hAnsi="Times New Roman"/>
          <w:color w:val="auto"/>
          <w:spacing w:val="-2"/>
          <w:sz w:val="28"/>
          <w:szCs w:val="28"/>
          <w:lang w:val="it-IT"/>
        </w:rPr>
        <w:t xml:space="preserve">iệc tổ chức thực hiện nhiệm vụ ở các cấp, các ngành </w:t>
      </w:r>
      <w:r w:rsidRPr="00890708">
        <w:rPr>
          <w:rFonts w:ascii="Times New Roman" w:hAnsi="Times New Roman"/>
          <w:bCs/>
          <w:iCs/>
          <w:color w:val="auto"/>
          <w:spacing w:val="-2"/>
          <w:sz w:val="28"/>
          <w:szCs w:val="28"/>
          <w:lang w:val="sv-SE"/>
        </w:rPr>
        <w:t xml:space="preserve">có mặt chưa theo kịp với yêu cầu thực tiễn; </w:t>
      </w:r>
      <w:r w:rsidRPr="00890708">
        <w:rPr>
          <w:rFonts w:ascii="Times New Roman" w:hAnsi="Times New Roman"/>
          <w:color w:val="auto"/>
          <w:spacing w:val="-2"/>
          <w:sz w:val="28"/>
          <w:szCs w:val="28"/>
          <w:lang w:val="sv-SE"/>
        </w:rPr>
        <w:t xml:space="preserve">năng lực </w:t>
      </w:r>
      <w:r w:rsidRPr="00890708">
        <w:rPr>
          <w:rFonts w:ascii="Times New Roman" w:hAnsi="Times New Roman"/>
          <w:color w:val="auto"/>
          <w:spacing w:val="-2"/>
          <w:sz w:val="28"/>
          <w:szCs w:val="28"/>
          <w:lang w:val="vi-VN"/>
        </w:rPr>
        <w:t>thực thi công vụ</w:t>
      </w:r>
      <w:r w:rsidRPr="00890708">
        <w:rPr>
          <w:rFonts w:ascii="Times New Roman" w:hAnsi="Times New Roman"/>
          <w:color w:val="auto"/>
          <w:spacing w:val="-2"/>
          <w:sz w:val="28"/>
          <w:szCs w:val="28"/>
          <w:lang w:val="it-IT"/>
        </w:rPr>
        <w:t xml:space="preserve">, chất lượng tham mưu, đề xuất </w:t>
      </w:r>
      <w:r w:rsidRPr="00890708">
        <w:rPr>
          <w:rFonts w:ascii="Times New Roman" w:hAnsi="Times New Roman"/>
          <w:color w:val="auto"/>
          <w:spacing w:val="-2"/>
          <w:sz w:val="28"/>
          <w:szCs w:val="28"/>
          <w:lang w:val="vi-VN"/>
        </w:rPr>
        <w:t xml:space="preserve">của người đứng đầu một số </w:t>
      </w:r>
      <w:r w:rsidRPr="00890708">
        <w:rPr>
          <w:rFonts w:ascii="Times New Roman" w:hAnsi="Times New Roman"/>
          <w:color w:val="auto"/>
          <w:spacing w:val="-2"/>
          <w:sz w:val="28"/>
          <w:szCs w:val="28"/>
          <w:lang w:val="it-IT"/>
        </w:rPr>
        <w:t>đơn vị</w:t>
      </w:r>
      <w:r w:rsidRPr="00890708">
        <w:rPr>
          <w:rFonts w:ascii="Times New Roman" w:hAnsi="Times New Roman"/>
          <w:color w:val="auto"/>
          <w:spacing w:val="-2"/>
          <w:sz w:val="28"/>
          <w:szCs w:val="28"/>
          <w:lang w:val="vi-VN"/>
        </w:rPr>
        <w:t xml:space="preserve"> </w:t>
      </w:r>
      <w:r w:rsidRPr="00890708">
        <w:rPr>
          <w:rFonts w:ascii="Times New Roman" w:hAnsi="Times New Roman"/>
          <w:color w:val="auto"/>
          <w:spacing w:val="-2"/>
          <w:sz w:val="28"/>
          <w:szCs w:val="28"/>
          <w:lang w:val="it-IT"/>
        </w:rPr>
        <w:t xml:space="preserve">còn hạn chế, chưa kịp thời; sự phối hợp giữa các cơ quan, đơn vị trong thực hiện nhiệm vụ có lúc, có việc </w:t>
      </w:r>
      <w:r w:rsidRPr="00890708">
        <w:rPr>
          <w:rFonts w:ascii="Times New Roman" w:hAnsi="Times New Roman"/>
          <w:color w:val="auto"/>
          <w:spacing w:val="-2"/>
          <w:sz w:val="28"/>
          <w:szCs w:val="28"/>
          <w:lang w:val="it-IT"/>
        </w:rPr>
        <w:lastRenderedPageBreak/>
        <w:t>chưa tốt</w:t>
      </w:r>
      <w:r w:rsidRPr="00890708">
        <w:rPr>
          <w:rFonts w:ascii="Times New Roman" w:hAnsi="Times New Roman"/>
          <w:bCs/>
          <w:iCs/>
          <w:color w:val="auto"/>
          <w:spacing w:val="-2"/>
          <w:sz w:val="28"/>
          <w:szCs w:val="28"/>
          <w:lang w:val="sv-SE"/>
        </w:rPr>
        <w:t>, cán bộ chuyên môn yếu, thiếu</w:t>
      </w:r>
      <w:r w:rsidRPr="00890708">
        <w:rPr>
          <w:rStyle w:val="FootnoteReference"/>
          <w:rFonts w:ascii="Times New Roman" w:hAnsi="Times New Roman"/>
          <w:bCs/>
          <w:iCs/>
          <w:color w:val="auto"/>
          <w:spacing w:val="-2"/>
          <w:sz w:val="28"/>
          <w:szCs w:val="28"/>
          <w:lang w:val="sv-SE"/>
        </w:rPr>
        <w:footnoteReference w:id="53"/>
      </w:r>
      <w:r w:rsidRPr="00890708">
        <w:rPr>
          <w:rFonts w:ascii="Times New Roman" w:hAnsi="Times New Roman"/>
          <w:bCs/>
          <w:iCs/>
          <w:color w:val="auto"/>
          <w:spacing w:val="-2"/>
          <w:sz w:val="28"/>
          <w:szCs w:val="28"/>
          <w:lang w:val="sv-SE"/>
        </w:rPr>
        <w:t>, chưa bám sát tình hình sản xuất của người dân để hướng dẫn, đôn đốc nhân dân về kỷ thuật, quy trình nuôi trồng sản xuất</w:t>
      </w:r>
      <w:r w:rsidRPr="00890708">
        <w:rPr>
          <w:rStyle w:val="FootnoteReference"/>
          <w:rFonts w:ascii="Times New Roman" w:hAnsi="Times New Roman"/>
          <w:bCs/>
          <w:iCs/>
          <w:color w:val="auto"/>
          <w:spacing w:val="-2"/>
          <w:sz w:val="28"/>
          <w:szCs w:val="28"/>
          <w:lang w:val="sv-SE"/>
        </w:rPr>
        <w:footnoteReference w:id="54"/>
      </w:r>
      <w:r w:rsidRPr="00890708">
        <w:rPr>
          <w:rFonts w:ascii="Times New Roman" w:hAnsi="Times New Roman"/>
          <w:color w:val="auto"/>
          <w:spacing w:val="-2"/>
          <w:sz w:val="28"/>
          <w:szCs w:val="28"/>
          <w:lang w:val="it-IT"/>
        </w:rPr>
        <w:t xml:space="preserve"> Công tác kiểm tra, đôn đốc của các cơ quan chức năng chưa được thực hiện thường xuyên, kịp thời. </w:t>
      </w:r>
    </w:p>
    <w:p w14:paraId="0EEA738B"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sv-SE"/>
        </w:rPr>
        <w:t>- Nguyên nhân khách quan:</w:t>
      </w:r>
      <w:r w:rsidRPr="00890708">
        <w:rPr>
          <w:rFonts w:ascii="Times New Roman" w:hAnsi="Times New Roman"/>
          <w:color w:val="auto"/>
          <w:sz w:val="28"/>
          <w:szCs w:val="28"/>
          <w:lang w:val="nl-NL"/>
        </w:rPr>
        <w:t xml:space="preserve"> Tình hình dịch Covid-19 diễn biến phức tạp đã tác động, ảnh hưởng trực tiếp đến nhiều mặt về sự phát triển kinh tế - xã hội của cả nước, khu vực, tỉnh Kon Tum nói chung và huyện Tu Mơ Rông nói riêng. Các hoạt động lưu thông, vận chuyển hàng hóa, nhiều lĩnh vực như văn hóa, dịch vụ, du lịch, y tế, giáo dục</w:t>
      </w:r>
      <w:r w:rsidRPr="00890708">
        <w:rPr>
          <w:rFonts w:ascii="Times New Roman" w:hAnsi="Times New Roman"/>
          <w:color w:val="auto"/>
          <w:sz w:val="28"/>
          <w:szCs w:val="28"/>
          <w:lang w:val="vi-VN"/>
        </w:rPr>
        <w:t xml:space="preserve"> và nhất là tiến độ các dự án đầu tư trên đại bàn</w:t>
      </w:r>
      <w:r w:rsidRPr="00890708">
        <w:rPr>
          <w:rFonts w:ascii="Times New Roman" w:hAnsi="Times New Roman"/>
          <w:color w:val="auto"/>
          <w:sz w:val="28"/>
          <w:szCs w:val="28"/>
          <w:lang w:val="nl-NL"/>
        </w:rPr>
        <w:t xml:space="preserve"> … bị ảnh hưởng rõ rệt đã ảnh hương tới tình hình phát triển kinh tế - xã hội của địa phương.</w:t>
      </w:r>
    </w:p>
    <w:p w14:paraId="535F4A53" w14:textId="3F65118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xml:space="preserve">- Nguồn lực đầu tư từ các chương trình mục tiêu Quốc gia chậm được triển khai; huyện không thể cân đối được ngân sách để đầu tư cho các mục tiêu, nhiệm vụ lớn như chương trình Giảm nghèo, Nông thôn mới... ngay từ đầu năm và dự báo việc giải ngân các nguồn đầu tư trong </w:t>
      </w:r>
      <w:r w:rsidR="007F4D1B" w:rsidRPr="00890708">
        <w:rPr>
          <w:rFonts w:ascii="Times New Roman" w:hAnsi="Times New Roman"/>
          <w:color w:val="auto"/>
          <w:sz w:val="28"/>
          <w:szCs w:val="28"/>
          <w:lang w:val="nl-NL"/>
        </w:rPr>
        <w:t>6</w:t>
      </w:r>
      <w:r w:rsidRPr="00890708">
        <w:rPr>
          <w:rFonts w:ascii="Times New Roman" w:hAnsi="Times New Roman"/>
          <w:color w:val="auto"/>
          <w:sz w:val="28"/>
          <w:szCs w:val="28"/>
          <w:lang w:val="nl-NL"/>
        </w:rPr>
        <w:t xml:space="preserve"> tháng còn lại hết sức khó khăn. </w:t>
      </w:r>
    </w:p>
    <w:p w14:paraId="09B34027" w14:textId="6D7858F7" w:rsidR="007F764B" w:rsidRPr="00890708" w:rsidRDefault="003257F0" w:rsidP="007F764B">
      <w:pPr>
        <w:widowControl w:val="0"/>
        <w:spacing w:before="120" w:after="120" w:line="240" w:lineRule="auto"/>
        <w:ind w:firstLine="709"/>
        <w:jc w:val="both"/>
        <w:rPr>
          <w:rFonts w:ascii="Times New Roman" w:hAnsi="Times New Roman"/>
          <w:b/>
          <w:bCs/>
          <w:color w:val="auto"/>
          <w:spacing w:val="-2"/>
          <w:sz w:val="28"/>
          <w:szCs w:val="28"/>
          <w:lang w:val="it-IT"/>
        </w:rPr>
      </w:pPr>
      <w:r>
        <w:rPr>
          <w:rFonts w:ascii="Times New Roman" w:hAnsi="Times New Roman"/>
          <w:b/>
          <w:bCs/>
          <w:color w:val="auto"/>
          <w:spacing w:val="-2"/>
          <w:sz w:val="28"/>
          <w:szCs w:val="28"/>
          <w:highlight w:val="white"/>
          <w:lang w:val="it-IT"/>
        </w:rPr>
        <w:t>I</w:t>
      </w:r>
      <w:r w:rsidR="003F7CA1">
        <w:rPr>
          <w:rFonts w:ascii="Times New Roman" w:hAnsi="Times New Roman"/>
          <w:b/>
          <w:bCs/>
          <w:color w:val="auto"/>
          <w:spacing w:val="-2"/>
          <w:sz w:val="28"/>
          <w:szCs w:val="28"/>
          <w:highlight w:val="white"/>
          <w:lang w:val="it-IT"/>
        </w:rPr>
        <w:t>II</w:t>
      </w:r>
      <w:bookmarkStart w:id="2" w:name="_GoBack"/>
      <w:bookmarkEnd w:id="2"/>
      <w:r w:rsidR="007F764B" w:rsidRPr="00890708">
        <w:rPr>
          <w:rFonts w:ascii="Times New Roman" w:hAnsi="Times New Roman"/>
          <w:b/>
          <w:bCs/>
          <w:color w:val="auto"/>
          <w:spacing w:val="-2"/>
          <w:sz w:val="28"/>
          <w:szCs w:val="28"/>
          <w:highlight w:val="white"/>
          <w:lang w:val="it-IT"/>
        </w:rPr>
        <w:t>. PHƯƠNG HƯỚNG, NHIỆM VỤ 6 THÁNG CUỐI NĂM 202</w:t>
      </w:r>
      <w:r w:rsidR="007F764B" w:rsidRPr="00890708">
        <w:rPr>
          <w:rFonts w:ascii="Times New Roman" w:hAnsi="Times New Roman"/>
          <w:b/>
          <w:bCs/>
          <w:color w:val="auto"/>
          <w:spacing w:val="-2"/>
          <w:sz w:val="28"/>
          <w:szCs w:val="28"/>
          <w:lang w:val="it-IT"/>
        </w:rPr>
        <w:t>2</w:t>
      </w:r>
    </w:p>
    <w:p w14:paraId="3CB0BE28"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nl-NL"/>
        </w:rPr>
      </w:pPr>
      <w:r w:rsidRPr="00890708">
        <w:rPr>
          <w:rFonts w:ascii="Times New Roman" w:hAnsi="Times New Roman"/>
          <w:b/>
          <w:color w:val="auto"/>
          <w:sz w:val="28"/>
          <w:szCs w:val="28"/>
          <w:lang w:val="nl-NL"/>
        </w:rPr>
        <w:t>1. Lĩnh vực kinh tế</w:t>
      </w:r>
    </w:p>
    <w:p w14:paraId="637BE1E4"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Chỉ đạo các Phòng ban chuyên môn, các cơ quan trực thuộc, UBND các xã nghiêm túc rà soát và chỉ đạo quyết liệt các chỉ tiêu kinh tế xã hội theo Nghị quyết của Huyện ủy – HĐND. Tập trung chỉ đạo, kiểm tra kế họach phát triển kinh tế dược liệu; trồng rừng; phát triển chăn nuôi theo hướng sản xuất hàng hóa...</w:t>
      </w:r>
    </w:p>
    <w:p w14:paraId="2295CE1B" w14:textId="77777777" w:rsidR="007F764B" w:rsidRPr="00890708" w:rsidRDefault="007F764B" w:rsidP="007F764B">
      <w:pPr>
        <w:widowControl w:val="0"/>
        <w:spacing w:before="120" w:after="120" w:line="240" w:lineRule="auto"/>
        <w:ind w:firstLine="709"/>
        <w:jc w:val="both"/>
        <w:rPr>
          <w:rFonts w:ascii="Times New Roman" w:hAnsi="Times New Roman"/>
          <w:b/>
          <w:bCs/>
          <w:color w:val="auto"/>
          <w:spacing w:val="-2"/>
          <w:sz w:val="28"/>
          <w:szCs w:val="28"/>
          <w:lang w:val="it-IT"/>
        </w:rPr>
      </w:pPr>
      <w:r w:rsidRPr="00890708">
        <w:rPr>
          <w:rFonts w:ascii="Times New Roman" w:hAnsi="Times New Roman"/>
          <w:color w:val="auto"/>
          <w:sz w:val="28"/>
          <w:szCs w:val="28"/>
          <w:lang w:val="nl-NL"/>
        </w:rPr>
        <w:t xml:space="preserve">- Hướng dẫn </w:t>
      </w:r>
      <w:r w:rsidRPr="00890708">
        <w:rPr>
          <w:rFonts w:ascii="Times New Roman" w:hAnsi="Times New Roman"/>
          <w:bCs/>
          <w:color w:val="auto"/>
          <w:sz w:val="28"/>
          <w:szCs w:val="28"/>
          <w:lang w:val="nl-NL"/>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6810B953" w14:textId="77777777" w:rsidR="007F764B" w:rsidRPr="00890708" w:rsidRDefault="007F764B" w:rsidP="007F764B">
      <w:pPr>
        <w:widowControl w:val="0"/>
        <w:spacing w:before="120" w:after="120" w:line="240" w:lineRule="auto"/>
        <w:ind w:firstLine="709"/>
        <w:jc w:val="both"/>
        <w:rPr>
          <w:rFonts w:ascii="Times New Roman" w:hAnsi="Times New Roman"/>
          <w:b/>
          <w:bCs/>
          <w:color w:val="auto"/>
          <w:spacing w:val="-2"/>
          <w:sz w:val="28"/>
          <w:szCs w:val="28"/>
          <w:highlight w:val="white"/>
          <w:lang w:val="it-IT"/>
        </w:rPr>
      </w:pPr>
      <w:r w:rsidRPr="00890708">
        <w:rPr>
          <w:rFonts w:ascii="Times New Roman" w:hAnsi="Times New Roman"/>
          <w:color w:val="auto"/>
          <w:sz w:val="28"/>
          <w:szCs w:val="28"/>
          <w:lang w:val="nl-NL"/>
        </w:rPr>
        <w:t>- Thường xuyên đôn đốc công tác phòng, chống dịch bệnh cho gia súc, gia cầm.</w:t>
      </w:r>
      <w:r w:rsidRPr="00890708">
        <w:rPr>
          <w:rFonts w:ascii="Times New Roman" w:hAnsi="Times New Roman"/>
          <w:color w:val="auto"/>
          <w:sz w:val="28"/>
          <w:szCs w:val="28"/>
          <w:lang w:val="vi-VN"/>
        </w:rPr>
        <w:t xml:space="preserve"> </w:t>
      </w:r>
      <w:r w:rsidRPr="00890708">
        <w:rPr>
          <w:rFonts w:ascii="Times New Roman" w:hAnsi="Times New Roman"/>
          <w:color w:val="auto"/>
          <w:sz w:val="28"/>
          <w:szCs w:val="28"/>
          <w:lang w:val="nl-NL"/>
        </w:rPr>
        <w:t>Tăng cường công tác kiểm tra, kiểm soát động vật, sản phẩm động vật nhập vào địa bàn huyện nhằm giảm nguy cơ phát sinh dịch bệnh nhất là bệnh</w:t>
      </w:r>
      <w:r w:rsidRPr="00890708">
        <w:rPr>
          <w:rFonts w:ascii="Times New Roman" w:hAnsi="Times New Roman"/>
          <w:color w:val="auto"/>
          <w:sz w:val="28"/>
          <w:szCs w:val="28"/>
          <w:lang w:val="vi-VN"/>
        </w:rPr>
        <w:t xml:space="preserve"> Lở mồm long móng trên đàn gia súc trâu, bò</w:t>
      </w:r>
      <w:r w:rsidRPr="00890708">
        <w:rPr>
          <w:rFonts w:ascii="Times New Roman" w:hAnsi="Times New Roman"/>
          <w:bCs/>
          <w:color w:val="auto"/>
          <w:sz w:val="28"/>
          <w:szCs w:val="28"/>
          <w:lang w:val="vi-VN"/>
        </w:rPr>
        <w:t>; xây dựng kế hoạch vận động nhân dân chăn nuôi trâu, bò có chuồng trại, khoanh vùng chăn thả và chăn nuôi theo hướng sản xuất hàng hóa..</w:t>
      </w:r>
      <w:r w:rsidRPr="00890708">
        <w:rPr>
          <w:rFonts w:ascii="Times New Roman" w:hAnsi="Times New Roman"/>
          <w:color w:val="auto"/>
          <w:sz w:val="28"/>
          <w:szCs w:val="28"/>
          <w:lang w:val="nl-NL"/>
        </w:rPr>
        <w:t>.</w:t>
      </w:r>
    </w:p>
    <w:p w14:paraId="64A284FC" w14:textId="77777777" w:rsidR="007F764B" w:rsidRPr="00890708" w:rsidRDefault="007F764B" w:rsidP="007F764B">
      <w:pPr>
        <w:pStyle w:val="BodyTextIndent3"/>
        <w:widowControl w:val="0"/>
        <w:shd w:val="clear" w:color="auto" w:fill="FFFFFF"/>
        <w:spacing w:before="120" w:line="240" w:lineRule="auto"/>
        <w:ind w:left="0"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ab/>
        <w:t xml:space="preserve">- Chỉ đạo các đơn vị, UBND các xã thường xuyên kiểm tra, duy tu bảo dưỡng các công trình thủy lợi, nước tự chảy </w:t>
      </w:r>
      <w:r w:rsidRPr="00890708">
        <w:rPr>
          <w:rFonts w:ascii="Times New Roman" w:hAnsi="Times New Roman"/>
          <w:color w:val="auto"/>
          <w:sz w:val="28"/>
          <w:szCs w:val="28"/>
          <w:lang w:val="vi-VN"/>
        </w:rPr>
        <w:t>phân cấp cho UBND huyện quản lý năm 20</w:t>
      </w:r>
      <w:r w:rsidRPr="00890708">
        <w:rPr>
          <w:rFonts w:ascii="Times New Roman" w:hAnsi="Times New Roman"/>
          <w:color w:val="auto"/>
          <w:sz w:val="28"/>
          <w:szCs w:val="28"/>
          <w:lang w:val="nl-NL"/>
        </w:rPr>
        <w:t>22,</w:t>
      </w:r>
      <w:r w:rsidRPr="00890708">
        <w:rPr>
          <w:rFonts w:ascii="Times New Roman" w:hAnsi="Times New Roman"/>
          <w:color w:val="auto"/>
          <w:sz w:val="28"/>
          <w:szCs w:val="28"/>
          <w:lang w:val="vi-VN"/>
        </w:rPr>
        <w:t xml:space="preserve"> tiến hành phát dọn, nạo vét kênh mương và sửa chữa các công trình thủy lợi để đảm bảo nước tưới phục vụ cho sản xuất </w:t>
      </w:r>
      <w:r w:rsidRPr="00890708">
        <w:rPr>
          <w:rFonts w:ascii="Times New Roman" w:hAnsi="Times New Roman"/>
          <w:color w:val="auto"/>
          <w:sz w:val="28"/>
          <w:szCs w:val="28"/>
          <w:lang w:val="nl-NL"/>
        </w:rPr>
        <w:t>mùa 2022</w:t>
      </w:r>
      <w:r w:rsidRPr="00890708">
        <w:rPr>
          <w:rFonts w:ascii="Times New Roman" w:hAnsi="Times New Roman"/>
          <w:color w:val="auto"/>
          <w:sz w:val="28"/>
          <w:szCs w:val="28"/>
          <w:lang w:val="vi-VN"/>
        </w:rPr>
        <w:t>.</w:t>
      </w:r>
      <w:r w:rsidRPr="00890708">
        <w:rPr>
          <w:rFonts w:ascii="Times New Roman" w:hAnsi="Times New Roman"/>
          <w:color w:val="auto"/>
          <w:sz w:val="28"/>
          <w:szCs w:val="28"/>
          <w:lang w:val="nl-NL"/>
        </w:rPr>
        <w:t xml:space="preserve"> </w:t>
      </w:r>
    </w:p>
    <w:p w14:paraId="49D49D99" w14:textId="77777777" w:rsidR="007F764B" w:rsidRPr="00890708" w:rsidRDefault="007F764B" w:rsidP="007F764B">
      <w:pPr>
        <w:pStyle w:val="BodyTextIndent3"/>
        <w:widowControl w:val="0"/>
        <w:shd w:val="clear" w:color="auto" w:fill="FFFFFF"/>
        <w:spacing w:before="120" w:line="240" w:lineRule="auto"/>
        <w:ind w:left="0"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Thường xuyên kiểm tra kiểm soát để có các phương án ứng phó với tình hình hạn hán, nguy cơ thiếu nước sinh hoạt và sản xuất năm 2022; Phương án phòng chống thiên tai năm 2022</w:t>
      </w:r>
      <w:r w:rsidRPr="00890708">
        <w:rPr>
          <w:rFonts w:ascii="Times New Roman" w:hAnsi="Times New Roman"/>
          <w:color w:val="auto"/>
          <w:sz w:val="28"/>
          <w:szCs w:val="28"/>
          <w:lang w:val="vi-VN"/>
        </w:rPr>
        <w:t>.</w:t>
      </w:r>
    </w:p>
    <w:p w14:paraId="7CAEDF8E" w14:textId="77777777" w:rsidR="007F764B" w:rsidRPr="00890708" w:rsidRDefault="007F764B" w:rsidP="007F764B">
      <w:pPr>
        <w:pStyle w:val="BodyTextIndent3"/>
        <w:widowControl w:val="0"/>
        <w:shd w:val="clear" w:color="auto" w:fill="FFFFFF"/>
        <w:spacing w:before="120" w:line="240" w:lineRule="auto"/>
        <w:ind w:left="0"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lastRenderedPageBreak/>
        <w:t xml:space="preserve">- </w:t>
      </w:r>
      <w:r w:rsidRPr="00890708">
        <w:rPr>
          <w:rFonts w:ascii="Times New Roman" w:hAnsi="Times New Roman"/>
          <w:color w:val="auto"/>
          <w:sz w:val="28"/>
          <w:szCs w:val="28"/>
          <w:lang w:val="nl-NL"/>
        </w:rPr>
        <w:t xml:space="preserve">Tiếp tục thực hiện tốt </w:t>
      </w:r>
      <w:r w:rsidRPr="00890708">
        <w:rPr>
          <w:rFonts w:ascii="Times New Roman" w:hAnsi="Times New Roman"/>
          <w:color w:val="auto"/>
          <w:sz w:val="28"/>
          <w:szCs w:val="28"/>
          <w:lang w:val="nb-NO"/>
        </w:rPr>
        <w:t>công tác QLBVR</w:t>
      </w:r>
      <w:r w:rsidRPr="00890708">
        <w:rPr>
          <w:rFonts w:ascii="Times New Roman" w:hAnsi="Times New Roman"/>
          <w:color w:val="auto"/>
          <w:sz w:val="28"/>
          <w:szCs w:val="28"/>
          <w:lang w:val="nl-NL"/>
        </w:rPr>
        <w:t>, PCCCR;</w:t>
      </w:r>
      <w:r w:rsidRPr="00890708">
        <w:rPr>
          <w:rFonts w:ascii="Times New Roman" w:hAnsi="Times New Roman"/>
          <w:bCs/>
          <w:color w:val="auto"/>
          <w:sz w:val="28"/>
          <w:szCs w:val="28"/>
          <w:lang w:val="pt-PT"/>
        </w:rPr>
        <w:t xml:space="preserve"> Tổ chức trực, theo dõi cấp dự báo cháy rừng; tiếp tục k</w:t>
      </w:r>
      <w:r w:rsidRPr="00890708">
        <w:rPr>
          <w:rFonts w:ascii="Times New Roman" w:hAnsi="Times New Roman"/>
          <w:bCs/>
          <w:color w:val="auto"/>
          <w:sz w:val="28"/>
          <w:szCs w:val="28"/>
          <w:lang w:val="vi-VN"/>
        </w:rPr>
        <w:t xml:space="preserve">iểm tra công tác PCCCR tại các khu vực trọng điểm có nguy cơ xảy ra cháy rừng </w:t>
      </w:r>
      <w:r w:rsidRPr="00890708">
        <w:rPr>
          <w:rFonts w:ascii="Times New Roman" w:hAnsi="Times New Roman"/>
          <w:bCs/>
          <w:color w:val="auto"/>
          <w:sz w:val="28"/>
          <w:szCs w:val="28"/>
          <w:lang w:val="nl-NL"/>
        </w:rPr>
        <w:t>và ngăn chặn hành vi phá rừng làm nương rẫy trái phép ..</w:t>
      </w:r>
      <w:r w:rsidRPr="00890708">
        <w:rPr>
          <w:rFonts w:ascii="Times New Roman" w:hAnsi="Times New Roman"/>
          <w:color w:val="auto"/>
          <w:sz w:val="28"/>
          <w:szCs w:val="28"/>
          <w:lang w:val="nl-NL"/>
        </w:rPr>
        <w:t>.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w:t>
      </w:r>
      <w:r w:rsidRPr="00890708">
        <w:rPr>
          <w:rFonts w:ascii="Times New Roman" w:hAnsi="Times New Roman"/>
          <w:color w:val="auto"/>
          <w:sz w:val="28"/>
          <w:szCs w:val="28"/>
          <w:lang w:val="vi-VN"/>
        </w:rPr>
        <w:t xml:space="preserve"> </w:t>
      </w:r>
    </w:p>
    <w:p w14:paraId="5BC336C8"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shd w:val="clear" w:color="auto" w:fill="FFFFFF"/>
          <w:lang w:val="vi-VN"/>
        </w:rPr>
        <w:t>- Đôn đốc đẩy nhanh tiến độ giải ngân vốn đầu tư công trên địa bàn huy</w:t>
      </w:r>
      <w:r w:rsidRPr="00890708">
        <w:rPr>
          <w:rFonts w:ascii="Times New Roman" w:hAnsi="Times New Roman"/>
          <w:color w:val="auto"/>
          <w:sz w:val="28"/>
          <w:szCs w:val="28"/>
          <w:lang w:val="vi-VN"/>
        </w:rPr>
        <w:t>ện</w:t>
      </w:r>
      <w:r w:rsidRPr="00890708">
        <w:rPr>
          <w:rFonts w:ascii="Times New Roman" w:hAnsi="Times New Roman"/>
          <w:color w:val="auto"/>
          <w:sz w:val="28"/>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6B197B95"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Tiếp tục chấn chỉnh các chủ đầu tư thực hiện nghiêm túc công tác quyết toán dự án hoàn thành sử dụng vốn ngân sách nhà nước.</w:t>
      </w:r>
    </w:p>
    <w:p w14:paraId="4BA6F6AB"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Triển khai tốt mọi nguồn thu, tăng cường công tác</w:t>
      </w:r>
      <w:r w:rsidRPr="00890708">
        <w:rPr>
          <w:rFonts w:ascii="Times New Roman" w:hAnsi="Times New Roman"/>
          <w:color w:val="auto"/>
          <w:sz w:val="28"/>
          <w:szCs w:val="28"/>
          <w:lang w:val="vi-VN"/>
        </w:rPr>
        <w:t xml:space="preserve"> kiểm tra,</w:t>
      </w:r>
      <w:r w:rsidRPr="00890708">
        <w:rPr>
          <w:rFonts w:ascii="Times New Roman" w:hAnsi="Times New Roman"/>
          <w:color w:val="auto"/>
          <w:sz w:val="28"/>
          <w:szCs w:val="28"/>
          <w:lang w:val="nl-NL"/>
        </w:rPr>
        <w:t xml:space="preserve"> quản lý thu ngân sách nhất là các nguồn thu chủ yếu như: Thủy điện, xây dựng cơ bản.</w:t>
      </w:r>
    </w:p>
    <w:p w14:paraId="5F51DB8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pt-BR"/>
        </w:rPr>
      </w:pPr>
      <w:r w:rsidRPr="00890708">
        <w:rPr>
          <w:rFonts w:ascii="Times New Roman" w:hAnsi="Times New Roman"/>
          <w:color w:val="auto"/>
          <w:sz w:val="28"/>
          <w:szCs w:val="28"/>
          <w:lang w:val="pt-BR"/>
        </w:rPr>
        <w:t xml:space="preserve">- Chỉ đạo </w:t>
      </w:r>
      <w:r w:rsidRPr="00890708">
        <w:rPr>
          <w:rFonts w:ascii="Times New Roman" w:hAnsi="Times New Roman"/>
          <w:bCs/>
          <w:color w:val="auto"/>
          <w:sz w:val="28"/>
          <w:szCs w:val="28"/>
          <w:lang w:val="pt-BR"/>
        </w:rPr>
        <w:t xml:space="preserve">tăng cường công tác kiểm tra, kiểm soát thị trường, chống sản xuất, buôn bán hàng giả, hàng kém chất lượng, nghiêm cấm lưu thông các mặt hàng thực phẩm không rõ nguồn gốc </w:t>
      </w:r>
      <w:r w:rsidRPr="00890708">
        <w:rPr>
          <w:rFonts w:ascii="Times New Roman" w:hAnsi="Times New Roman"/>
          <w:bCs/>
          <w:i/>
          <w:iCs/>
          <w:color w:val="auto"/>
          <w:sz w:val="28"/>
          <w:szCs w:val="28"/>
          <w:lang w:val="pt-BR"/>
        </w:rPr>
        <w:t>(nhất là các sản phẩm đặc hữu của huyện)</w:t>
      </w:r>
      <w:r w:rsidRPr="00890708">
        <w:rPr>
          <w:rFonts w:ascii="Times New Roman" w:hAnsi="Times New Roman"/>
          <w:bCs/>
          <w:color w:val="auto"/>
          <w:sz w:val="28"/>
          <w:szCs w:val="28"/>
          <w:lang w:val="pt-BR"/>
        </w:rPr>
        <w:t xml:space="preserve"> ...</w:t>
      </w:r>
      <w:r w:rsidRPr="00890708">
        <w:rPr>
          <w:rFonts w:ascii="Times New Roman" w:hAnsi="Times New Roman"/>
          <w:color w:val="auto"/>
          <w:sz w:val="28"/>
          <w:szCs w:val="28"/>
          <w:lang w:val="pt-BR"/>
        </w:rPr>
        <w:t>nhằm bình ổn thị trường, giá cả, đảm bảo trật tự, an toàn xã hội trên địa bàn huyện.</w:t>
      </w:r>
    </w:p>
    <w:p w14:paraId="6260C3D4"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t>- Ban hành Kế hoạch và chuẩn bị các điều kiện tổ chức Phiên chợ lần thứ 2 theo chỉ đạo của tỉnh nhân kỷ niệm 100 năm ngày thành lập tỉnh Kon Tum</w:t>
      </w:r>
    </w:p>
    <w:p w14:paraId="354595C6" w14:textId="77777777" w:rsidR="007F764B" w:rsidRPr="00890708" w:rsidRDefault="007F764B" w:rsidP="007F764B">
      <w:pPr>
        <w:widowControl w:val="0"/>
        <w:spacing w:before="120" w:after="120" w:line="240" w:lineRule="auto"/>
        <w:ind w:firstLine="709"/>
        <w:jc w:val="both"/>
        <w:rPr>
          <w:rFonts w:ascii="Times New Roman" w:hAnsi="Times New Roman"/>
          <w:bCs/>
          <w:color w:val="auto"/>
          <w:sz w:val="28"/>
          <w:szCs w:val="28"/>
          <w:lang w:val="nl-NL"/>
        </w:rPr>
      </w:pPr>
      <w:r w:rsidRPr="00890708">
        <w:rPr>
          <w:rFonts w:ascii="Times New Roman" w:hAnsi="Times New Roman"/>
          <w:bCs/>
          <w:color w:val="auto"/>
          <w:sz w:val="28"/>
          <w:szCs w:val="28"/>
          <w:lang w:val="nl-NL"/>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498FAD23"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sv-SE"/>
        </w:rPr>
      </w:pPr>
      <w:r w:rsidRPr="00890708">
        <w:rPr>
          <w:rFonts w:ascii="Times New Roman" w:hAnsi="Times New Roman"/>
          <w:color w:val="auto"/>
          <w:sz w:val="28"/>
          <w:szCs w:val="28"/>
          <w:lang w:val="sv-SE"/>
        </w:rPr>
        <w:t>- Chỉ đạo cơ quan chuyên môn và UBND các xã thường xuyên bám cơ sở thực</w:t>
      </w:r>
      <w:r w:rsidRPr="00890708">
        <w:rPr>
          <w:rFonts w:ascii="Times New Roman" w:hAnsi="Times New Roman"/>
          <w:color w:val="auto"/>
          <w:sz w:val="28"/>
          <w:szCs w:val="28"/>
          <w:lang w:val="vi-VN"/>
        </w:rPr>
        <w:t xml:space="preserve"> hiệm nghiêm cu</w:t>
      </w:r>
      <w:r w:rsidRPr="00890708">
        <w:rPr>
          <w:rFonts w:ascii="Times New Roman" w:hAnsi="Times New Roman"/>
          <w:color w:val="auto"/>
          <w:sz w:val="28"/>
          <w:szCs w:val="28"/>
          <w:lang w:val="nl-NL"/>
        </w:rPr>
        <w:t>ộ</w:t>
      </w:r>
      <w:r w:rsidRPr="00890708">
        <w:rPr>
          <w:rFonts w:ascii="Times New Roman" w:hAnsi="Times New Roman"/>
          <w:color w:val="auto"/>
          <w:sz w:val="28"/>
          <w:szCs w:val="28"/>
          <w:lang w:val="vi-VN"/>
        </w:rPr>
        <w:t>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r w:rsidRPr="00890708">
        <w:rPr>
          <w:rFonts w:ascii="Times New Roman" w:hAnsi="Times New Roman"/>
          <w:color w:val="auto"/>
          <w:sz w:val="28"/>
          <w:szCs w:val="28"/>
          <w:lang w:val="sv-SE"/>
        </w:rPr>
        <w:t>.</w:t>
      </w:r>
    </w:p>
    <w:p w14:paraId="27F1FA3F"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sv-SE"/>
        </w:rPr>
        <w:t xml:space="preserve">- Tập trung mọi nguồn lực, tạo điều kiện thuận lợi để phát triển các hình thức hợp tác, liên kết trong tổ chức sản xuất nông nghiệp ứng dụng công nghệ cao; ưu tiên hỗ trợ mở rộng các mô hình trang trại; </w:t>
      </w:r>
      <w:r w:rsidRPr="00890708">
        <w:rPr>
          <w:rFonts w:ascii="Times New Roman" w:hAnsi="Times New Roman"/>
          <w:color w:val="auto"/>
          <w:sz w:val="28"/>
          <w:szCs w:val="28"/>
          <w:lang w:val="nl-NL"/>
        </w:rPr>
        <w:t>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091A174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nl-NL"/>
        </w:rPr>
        <w:t>- Tiếp tục đẩy mạnh công tác thông tin, tuyên truyền và v</w:t>
      </w:r>
      <w:r w:rsidRPr="00890708">
        <w:rPr>
          <w:rFonts w:ascii="Times New Roman" w:hAnsi="Times New Roman"/>
          <w:color w:val="auto"/>
          <w:sz w:val="28"/>
          <w:szCs w:val="28"/>
          <w:lang w:val="vi-VN"/>
        </w:rPr>
        <w:t>à thực hiện có hiệu quả kế hoạch nông thôn mới, kế hoạch giảm nghèo bền vững 202</w:t>
      </w:r>
      <w:r w:rsidRPr="00890708">
        <w:rPr>
          <w:rFonts w:ascii="Times New Roman" w:hAnsi="Times New Roman"/>
          <w:color w:val="auto"/>
          <w:sz w:val="28"/>
          <w:szCs w:val="28"/>
          <w:lang w:val="nl-NL"/>
        </w:rPr>
        <w:t>2</w:t>
      </w:r>
      <w:r w:rsidRPr="00890708">
        <w:rPr>
          <w:rFonts w:ascii="Times New Roman" w:hAnsi="Times New Roman"/>
          <w:color w:val="auto"/>
          <w:sz w:val="28"/>
          <w:szCs w:val="28"/>
          <w:lang w:val="vi-VN"/>
        </w:rPr>
        <w:t>, kế hoạch trồng rừng và</w:t>
      </w:r>
      <w:r w:rsidRPr="00890708">
        <w:rPr>
          <w:rFonts w:ascii="Times New Roman" w:hAnsi="Times New Roman"/>
          <w:color w:val="auto"/>
          <w:sz w:val="28"/>
          <w:szCs w:val="28"/>
          <w:lang w:val="nl-NL"/>
        </w:rPr>
        <w:t xml:space="preserve"> kế hoạch về phát triển các lĩnh vực đột phá trong năm 2022.</w:t>
      </w:r>
    </w:p>
    <w:p w14:paraId="48FB06AF"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nl-NL"/>
        </w:rPr>
      </w:pPr>
      <w:r w:rsidRPr="00890708">
        <w:rPr>
          <w:rFonts w:ascii="Times New Roman" w:hAnsi="Times New Roman"/>
          <w:b/>
          <w:color w:val="auto"/>
          <w:sz w:val="28"/>
          <w:szCs w:val="28"/>
          <w:lang w:val="nl-NL"/>
        </w:rPr>
        <w:t>2. Lĩnh vực Văn hóa - Xã hội</w:t>
      </w:r>
    </w:p>
    <w:p w14:paraId="613C3AE5"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t xml:space="preserve">- Phát huy cao nhất trách nhiệm của các phòng, ban, đơn vị, các xã trong </w:t>
      </w:r>
      <w:r w:rsidRPr="00890708">
        <w:rPr>
          <w:rFonts w:ascii="Times New Roman" w:hAnsi="Times New Roman"/>
          <w:color w:val="auto"/>
          <w:sz w:val="28"/>
          <w:szCs w:val="28"/>
          <w:lang w:val="vi-VN"/>
        </w:rPr>
        <w:lastRenderedPageBreak/>
        <w:t>việc triển khai thực hiện nhiệm vụ; chăm lo chế độ, chính sách, bảo đảm cơ sở vật chất, giữ vững an ninh chính trị, trật tự an toàn xã hội, phòng, chống dịch Covid-19, Tiếp tục tập trung thực hiện công tác phòng chống dịch bệnh Covid-19. Tăng cường đẩy nhanh tiến độ triển khai chiến dịch tiêm vắc xin Covid-19 trên địa bàn huyện. </w:t>
      </w:r>
    </w:p>
    <w:p w14:paraId="5EAC3C6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vi-VN"/>
        </w:rPr>
        <w:t>- Chỉ đạo cơ quan chuyên môn hướng dẫn công tác tuyển sinh năm học 2022-2023, đồng thời chỉ đạo các trường học tổ chức tổng kết cuối năm học. Tiếp tục triển khai thực hiện 09 nhóm nhiệm vụ và 05 giải pháp theo Chỉ thị nhiệm vụ năm học của Bộ Giáo dục và Đào tạo; Thực hiện tốt các kế hoạch, Đề án đã đề ra trong năm học; Tổ chức và chỉ đạo các đơn vị thực hiện tốt công tác bồi dưỡng, tập huấn về sử dụng sách giáo khoa lớp 3, 7 và các Module về CT GDPT 2018 để đảm bảo công tác dạy học chương trình GDPT 2018 đạt hiệu quả.</w:t>
      </w:r>
    </w:p>
    <w:p w14:paraId="10972E9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pacing w:val="-3"/>
          <w:sz w:val="28"/>
          <w:szCs w:val="28"/>
          <w:lang w:val="nl-NL"/>
        </w:rPr>
        <w:t>- Về đào tạo nghề cho lao động nông thôn x</w:t>
      </w:r>
      <w:r w:rsidRPr="00890708">
        <w:rPr>
          <w:rFonts w:ascii="Times New Roman" w:hAnsi="Times New Roman"/>
          <w:bCs/>
          <w:color w:val="auto"/>
          <w:sz w:val="28"/>
          <w:szCs w:val="28"/>
          <w:lang w:val="nl-NL"/>
        </w:rPr>
        <w:t xml:space="preserve">ây dựng kế hoạch và phương hướng đào tạo nghề cho lao động nông thôn năm 2022 </w:t>
      </w:r>
      <w:r w:rsidRPr="00890708">
        <w:rPr>
          <w:rFonts w:ascii="Times New Roman" w:hAnsi="Times New Roman"/>
          <w:color w:val="auto"/>
          <w:sz w:val="28"/>
          <w:szCs w:val="28"/>
          <w:lang w:val="nl-NL"/>
        </w:rPr>
        <w:t>….</w:t>
      </w:r>
    </w:p>
    <w:p w14:paraId="12E41108"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shd w:val="clear" w:color="auto" w:fill="FFFFFF"/>
          <w:lang w:val="nl-NL"/>
        </w:rPr>
      </w:pPr>
      <w:r w:rsidRPr="00890708">
        <w:rPr>
          <w:rFonts w:ascii="Times New Roman" w:hAnsi="Times New Roman"/>
          <w:color w:val="auto"/>
          <w:sz w:val="28"/>
          <w:szCs w:val="28"/>
          <w:lang w:val="nl-NL"/>
        </w:rPr>
        <w:t xml:space="preserve">- Thực hiện tốt các chính sách an sinh xã hội, giải quyết đầy đủ chế độ, chính sách cho người có công, gia đình chính sách, đối tượng bảo trợ xã hội trên địa bàn huyện, </w:t>
      </w:r>
      <w:r w:rsidRPr="00890708">
        <w:rPr>
          <w:rFonts w:ascii="Times New Roman" w:hAnsi="Times New Roman"/>
          <w:color w:val="auto"/>
          <w:sz w:val="28"/>
          <w:szCs w:val="28"/>
          <w:shd w:val="clear" w:color="auto" w:fill="FFFFFF"/>
          <w:lang w:val="nl-NL"/>
        </w:rPr>
        <w:t>chi trả trợ cấp hàng tháng đúng, đủ, kịp thời, giải quyết chế độ mai táng phí và trợ cấp 01 lần cho các đối tượng đảm bảo thời gian.</w:t>
      </w:r>
    </w:p>
    <w:p w14:paraId="526E2B22"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shd w:val="clear" w:color="auto" w:fill="FFFFFF"/>
          <w:lang w:val="nl-NL"/>
        </w:rPr>
        <w:t>- Tổ chức kiểm tra việc thực hiện Kế hoạch giảm nghèo 2022.</w:t>
      </w:r>
    </w:p>
    <w:p w14:paraId="67799F46"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nl-NL"/>
        </w:rPr>
        <w:t>- Tiếp tục duy trì thời lượng phát sóng Truyền thanh - Truyền hình, phục vụ nhu cầu nghe nhìn cho bà con nhân dân trên địa bàn huyện, t</w:t>
      </w:r>
      <w:r w:rsidRPr="00890708">
        <w:rPr>
          <w:rFonts w:ascii="Times New Roman" w:hAnsi="Times New Roman"/>
          <w:color w:val="auto"/>
          <w:sz w:val="28"/>
          <w:szCs w:val="28"/>
          <w:lang w:val="vi-VN"/>
        </w:rPr>
        <w:t>uyên truyền các ngày lễ lớn</w:t>
      </w:r>
      <w:r w:rsidRPr="00890708">
        <w:rPr>
          <w:rFonts w:ascii="Times New Roman" w:hAnsi="Times New Roman"/>
          <w:color w:val="auto"/>
          <w:sz w:val="28"/>
          <w:szCs w:val="28"/>
          <w:lang w:val="nl-NL"/>
        </w:rPr>
        <w:t>, nhất là</w:t>
      </w:r>
      <w:r w:rsidRPr="00890708">
        <w:rPr>
          <w:rFonts w:ascii="Times New Roman" w:hAnsi="Times New Roman"/>
          <w:bCs/>
          <w:color w:val="auto"/>
          <w:sz w:val="28"/>
          <w:szCs w:val="28"/>
          <w:lang w:val="vi-VN"/>
        </w:rPr>
        <w:t xml:space="preserve"> </w:t>
      </w:r>
      <w:r w:rsidRPr="00890708">
        <w:rPr>
          <w:rFonts w:ascii="Times New Roman" w:hAnsi="Times New Roman"/>
          <w:color w:val="auto"/>
          <w:sz w:val="28"/>
          <w:szCs w:val="28"/>
          <w:lang w:val="nl-NL" w:eastAsia="ar-SA"/>
        </w:rPr>
        <w:t>tuyên truyền phòng, chống dịch bệnh</w:t>
      </w:r>
      <w:r w:rsidRPr="00890708">
        <w:rPr>
          <w:rFonts w:ascii="Times New Roman" w:hAnsi="Times New Roman"/>
          <w:color w:val="auto"/>
          <w:sz w:val="28"/>
          <w:szCs w:val="28"/>
          <w:lang w:val="vi-VN" w:eastAsia="ar-SA"/>
        </w:rPr>
        <w:t xml:space="preserve">; tuyên truyền về </w:t>
      </w:r>
      <w:r w:rsidRPr="00890708">
        <w:rPr>
          <w:rFonts w:ascii="Times New Roman" w:hAnsi="Times New Roman"/>
          <w:color w:val="auto"/>
          <w:sz w:val="28"/>
          <w:szCs w:val="28"/>
          <w:lang w:val="vi-VN"/>
        </w:rPr>
        <w:t>kế hoạch nông thôn mới, kế hoạch giảm nghèo bền vững 202</w:t>
      </w:r>
      <w:r w:rsidRPr="00890708">
        <w:rPr>
          <w:rFonts w:ascii="Times New Roman" w:hAnsi="Times New Roman"/>
          <w:color w:val="auto"/>
          <w:sz w:val="28"/>
          <w:szCs w:val="28"/>
          <w:lang w:val="nl-NL"/>
        </w:rPr>
        <w:t>2</w:t>
      </w:r>
      <w:r w:rsidRPr="00890708">
        <w:rPr>
          <w:rFonts w:ascii="Times New Roman" w:hAnsi="Times New Roman"/>
          <w:color w:val="auto"/>
          <w:sz w:val="28"/>
          <w:szCs w:val="28"/>
          <w:lang w:val="vi-VN"/>
        </w:rPr>
        <w:t xml:space="preserve"> và</w:t>
      </w:r>
      <w:r w:rsidRPr="00890708">
        <w:rPr>
          <w:rFonts w:ascii="Times New Roman" w:hAnsi="Times New Roman"/>
          <w:color w:val="auto"/>
          <w:sz w:val="28"/>
          <w:szCs w:val="28"/>
          <w:lang w:val="nl-NL"/>
        </w:rPr>
        <w:t xml:space="preserve"> kế hoạch</w:t>
      </w:r>
      <w:r w:rsidRPr="00890708">
        <w:rPr>
          <w:rFonts w:ascii="Times New Roman" w:hAnsi="Times New Roman"/>
          <w:color w:val="auto"/>
          <w:sz w:val="28"/>
          <w:szCs w:val="28"/>
          <w:lang w:val="vi-VN"/>
        </w:rPr>
        <w:t xml:space="preserve"> trồng rừng</w:t>
      </w:r>
      <w:r w:rsidRPr="00890708">
        <w:rPr>
          <w:rFonts w:ascii="Times New Roman" w:hAnsi="Times New Roman"/>
          <w:color w:val="auto"/>
          <w:sz w:val="28"/>
          <w:szCs w:val="28"/>
          <w:lang w:val="nl-NL"/>
        </w:rPr>
        <w:t xml:space="preserve"> v</w:t>
      </w:r>
      <w:r w:rsidRPr="00890708">
        <w:rPr>
          <w:rFonts w:ascii="Times New Roman" w:hAnsi="Times New Roman"/>
          <w:color w:val="auto"/>
          <w:sz w:val="28"/>
          <w:szCs w:val="28"/>
          <w:lang w:val="vi-VN"/>
        </w:rPr>
        <w:t>à</w:t>
      </w:r>
      <w:r w:rsidRPr="00890708">
        <w:rPr>
          <w:rFonts w:ascii="Times New Roman" w:hAnsi="Times New Roman"/>
          <w:color w:val="auto"/>
          <w:sz w:val="28"/>
          <w:szCs w:val="28"/>
          <w:lang w:val="nl-NL"/>
        </w:rPr>
        <w:t xml:space="preserve"> phát triển các lĩnh vực đột phá trong năm 2022</w:t>
      </w:r>
      <w:r w:rsidRPr="00890708">
        <w:rPr>
          <w:rFonts w:ascii="Times New Roman" w:hAnsi="Times New Roman"/>
          <w:color w:val="auto"/>
          <w:sz w:val="28"/>
          <w:szCs w:val="28"/>
          <w:lang w:val="vi-VN" w:eastAsia="ar-SA"/>
        </w:rPr>
        <w:t xml:space="preserve"> </w:t>
      </w:r>
      <w:r w:rsidRPr="00890708">
        <w:rPr>
          <w:rFonts w:ascii="Times New Roman" w:hAnsi="Times New Roman"/>
          <w:color w:val="auto"/>
          <w:sz w:val="28"/>
          <w:szCs w:val="28"/>
          <w:lang w:val="nl-NL" w:eastAsia="ar-SA"/>
        </w:rPr>
        <w:t>.</w:t>
      </w:r>
    </w:p>
    <w:p w14:paraId="3FE03E29"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t>- Q</w:t>
      </w:r>
      <w:r w:rsidRPr="00890708">
        <w:rPr>
          <w:rFonts w:ascii="Times New Roman" w:hAnsi="Times New Roman"/>
          <w:color w:val="auto"/>
          <w:sz w:val="28"/>
          <w:szCs w:val="28"/>
          <w:lang w:val="nl-NL"/>
        </w:rPr>
        <w:t xml:space="preserve">uản lý tốt các hoạt động Văn hoá, Thông tin, gia đình, thể thao, du </w:t>
      </w:r>
      <w:r w:rsidRPr="00890708">
        <w:rPr>
          <w:rFonts w:ascii="Times New Roman" w:hAnsi="Times New Roman"/>
          <w:color w:val="auto"/>
          <w:sz w:val="28"/>
          <w:szCs w:val="28"/>
          <w:lang w:val="vi-VN"/>
        </w:rPr>
        <w:t>lịch, sớm hình thành các đơn vị tổ chức tour du lịch để sẵn sàng cho việc đón khách trong thời gian tới. Hình thành các sản phẩm du lịch đặc trưng của huyện</w:t>
      </w:r>
      <w:r w:rsidRPr="00890708">
        <w:rPr>
          <w:rStyle w:val="FootnoteReference"/>
          <w:rFonts w:ascii="Times New Roman" w:hAnsi="Times New Roman"/>
          <w:color w:val="auto"/>
          <w:sz w:val="28"/>
          <w:szCs w:val="28"/>
          <w:lang w:val="vi-VN"/>
        </w:rPr>
        <w:footnoteReference w:id="55"/>
      </w:r>
      <w:r w:rsidRPr="00890708">
        <w:rPr>
          <w:rFonts w:ascii="Times New Roman" w:hAnsi="Times New Roman"/>
          <w:color w:val="auto"/>
          <w:sz w:val="28"/>
          <w:szCs w:val="28"/>
          <w:lang w:val="vi-VN"/>
        </w:rPr>
        <w:t xml:space="preserve">; quản lý và vận dụng mạng </w:t>
      </w:r>
      <w:r w:rsidRPr="00890708">
        <w:rPr>
          <w:rFonts w:ascii="Times New Roman" w:hAnsi="Times New Roman"/>
          <w:color w:val="auto"/>
          <w:sz w:val="28"/>
          <w:szCs w:val="28"/>
          <w:lang w:val="nl-NL"/>
        </w:rPr>
        <w:t>viễn thông &amp; Internet, công nghệ thông tin, Truyền thanh -Truyền hình</w:t>
      </w:r>
      <w:r w:rsidRPr="00890708">
        <w:rPr>
          <w:rFonts w:ascii="Times New Roman" w:hAnsi="Times New Roman"/>
          <w:color w:val="auto"/>
          <w:sz w:val="28"/>
          <w:szCs w:val="28"/>
          <w:lang w:val="vi-VN"/>
        </w:rPr>
        <w:t xml:space="preserve"> để tăng cường quảng bá, thu hút đầu tư</w:t>
      </w:r>
      <w:r w:rsidRPr="00890708">
        <w:rPr>
          <w:rFonts w:ascii="Times New Roman" w:hAnsi="Times New Roman"/>
          <w:color w:val="auto"/>
          <w:sz w:val="28"/>
          <w:szCs w:val="28"/>
          <w:lang w:val="nl-NL"/>
        </w:rPr>
        <w:t xml:space="preserve"> và các hoạt động kinh doanh dịch vụ.</w:t>
      </w:r>
      <w:r w:rsidRPr="00890708">
        <w:rPr>
          <w:rFonts w:ascii="Times New Roman" w:hAnsi="Times New Roman"/>
          <w:color w:val="auto"/>
          <w:sz w:val="28"/>
          <w:szCs w:val="28"/>
          <w:lang w:val="vi-VN"/>
        </w:rPr>
        <w:t xml:space="preserve"> </w:t>
      </w:r>
    </w:p>
    <w:p w14:paraId="18BD7CCB"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t>- Chỉ đạo các cơ quan liên quan, Trạm Y tế của các xã triển khai công tác truyền thông nhằm nâng cao ý thức y tế cho nhân dân về phòng chống các loại dịch bệnh, nhất là phòng chống dịch cúm virus Corona lây lan và bảo đảm an toàn thực phẩm trên địa bàn.</w:t>
      </w:r>
    </w:p>
    <w:p w14:paraId="38693FAE" w14:textId="77777777" w:rsidR="007F764B" w:rsidRPr="00890708" w:rsidRDefault="007F764B" w:rsidP="007F764B">
      <w:pPr>
        <w:widowControl w:val="0"/>
        <w:spacing w:before="120" w:after="120" w:line="240" w:lineRule="auto"/>
        <w:ind w:firstLine="709"/>
        <w:jc w:val="both"/>
        <w:rPr>
          <w:rFonts w:ascii="Times New Roman" w:hAnsi="Times New Roman"/>
          <w:b/>
          <w:color w:val="auto"/>
          <w:sz w:val="28"/>
          <w:szCs w:val="28"/>
          <w:lang w:val="nl-NL"/>
        </w:rPr>
      </w:pPr>
      <w:r w:rsidRPr="00890708">
        <w:rPr>
          <w:rFonts w:ascii="Times New Roman" w:hAnsi="Times New Roman"/>
          <w:b/>
          <w:color w:val="auto"/>
          <w:sz w:val="28"/>
          <w:szCs w:val="28"/>
          <w:lang w:val="nl-NL"/>
        </w:rPr>
        <w:t>3. Lĩnh vực Nội chính</w:t>
      </w:r>
    </w:p>
    <w:p w14:paraId="38BCB813"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nl-NL"/>
        </w:rPr>
      </w:pPr>
      <w:r w:rsidRPr="00890708">
        <w:rPr>
          <w:rFonts w:ascii="Times New Roman" w:hAnsi="Times New Roman"/>
          <w:color w:val="auto"/>
          <w:sz w:val="28"/>
          <w:szCs w:val="28"/>
          <w:lang w:val="vi-VN"/>
        </w:rPr>
        <w:t xml:space="preserve">- Thường xuyên duy trì các chế độ trực chỉ huy, trực ban tác chiến, phân đội trực chiến. </w:t>
      </w:r>
      <w:r w:rsidRPr="00890708">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3AEE7DC8"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vi-VN"/>
        </w:rPr>
      </w:pPr>
      <w:r w:rsidRPr="00890708">
        <w:rPr>
          <w:rFonts w:ascii="Times New Roman" w:hAnsi="Times New Roman"/>
          <w:color w:val="auto"/>
          <w:sz w:val="28"/>
          <w:szCs w:val="28"/>
          <w:lang w:val="vi-VN"/>
        </w:rPr>
        <w:lastRenderedPageBreak/>
        <w:t xml:space="preserve">- Theo dõi, chỉ đạo các đơn vị cơ sở tổ chức duy trì trực sẵn sàng chiến đấu và bám nắm </w:t>
      </w:r>
      <w:r w:rsidRPr="00890708">
        <w:rPr>
          <w:rFonts w:ascii="Times New Roman" w:hAnsi="Times New Roman"/>
          <w:color w:val="auto"/>
          <w:sz w:val="28"/>
          <w:szCs w:val="28"/>
          <w:lang w:val="nl-NL"/>
        </w:rPr>
        <w:t xml:space="preserve">trên </w:t>
      </w:r>
      <w:r w:rsidRPr="00890708">
        <w:rPr>
          <w:rFonts w:ascii="Times New Roman" w:hAnsi="Times New Roman"/>
          <w:color w:val="auto"/>
          <w:sz w:val="28"/>
          <w:szCs w:val="28"/>
          <w:lang w:val="vi-VN"/>
        </w:rPr>
        <w:t>địa bàn, làm tốt công tác bảo vệ chính trị nội bộ, giữ vững ANCT-TTATXH trên địa bàn huyện. Tổ chức tuần tra, kiểm soát trật tự an toàn giao thông theo kế hoạch của Công an tỉnh.</w:t>
      </w:r>
    </w:p>
    <w:p w14:paraId="6A5C2311"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af-ZA"/>
        </w:rPr>
      </w:pPr>
      <w:r w:rsidRPr="00890708">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6BBA32F7" w14:textId="77777777" w:rsidR="007F764B" w:rsidRPr="00890708" w:rsidRDefault="007F764B" w:rsidP="007F764B">
      <w:pPr>
        <w:pStyle w:val="FootnoteText"/>
        <w:ind w:firstLine="709"/>
        <w:jc w:val="both"/>
        <w:rPr>
          <w:rFonts w:ascii="Times New Roman" w:hAnsi="Times New Roman"/>
          <w:sz w:val="28"/>
          <w:szCs w:val="28"/>
          <w:lang w:val="vi-VN"/>
        </w:rPr>
      </w:pPr>
      <w:r w:rsidRPr="00890708">
        <w:rPr>
          <w:rFonts w:ascii="Times New Roman" w:hAnsi="Times New Roman"/>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họp rút kinh nghiệm</w:t>
      </w:r>
      <w:r w:rsidRPr="00890708">
        <w:rPr>
          <w:rFonts w:ascii="Times New Roman" w:hAnsi="Times New Roman"/>
          <w:sz w:val="28"/>
          <w:szCs w:val="28"/>
          <w:lang w:val="vi-VN"/>
        </w:rPr>
        <w:t xml:space="preserve"> và triển khai nhiệm vụ</w:t>
      </w:r>
      <w:r w:rsidRPr="00890708">
        <w:rPr>
          <w:rFonts w:ascii="Times New Roman" w:hAnsi="Times New Roman"/>
          <w:sz w:val="28"/>
          <w:szCs w:val="28"/>
          <w:lang w:val="af-ZA"/>
        </w:rPr>
        <w:t xml:space="preserve"> liên quan đến thực hiện các chỉ số cải cách h</w:t>
      </w:r>
      <w:r w:rsidRPr="00890708">
        <w:rPr>
          <w:rFonts w:ascii="Times New Roman" w:hAnsi="Times New Roman"/>
          <w:sz w:val="28"/>
          <w:szCs w:val="28"/>
          <w:lang w:val="vi-VN"/>
        </w:rPr>
        <w:t>à</w:t>
      </w:r>
      <w:r w:rsidRPr="00890708">
        <w:rPr>
          <w:rFonts w:ascii="Times New Roman" w:hAnsi="Times New Roman"/>
          <w:sz w:val="28"/>
          <w:szCs w:val="28"/>
          <w:lang w:val="af-ZA"/>
        </w:rPr>
        <w:t>nh ch</w:t>
      </w:r>
      <w:r w:rsidRPr="00890708">
        <w:rPr>
          <w:rFonts w:ascii="Times New Roman" w:hAnsi="Times New Roman"/>
          <w:sz w:val="28"/>
          <w:szCs w:val="28"/>
          <w:lang w:val="vi-VN"/>
        </w:rPr>
        <w:t>í</w:t>
      </w:r>
      <w:r w:rsidRPr="00890708">
        <w:rPr>
          <w:rFonts w:ascii="Times New Roman" w:hAnsi="Times New Roman"/>
          <w:sz w:val="28"/>
          <w:szCs w:val="28"/>
          <w:lang w:val="af-ZA"/>
        </w:rPr>
        <w:t xml:space="preserve">nh, cải thiện môi trường đầu tư, nâng cao năng lực cạnh tranh và thu hút đầu tư trên địa bàn </w:t>
      </w:r>
      <w:r w:rsidRPr="00890708">
        <w:rPr>
          <w:rFonts w:ascii="Times New Roman" w:hAnsi="Times New Roman"/>
          <w:sz w:val="28"/>
          <w:szCs w:val="28"/>
          <w:lang w:val="vi-VN"/>
        </w:rPr>
        <w:t>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(Giao Phòng Nội vụ tiếp tục cải tiến phương pháp, tiêu chí  đánh giá phân loại cơ quan đơn vị và đánh giá, phân loại lãnh đạo theo thẩnm quyền).</w:t>
      </w:r>
    </w:p>
    <w:p w14:paraId="61422E3B"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af-ZA"/>
        </w:rPr>
      </w:pPr>
      <w:r w:rsidRPr="00890708">
        <w:rPr>
          <w:rFonts w:ascii="Times New Roman" w:hAnsi="Times New Roman"/>
          <w:color w:val="auto"/>
          <w:sz w:val="28"/>
          <w:szCs w:val="28"/>
          <w:lang w:val="af-ZA"/>
        </w:rPr>
        <w:tab/>
        <w:t xml:space="preserve">- UBND huyện tiếp tục chỉ đạo </w:t>
      </w:r>
      <w:r w:rsidRPr="00890708">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890708">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42F47B0E" w14:textId="77777777" w:rsidR="007F764B" w:rsidRPr="00890708" w:rsidRDefault="007F764B" w:rsidP="007F764B">
      <w:pPr>
        <w:widowControl w:val="0"/>
        <w:spacing w:before="120" w:after="120" w:line="240" w:lineRule="auto"/>
        <w:ind w:firstLine="709"/>
        <w:jc w:val="both"/>
        <w:rPr>
          <w:rFonts w:ascii="Times New Roman" w:hAnsi="Times New Roman"/>
          <w:color w:val="auto"/>
          <w:sz w:val="28"/>
          <w:szCs w:val="28"/>
          <w:lang w:val="af-ZA"/>
        </w:rPr>
      </w:pPr>
      <w:r w:rsidRPr="00890708">
        <w:rPr>
          <w:rFonts w:ascii="Times New Roman" w:hAnsi="Times New Roman"/>
          <w:color w:val="auto"/>
          <w:sz w:val="28"/>
          <w:szCs w:val="28"/>
          <w:lang w:val="af-ZA"/>
        </w:rPr>
        <w:t xml:space="preserve">Trên đây là báo cáo </w:t>
      </w:r>
      <w:r w:rsidRPr="00890708">
        <w:rPr>
          <w:rFonts w:ascii="Times New Roman" w:hAnsi="Times New Roman"/>
          <w:color w:val="auto"/>
          <w:sz w:val="28"/>
          <w:szCs w:val="28"/>
          <w:shd w:val="clear" w:color="auto" w:fill="FFFFFF"/>
          <w:lang w:val="af-ZA"/>
        </w:rPr>
        <w:t xml:space="preserve">tình hình thực hiện kế hoạch kinh tế - xã hội 6 tháng đầu năm; nhiệm vụ, giải pháp 6 tháng cuối năm </w:t>
      </w:r>
      <w:r w:rsidRPr="00890708">
        <w:rPr>
          <w:rFonts w:ascii="Times New Roman" w:hAnsi="Times New Roman"/>
          <w:color w:val="auto"/>
          <w:sz w:val="28"/>
          <w:szCs w:val="28"/>
          <w:lang w:val="af-ZA"/>
        </w:rPr>
        <w:t>2022 của UBND huyện Tu Mơ Rông./.</w:t>
      </w:r>
    </w:p>
    <w:p w14:paraId="382197F6" w14:textId="77777777" w:rsidR="007F764B" w:rsidRPr="00890708" w:rsidRDefault="007F764B" w:rsidP="007F764B">
      <w:pPr>
        <w:widowControl w:val="0"/>
        <w:spacing w:before="120" w:after="0" w:line="240" w:lineRule="auto"/>
        <w:ind w:firstLine="709"/>
        <w:jc w:val="both"/>
        <w:rPr>
          <w:rFonts w:ascii="Times New Roman" w:hAnsi="Times New Roman"/>
          <w:color w:val="auto"/>
          <w:sz w:val="14"/>
          <w:szCs w:val="14"/>
          <w:lang w:val="af-ZA"/>
        </w:rPr>
      </w:pPr>
    </w:p>
    <w:tbl>
      <w:tblPr>
        <w:tblW w:w="9464" w:type="dxa"/>
        <w:tblLook w:val="01E0" w:firstRow="1" w:lastRow="1" w:firstColumn="1" w:lastColumn="1" w:noHBand="0" w:noVBand="0"/>
      </w:tblPr>
      <w:tblGrid>
        <w:gridCol w:w="4644"/>
        <w:gridCol w:w="4820"/>
      </w:tblGrid>
      <w:tr w:rsidR="007F764B" w:rsidRPr="00890708" w14:paraId="73D5F200" w14:textId="77777777" w:rsidTr="00342AF8">
        <w:trPr>
          <w:trHeight w:val="58"/>
        </w:trPr>
        <w:tc>
          <w:tcPr>
            <w:tcW w:w="4644" w:type="dxa"/>
            <w:shd w:val="clear" w:color="auto" w:fill="auto"/>
          </w:tcPr>
          <w:p w14:paraId="7BCF83F7" w14:textId="77777777" w:rsidR="007F764B" w:rsidRPr="00890708" w:rsidRDefault="007F764B" w:rsidP="00342AF8">
            <w:pPr>
              <w:widowControl w:val="0"/>
              <w:spacing w:after="0" w:line="240" w:lineRule="auto"/>
              <w:rPr>
                <w:rFonts w:ascii="Times New Roman" w:hAnsi="Times New Roman"/>
                <w:color w:val="auto"/>
                <w:lang w:val="af-ZA"/>
              </w:rPr>
            </w:pPr>
            <w:r w:rsidRPr="00890708">
              <w:rPr>
                <w:rFonts w:ascii="Times New Roman" w:hAnsi="Times New Roman"/>
                <w:b/>
                <w:i/>
                <w:color w:val="auto"/>
                <w:sz w:val="24"/>
                <w:lang w:val="af-ZA"/>
              </w:rPr>
              <w:t>Nơi nhận:</w:t>
            </w:r>
            <w:r w:rsidRPr="00890708">
              <w:rPr>
                <w:rFonts w:ascii="Times New Roman" w:hAnsi="Times New Roman"/>
                <w:b/>
                <w:color w:val="auto"/>
                <w:sz w:val="24"/>
                <w:lang w:val="af-ZA"/>
              </w:rPr>
              <w:t xml:space="preserve">  </w:t>
            </w:r>
            <w:r w:rsidRPr="00890708">
              <w:rPr>
                <w:rFonts w:ascii="Times New Roman" w:hAnsi="Times New Roman"/>
                <w:color w:val="auto"/>
                <w:lang w:val="af-ZA"/>
              </w:rPr>
              <w:t xml:space="preserve">                                                       </w:t>
            </w:r>
          </w:p>
          <w:p w14:paraId="6306A57F" w14:textId="394C197E" w:rsidR="007F764B" w:rsidRPr="00890708" w:rsidRDefault="007F764B" w:rsidP="00342AF8">
            <w:pPr>
              <w:widowControl w:val="0"/>
              <w:spacing w:after="0" w:line="240" w:lineRule="auto"/>
              <w:rPr>
                <w:rFonts w:ascii="Times New Roman" w:hAnsi="Times New Roman"/>
                <w:color w:val="auto"/>
                <w:lang w:val="af-ZA"/>
              </w:rPr>
            </w:pPr>
            <w:r w:rsidRPr="00890708">
              <w:rPr>
                <w:rFonts w:ascii="Times New Roman" w:hAnsi="Times New Roman"/>
                <w:color w:val="auto"/>
                <w:lang w:val="af-ZA"/>
              </w:rPr>
              <w:t xml:space="preserve">- </w:t>
            </w:r>
            <w:r w:rsidR="002F62BD" w:rsidRPr="00890708">
              <w:rPr>
                <w:rFonts w:ascii="Times New Roman" w:hAnsi="Times New Roman"/>
                <w:color w:val="auto"/>
                <w:lang w:val="af-ZA"/>
              </w:rPr>
              <w:t>Như trên;</w:t>
            </w:r>
          </w:p>
          <w:p w14:paraId="1107E244" w14:textId="77777777" w:rsidR="007F764B" w:rsidRPr="00890708" w:rsidRDefault="007F764B" w:rsidP="00342AF8">
            <w:pPr>
              <w:widowControl w:val="0"/>
              <w:spacing w:after="0" w:line="240" w:lineRule="auto"/>
              <w:rPr>
                <w:rFonts w:ascii="Times New Roman" w:hAnsi="Times New Roman"/>
                <w:color w:val="auto"/>
                <w:lang w:val="af-ZA"/>
              </w:rPr>
            </w:pPr>
            <w:r w:rsidRPr="00890708">
              <w:rPr>
                <w:rFonts w:ascii="Times New Roman" w:hAnsi="Times New Roman"/>
                <w:color w:val="auto"/>
                <w:lang w:val="af-ZA"/>
              </w:rPr>
              <w:t>- CT, các PCT UBND huyện;</w:t>
            </w:r>
          </w:p>
          <w:p w14:paraId="767FF81B" w14:textId="77777777" w:rsidR="007F764B" w:rsidRPr="00890708" w:rsidRDefault="007F764B" w:rsidP="00342AF8">
            <w:pPr>
              <w:widowControl w:val="0"/>
              <w:spacing w:after="0" w:line="240" w:lineRule="auto"/>
              <w:rPr>
                <w:rFonts w:ascii="Times New Roman" w:hAnsi="Times New Roman"/>
                <w:color w:val="auto"/>
                <w:lang w:val="af-ZA"/>
              </w:rPr>
            </w:pPr>
            <w:r w:rsidRPr="00890708">
              <w:rPr>
                <w:rFonts w:ascii="Times New Roman" w:hAnsi="Times New Roman"/>
                <w:color w:val="auto"/>
                <w:lang w:val="af-ZA"/>
              </w:rPr>
              <w:t>- Lưu: VT, TH.</w:t>
            </w:r>
          </w:p>
          <w:p w14:paraId="265E26DC" w14:textId="77777777" w:rsidR="007F764B" w:rsidRPr="00890708" w:rsidRDefault="007F764B" w:rsidP="00342AF8">
            <w:pPr>
              <w:widowControl w:val="0"/>
              <w:spacing w:after="60" w:line="240" w:lineRule="auto"/>
              <w:ind w:firstLine="709"/>
              <w:jc w:val="both"/>
              <w:rPr>
                <w:rFonts w:ascii="Times New Roman" w:hAnsi="Times New Roman"/>
                <w:b/>
                <w:color w:val="auto"/>
                <w:sz w:val="12"/>
                <w:lang w:val="af-ZA"/>
              </w:rPr>
            </w:pPr>
          </w:p>
        </w:tc>
        <w:tc>
          <w:tcPr>
            <w:tcW w:w="4820" w:type="dxa"/>
            <w:shd w:val="clear" w:color="auto" w:fill="auto"/>
          </w:tcPr>
          <w:p w14:paraId="050593ED" w14:textId="77777777" w:rsidR="007F764B" w:rsidRPr="00890708" w:rsidRDefault="007F764B" w:rsidP="00342AF8">
            <w:pPr>
              <w:widowControl w:val="0"/>
              <w:spacing w:after="0" w:line="240" w:lineRule="auto"/>
              <w:jc w:val="center"/>
              <w:rPr>
                <w:rFonts w:ascii="Times New Roman" w:hAnsi="Times New Roman"/>
                <w:b/>
                <w:color w:val="auto"/>
                <w:sz w:val="28"/>
                <w:szCs w:val="28"/>
                <w:lang w:val="af-ZA"/>
              </w:rPr>
            </w:pPr>
            <w:r w:rsidRPr="00890708">
              <w:rPr>
                <w:rFonts w:ascii="Times New Roman" w:hAnsi="Times New Roman"/>
                <w:b/>
                <w:color w:val="auto"/>
                <w:sz w:val="28"/>
                <w:szCs w:val="28"/>
                <w:lang w:val="af-ZA"/>
              </w:rPr>
              <w:t>TM. ỦY BAN NHÂN DÂN</w:t>
            </w:r>
          </w:p>
          <w:p w14:paraId="4208A1F2" w14:textId="77777777" w:rsidR="007F764B" w:rsidRPr="00890708" w:rsidRDefault="007F764B" w:rsidP="00342AF8">
            <w:pPr>
              <w:widowControl w:val="0"/>
              <w:spacing w:after="0" w:line="240" w:lineRule="auto"/>
              <w:jc w:val="center"/>
              <w:rPr>
                <w:rFonts w:ascii="Times New Roman" w:hAnsi="Times New Roman"/>
                <w:b/>
                <w:color w:val="auto"/>
                <w:sz w:val="28"/>
                <w:szCs w:val="28"/>
                <w:lang w:val="af-ZA"/>
              </w:rPr>
            </w:pPr>
            <w:r w:rsidRPr="00890708">
              <w:rPr>
                <w:rFonts w:ascii="Times New Roman" w:hAnsi="Times New Roman"/>
                <w:b/>
                <w:color w:val="auto"/>
                <w:sz w:val="28"/>
                <w:szCs w:val="28"/>
                <w:lang w:val="af-ZA"/>
              </w:rPr>
              <w:t>CHỦ TỊCH</w:t>
            </w:r>
          </w:p>
          <w:p w14:paraId="60399941" w14:textId="77777777" w:rsidR="007F764B" w:rsidRPr="00890708" w:rsidRDefault="007F764B" w:rsidP="00342AF8">
            <w:pPr>
              <w:widowControl w:val="0"/>
              <w:spacing w:after="0" w:line="240" w:lineRule="auto"/>
              <w:jc w:val="center"/>
              <w:rPr>
                <w:rFonts w:ascii="Times New Roman" w:hAnsi="Times New Roman"/>
                <w:b/>
                <w:color w:val="auto"/>
                <w:sz w:val="28"/>
                <w:szCs w:val="28"/>
                <w:lang w:val="af-ZA"/>
              </w:rPr>
            </w:pPr>
          </w:p>
          <w:p w14:paraId="1CB93260" w14:textId="77777777" w:rsidR="007F764B" w:rsidRPr="00890708" w:rsidRDefault="007F764B" w:rsidP="00342AF8">
            <w:pPr>
              <w:widowControl w:val="0"/>
              <w:spacing w:after="0" w:line="240" w:lineRule="auto"/>
              <w:jc w:val="center"/>
              <w:rPr>
                <w:rFonts w:ascii="Times New Roman" w:hAnsi="Times New Roman"/>
                <w:b/>
                <w:color w:val="auto"/>
                <w:sz w:val="28"/>
                <w:szCs w:val="28"/>
                <w:lang w:val="af-ZA"/>
              </w:rPr>
            </w:pPr>
          </w:p>
          <w:p w14:paraId="07CE4599" w14:textId="77777777" w:rsidR="007F764B" w:rsidRPr="00890708" w:rsidRDefault="007F764B" w:rsidP="00342AF8">
            <w:pPr>
              <w:widowControl w:val="0"/>
              <w:spacing w:after="0" w:line="240" w:lineRule="auto"/>
              <w:jc w:val="center"/>
              <w:rPr>
                <w:rFonts w:ascii="Times New Roman" w:hAnsi="Times New Roman"/>
                <w:b/>
                <w:color w:val="auto"/>
                <w:sz w:val="28"/>
                <w:szCs w:val="28"/>
                <w:lang w:val="af-ZA"/>
              </w:rPr>
            </w:pPr>
          </w:p>
          <w:p w14:paraId="0F50C551" w14:textId="77777777" w:rsidR="007F764B" w:rsidRPr="00890708" w:rsidRDefault="007F764B" w:rsidP="00342AF8">
            <w:pPr>
              <w:widowControl w:val="0"/>
              <w:spacing w:after="0" w:line="240" w:lineRule="auto"/>
              <w:jc w:val="center"/>
              <w:rPr>
                <w:rFonts w:ascii="Times New Roman" w:hAnsi="Times New Roman"/>
                <w:b/>
                <w:color w:val="auto"/>
                <w:lang w:val="af-ZA"/>
              </w:rPr>
            </w:pPr>
          </w:p>
          <w:p w14:paraId="28AE79E3" w14:textId="77777777" w:rsidR="007F764B" w:rsidRPr="00890708" w:rsidRDefault="007F764B" w:rsidP="00342AF8">
            <w:pPr>
              <w:widowControl w:val="0"/>
              <w:spacing w:after="0" w:line="240" w:lineRule="auto"/>
              <w:jc w:val="center"/>
              <w:rPr>
                <w:rFonts w:ascii="Times New Roman" w:hAnsi="Times New Roman"/>
                <w:b/>
                <w:color w:val="auto"/>
                <w:sz w:val="28"/>
                <w:szCs w:val="28"/>
                <w:lang w:val="af-ZA"/>
              </w:rPr>
            </w:pPr>
            <w:r w:rsidRPr="00890708">
              <w:rPr>
                <w:rFonts w:ascii="Times New Roman" w:hAnsi="Times New Roman"/>
                <w:b/>
                <w:color w:val="auto"/>
                <w:sz w:val="28"/>
                <w:szCs w:val="28"/>
                <w:lang w:val="af-ZA"/>
              </w:rPr>
              <w:t>Võ Trung Mạnh</w:t>
            </w:r>
          </w:p>
          <w:p w14:paraId="4886BB8D" w14:textId="77777777" w:rsidR="007F764B" w:rsidRPr="00890708" w:rsidRDefault="007F764B" w:rsidP="00342AF8">
            <w:pPr>
              <w:widowControl w:val="0"/>
              <w:spacing w:after="60" w:line="240" w:lineRule="auto"/>
              <w:ind w:firstLine="709"/>
              <w:jc w:val="center"/>
              <w:rPr>
                <w:rFonts w:ascii="Times New Roman" w:hAnsi="Times New Roman"/>
                <w:b/>
                <w:color w:val="auto"/>
                <w:sz w:val="12"/>
                <w:lang w:val="af-ZA"/>
              </w:rPr>
            </w:pPr>
          </w:p>
        </w:tc>
      </w:tr>
    </w:tbl>
    <w:p w14:paraId="71B1EBC6" w14:textId="77777777" w:rsidR="007F764B" w:rsidRPr="00890708" w:rsidRDefault="007F764B" w:rsidP="007F764B">
      <w:pPr>
        <w:widowControl w:val="0"/>
        <w:spacing w:line="240" w:lineRule="auto"/>
        <w:rPr>
          <w:rFonts w:ascii="Times New Roman" w:hAnsi="Times New Roman"/>
          <w:color w:val="auto"/>
          <w:highlight w:val="white"/>
          <w:lang w:val="vi-VN"/>
        </w:rPr>
      </w:pPr>
    </w:p>
    <w:p w14:paraId="51AEFBD9" w14:textId="77777777" w:rsidR="007F764B" w:rsidRPr="00890708" w:rsidRDefault="007F764B" w:rsidP="007F764B">
      <w:pPr>
        <w:widowControl w:val="0"/>
        <w:spacing w:line="240" w:lineRule="auto"/>
        <w:rPr>
          <w:color w:val="auto"/>
        </w:rPr>
      </w:pPr>
    </w:p>
    <w:p w14:paraId="4100837B" w14:textId="77777777" w:rsidR="007F764B" w:rsidRPr="00890708" w:rsidRDefault="007F764B" w:rsidP="007F764B">
      <w:pPr>
        <w:widowControl w:val="0"/>
        <w:spacing w:line="240" w:lineRule="auto"/>
        <w:rPr>
          <w:color w:val="auto"/>
        </w:rPr>
      </w:pPr>
    </w:p>
    <w:p w14:paraId="31E075DE" w14:textId="77777777" w:rsidR="00C509D2" w:rsidRPr="00890708" w:rsidRDefault="00C509D2" w:rsidP="007F764B">
      <w:pPr>
        <w:rPr>
          <w:color w:val="auto"/>
        </w:rPr>
      </w:pPr>
    </w:p>
    <w:sectPr w:rsidR="00C509D2" w:rsidRPr="00890708" w:rsidSect="00764FE3">
      <w:headerReference w:type="default" r:id="rId9"/>
      <w:footerReference w:type="even" r:id="rId10"/>
      <w:footerReference w:type="default" r:id="rId11"/>
      <w:pgSz w:w="11907" w:h="16840" w:code="9"/>
      <w:pgMar w:top="993" w:right="1021" w:bottom="993" w:left="1560"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02425" w14:textId="77777777" w:rsidR="00A6531F" w:rsidRDefault="00A6531F">
      <w:pPr>
        <w:spacing w:after="0" w:line="240" w:lineRule="auto"/>
      </w:pPr>
      <w:r>
        <w:separator/>
      </w:r>
    </w:p>
  </w:endnote>
  <w:endnote w:type="continuationSeparator" w:id="0">
    <w:p w14:paraId="1ECEC6B0" w14:textId="77777777" w:rsidR="00A6531F" w:rsidRDefault="00A6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EE62" w14:textId="77777777" w:rsidR="000D4C09" w:rsidRPr="007B1571" w:rsidRDefault="000D4C09">
    <w:pPr>
      <w:pStyle w:val="Footer"/>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075C" w14:textId="77777777" w:rsidR="00A6531F" w:rsidRDefault="00A6531F">
      <w:pPr>
        <w:spacing w:after="0" w:line="240" w:lineRule="auto"/>
      </w:pPr>
      <w:r>
        <w:separator/>
      </w:r>
    </w:p>
  </w:footnote>
  <w:footnote w:type="continuationSeparator" w:id="0">
    <w:p w14:paraId="32DE5F26" w14:textId="77777777" w:rsidR="00A6531F" w:rsidRDefault="00A6531F">
      <w:pPr>
        <w:spacing w:after="0" w:line="240" w:lineRule="auto"/>
      </w:pPr>
      <w:r>
        <w:continuationSeparator/>
      </w:r>
    </w:p>
  </w:footnote>
  <w:footnote w:id="1">
    <w:p w14:paraId="473BE5D3" w14:textId="77777777" w:rsidR="008328EF" w:rsidRPr="00D64FAB" w:rsidRDefault="008328EF" w:rsidP="001D227F">
      <w:pPr>
        <w:pStyle w:val="FootnoteText"/>
        <w:spacing w:after="0" w:line="240" w:lineRule="auto"/>
        <w:jc w:val="both"/>
        <w:rPr>
          <w:rFonts w:ascii="Times New Roman" w:hAnsi="Times New Roman"/>
        </w:rPr>
      </w:pPr>
      <w:r w:rsidRPr="00DB7BB4">
        <w:tab/>
      </w:r>
      <w:r w:rsidRPr="00D64FAB">
        <w:rPr>
          <w:rFonts w:ascii="Times New Roman" w:hAnsi="Times New Roman"/>
          <w:b/>
          <w:vertAlign w:val="superscript"/>
        </w:rPr>
        <w:t>(</w:t>
      </w:r>
      <w:r w:rsidRPr="00D64FAB">
        <w:rPr>
          <w:rStyle w:val="FootnoteReference"/>
          <w:rFonts w:ascii="Times New Roman" w:hAnsi="Times New Roman"/>
          <w:b/>
        </w:rPr>
        <w:footnoteRef/>
      </w:r>
      <w:r w:rsidRPr="00D64FAB">
        <w:rPr>
          <w:rFonts w:ascii="Times New Roman" w:hAnsi="Times New Roman"/>
          <w:b/>
          <w:vertAlign w:val="superscript"/>
        </w:rPr>
        <w:t>)</w:t>
      </w:r>
      <w:r w:rsidRPr="00D64FAB">
        <w:rPr>
          <w:rFonts w:ascii="Times New Roman" w:hAnsi="Times New Roman"/>
        </w:rPr>
        <w:t xml:space="preserve"> Quyết định số 1282/QĐ-UBND ngày 31/12/2021 của Ủy ban nhân dân huyện.</w:t>
      </w:r>
    </w:p>
  </w:footnote>
  <w:footnote w:id="2">
    <w:p w14:paraId="5FECAEA9" w14:textId="77777777" w:rsidR="008328EF" w:rsidRPr="00D64FAB" w:rsidRDefault="008328EF" w:rsidP="001D227F">
      <w:pPr>
        <w:pStyle w:val="FootnoteText"/>
        <w:spacing w:after="0" w:line="240" w:lineRule="auto"/>
        <w:jc w:val="both"/>
        <w:rPr>
          <w:rFonts w:ascii="Times New Roman" w:hAnsi="Times New Roman"/>
          <w:color w:val="0000FF"/>
        </w:rPr>
      </w:pPr>
      <w:r w:rsidRPr="00D64FAB">
        <w:rPr>
          <w:rFonts w:ascii="Times New Roman" w:hAnsi="Times New Roman"/>
        </w:rPr>
        <w:tab/>
      </w:r>
      <w:r w:rsidRPr="00D64FAB">
        <w:rPr>
          <w:rFonts w:ascii="Times New Roman" w:hAnsi="Times New Roman"/>
          <w:b/>
          <w:vertAlign w:val="superscript"/>
        </w:rPr>
        <w:t>(</w:t>
      </w:r>
      <w:r w:rsidRPr="00D64FAB">
        <w:rPr>
          <w:rStyle w:val="FootnoteReference"/>
          <w:rFonts w:ascii="Times New Roman" w:hAnsi="Times New Roman"/>
          <w:b/>
        </w:rPr>
        <w:footnoteRef/>
      </w:r>
      <w:r w:rsidRPr="00D64FAB">
        <w:rPr>
          <w:rFonts w:ascii="Times New Roman" w:hAnsi="Times New Roman"/>
          <w:b/>
          <w:vertAlign w:val="superscript"/>
        </w:rPr>
        <w:t>)</w:t>
      </w:r>
      <w:r w:rsidRPr="00D64FAB">
        <w:rPr>
          <w:rFonts w:ascii="Times New Roman" w:hAnsi="Times New Roman"/>
        </w:rPr>
        <w:t xml:space="preserve"> </w:t>
      </w:r>
      <w:r w:rsidRPr="00D64FAB">
        <w:rPr>
          <w:rFonts w:ascii="Times New Roman" w:hAnsi="Times New Roman"/>
          <w:lang w:val="nl-NL"/>
        </w:rPr>
        <w:t xml:space="preserve">Quyết định số 18/QĐ-UBND ngày 13/01/2021 </w:t>
      </w:r>
      <w:r w:rsidRPr="00D64FAB">
        <w:rPr>
          <w:rFonts w:ascii="Times New Roman" w:hAnsi="Times New Roman"/>
        </w:rPr>
        <w:t>của Ủy ban nhân dân huyện.</w:t>
      </w:r>
    </w:p>
  </w:footnote>
  <w:footnote w:id="3">
    <w:p w14:paraId="15F56F86" w14:textId="77777777" w:rsidR="008328EF" w:rsidRPr="00D64FAB" w:rsidRDefault="008328EF" w:rsidP="001D227F">
      <w:pPr>
        <w:pStyle w:val="FootnoteText"/>
        <w:spacing w:after="0" w:line="240" w:lineRule="auto"/>
        <w:jc w:val="both"/>
        <w:rPr>
          <w:rFonts w:ascii="Times New Roman" w:hAnsi="Times New Roman"/>
        </w:rPr>
      </w:pPr>
      <w:r w:rsidRPr="00D64FAB">
        <w:rPr>
          <w:rFonts w:ascii="Times New Roman" w:hAnsi="Times New Roman"/>
        </w:rPr>
        <w:tab/>
      </w:r>
      <w:r w:rsidRPr="00D64FAB">
        <w:rPr>
          <w:rFonts w:ascii="Times New Roman" w:hAnsi="Times New Roman"/>
          <w:b/>
          <w:vertAlign w:val="superscript"/>
        </w:rPr>
        <w:t>(</w:t>
      </w:r>
      <w:r w:rsidRPr="00D64FAB">
        <w:rPr>
          <w:rStyle w:val="FootnoteReference"/>
          <w:rFonts w:ascii="Times New Roman" w:hAnsi="Times New Roman"/>
          <w:b/>
        </w:rPr>
        <w:footnoteRef/>
      </w:r>
      <w:r w:rsidRPr="00D64FAB">
        <w:rPr>
          <w:rFonts w:ascii="Times New Roman" w:hAnsi="Times New Roman"/>
          <w:b/>
          <w:vertAlign w:val="superscript"/>
        </w:rPr>
        <w:t>)</w:t>
      </w:r>
      <w:r w:rsidRPr="00D64FAB">
        <w:rPr>
          <w:rFonts w:ascii="Times New Roman" w:hAnsi="Times New Roman"/>
        </w:rPr>
        <w:t xml:space="preserve"> Quyết định số 1218/QĐ-UBND, ngày 17/12/2021 của Ủy ban nhân dân huyện.</w:t>
      </w:r>
    </w:p>
  </w:footnote>
  <w:footnote w:id="4">
    <w:p w14:paraId="03C43143" w14:textId="77777777" w:rsidR="008328EF" w:rsidRPr="00D64FAB" w:rsidRDefault="008328EF" w:rsidP="001D227F">
      <w:pPr>
        <w:pStyle w:val="FootnoteText"/>
        <w:spacing w:after="0" w:line="240" w:lineRule="auto"/>
        <w:ind w:firstLine="720"/>
        <w:jc w:val="both"/>
        <w:rPr>
          <w:rFonts w:ascii="Times New Roman" w:hAnsi="Times New Roman"/>
        </w:rPr>
      </w:pPr>
      <w:r w:rsidRPr="00D64FAB">
        <w:rPr>
          <w:rStyle w:val="FootnoteReference"/>
          <w:rFonts w:ascii="Times New Roman" w:hAnsi="Times New Roman"/>
        </w:rPr>
        <w:footnoteRef/>
      </w:r>
      <w:r w:rsidRPr="00D64FAB">
        <w:rPr>
          <w:rFonts w:ascii="Times New Roman" w:hAnsi="Times New Roman"/>
        </w:rPr>
        <w:t xml:space="preserve"> Về tăng cường vai trò, trách nhiệm của thủ trưởng các cơ quan, đơn vụ thuộc UBND huyện, chủ tịch UBND các xã trong theo dõi, triển khai thực hiện các nhiệm vụ huyện giao.</w:t>
      </w:r>
    </w:p>
  </w:footnote>
  <w:footnote w:id="5">
    <w:p w14:paraId="18A2990E" w14:textId="77777777" w:rsidR="008328EF" w:rsidRPr="00D64FAB" w:rsidRDefault="008328EF" w:rsidP="001D227F">
      <w:pPr>
        <w:pStyle w:val="FootnoteText"/>
        <w:spacing w:after="0" w:line="240" w:lineRule="auto"/>
        <w:ind w:firstLine="720"/>
        <w:jc w:val="both"/>
        <w:rPr>
          <w:rFonts w:ascii="Times New Roman" w:hAnsi="Times New Roman"/>
        </w:rPr>
      </w:pPr>
      <w:r w:rsidRPr="00D64FAB">
        <w:rPr>
          <w:rStyle w:val="FootnoteReference"/>
          <w:rFonts w:ascii="Times New Roman" w:hAnsi="Times New Roman"/>
        </w:rPr>
        <w:footnoteRef/>
      </w:r>
      <w:r w:rsidRPr="00D64FAB">
        <w:rPr>
          <w:rFonts w:ascii="Times New Roman" w:hAnsi="Times New Roman"/>
        </w:rPr>
        <w:t xml:space="preserve"> Về tăng cường vai trò, trách nhiệm của Trưởng cơ quan, đơn vị và Chủ tịch UBND các xã trong việc tham mưu UBND huyện các nội dung trình HĐND tỉnh, HĐND huyện.</w:t>
      </w:r>
    </w:p>
  </w:footnote>
  <w:footnote w:id="6">
    <w:p w14:paraId="30D66D07" w14:textId="77777777" w:rsidR="008328EF" w:rsidRPr="00D64FAB" w:rsidRDefault="008328EF" w:rsidP="00E33531">
      <w:pPr>
        <w:pStyle w:val="FootnoteText"/>
        <w:spacing w:after="0" w:line="240" w:lineRule="auto"/>
        <w:rPr>
          <w:rFonts w:ascii="Times New Roman" w:hAnsi="Times New Roman"/>
        </w:rPr>
      </w:pPr>
      <w:r w:rsidRPr="00D64FAB">
        <w:tab/>
      </w:r>
      <w:r w:rsidRPr="00D64FAB">
        <w:rPr>
          <w:rStyle w:val="FootnoteReference"/>
          <w:rFonts w:ascii="Times New Roman" w:hAnsi="Times New Roman"/>
        </w:rPr>
        <w:footnoteRef/>
      </w:r>
      <w:r w:rsidRPr="00D64FAB">
        <w:rPr>
          <w:rFonts w:ascii="Times New Roman" w:hAnsi="Times New Roman"/>
        </w:rPr>
        <w:t xml:space="preserve"> Kế hoạch số 121/KH-UBND, ngày 18/3/2022 của Ủy ban nhân dân huyện.</w:t>
      </w:r>
    </w:p>
  </w:footnote>
  <w:footnote w:id="7">
    <w:p w14:paraId="2D216F33" w14:textId="77777777" w:rsidR="008328EF" w:rsidRPr="00D64FAB" w:rsidRDefault="008328EF" w:rsidP="00E33531">
      <w:pPr>
        <w:pStyle w:val="FootnoteText"/>
        <w:spacing w:after="0" w:line="240" w:lineRule="auto"/>
        <w:rPr>
          <w:rFonts w:ascii="Times New Roman" w:hAnsi="Times New Roman"/>
        </w:rPr>
      </w:pPr>
      <w:r w:rsidRPr="00D64FAB">
        <w:rPr>
          <w:rFonts w:ascii="Times New Roman" w:hAnsi="Times New Roman"/>
        </w:rPr>
        <w:tab/>
      </w:r>
      <w:r w:rsidRPr="00D64FAB">
        <w:rPr>
          <w:rStyle w:val="FootnoteReference"/>
          <w:rFonts w:ascii="Times New Roman" w:hAnsi="Times New Roman"/>
        </w:rPr>
        <w:footnoteRef/>
      </w:r>
      <w:r w:rsidRPr="00D64FAB">
        <w:rPr>
          <w:rFonts w:ascii="Times New Roman" w:hAnsi="Times New Roman"/>
        </w:rPr>
        <w:t xml:space="preserve"> Kế hoạch số 171/KH-UBND, ngày 17/5/2022 của Ủy ban nhân dân huyện.</w:t>
      </w:r>
    </w:p>
  </w:footnote>
  <w:footnote w:id="8">
    <w:p w14:paraId="76B3C034" w14:textId="77777777" w:rsidR="008328EF" w:rsidRPr="00E33531" w:rsidRDefault="008328EF" w:rsidP="00E33531">
      <w:pPr>
        <w:pStyle w:val="FootnoteText"/>
        <w:spacing w:after="0" w:line="240" w:lineRule="auto"/>
        <w:rPr>
          <w:rFonts w:ascii="Times New Roman" w:hAnsi="Times New Roman"/>
        </w:rPr>
      </w:pPr>
      <w:r w:rsidRPr="00E33531">
        <w:rPr>
          <w:rFonts w:ascii="Times New Roman" w:hAnsi="Times New Roman"/>
        </w:rPr>
        <w:tab/>
      </w:r>
      <w:r w:rsidRPr="00E33531">
        <w:rPr>
          <w:rStyle w:val="FootnoteReference"/>
          <w:rFonts w:ascii="Times New Roman" w:hAnsi="Times New Roman"/>
        </w:rPr>
        <w:footnoteRef/>
      </w:r>
      <w:r w:rsidRPr="00E33531">
        <w:rPr>
          <w:rFonts w:ascii="Times New Roman" w:hAnsi="Times New Roman"/>
        </w:rPr>
        <w:t xml:space="preserve"> Công văn số 1453/UBND-VP, ngày 03/6/2022 của Ủy ban nhân dân huyện.</w:t>
      </w:r>
    </w:p>
  </w:footnote>
  <w:footnote w:id="9">
    <w:p w14:paraId="68E1926F" w14:textId="77777777" w:rsidR="008328EF" w:rsidRPr="00E33531" w:rsidRDefault="008328EF" w:rsidP="00E33531">
      <w:pPr>
        <w:pStyle w:val="FootnoteText"/>
        <w:spacing w:after="0" w:line="240" w:lineRule="auto"/>
        <w:rPr>
          <w:rFonts w:ascii="Times New Roman" w:hAnsi="Times New Roman"/>
        </w:rPr>
      </w:pPr>
      <w:r w:rsidRPr="00E33531">
        <w:rPr>
          <w:rFonts w:ascii="Times New Roman" w:hAnsi="Times New Roman"/>
        </w:rPr>
        <w:tab/>
      </w:r>
      <w:r w:rsidRPr="00E33531">
        <w:rPr>
          <w:rStyle w:val="FootnoteReference"/>
          <w:rFonts w:ascii="Times New Roman" w:hAnsi="Times New Roman"/>
        </w:rPr>
        <w:footnoteRef/>
      </w:r>
      <w:r w:rsidRPr="00E33531">
        <w:rPr>
          <w:rFonts w:ascii="Times New Roman" w:hAnsi="Times New Roman"/>
        </w:rPr>
        <w:t xml:space="preserve"> Kế hoạch số 107/KH-UBND, ngày 11/3/2022 của Ủy ban nhân dân huyện.</w:t>
      </w:r>
    </w:p>
  </w:footnote>
  <w:footnote w:id="10">
    <w:p w14:paraId="30BB9CCB" w14:textId="77777777" w:rsidR="008328EF" w:rsidRPr="00E33531" w:rsidRDefault="008328EF" w:rsidP="00E33531">
      <w:pPr>
        <w:pStyle w:val="FootnoteText"/>
        <w:spacing w:after="0" w:line="240" w:lineRule="auto"/>
        <w:rPr>
          <w:rFonts w:ascii="Times New Roman" w:hAnsi="Times New Roman"/>
        </w:rPr>
      </w:pPr>
      <w:r w:rsidRPr="00E33531">
        <w:rPr>
          <w:rFonts w:ascii="Times New Roman" w:hAnsi="Times New Roman"/>
        </w:rPr>
        <w:tab/>
      </w:r>
      <w:r w:rsidRPr="00E33531">
        <w:rPr>
          <w:rStyle w:val="FootnoteReference"/>
          <w:rFonts w:ascii="Times New Roman" w:hAnsi="Times New Roman"/>
        </w:rPr>
        <w:footnoteRef/>
      </w:r>
      <w:r w:rsidRPr="00E33531">
        <w:rPr>
          <w:rFonts w:ascii="Times New Roman" w:hAnsi="Times New Roman"/>
        </w:rPr>
        <w:t xml:space="preserve"> Chương trình số 02/CTr-UBND, ngày 11/5/2022 của Ủy ban nhân dân huyện.</w:t>
      </w:r>
    </w:p>
  </w:footnote>
  <w:footnote w:id="11">
    <w:p w14:paraId="287AE3E0" w14:textId="77777777" w:rsidR="008328EF" w:rsidRPr="00D64FAB" w:rsidRDefault="008328EF" w:rsidP="00D64FAB">
      <w:pPr>
        <w:pStyle w:val="FootnoteText"/>
        <w:spacing w:after="0" w:line="240" w:lineRule="auto"/>
        <w:rPr>
          <w:rFonts w:ascii="Times New Roman" w:hAnsi="Times New Roman"/>
        </w:rPr>
      </w:pPr>
      <w:r>
        <w:tab/>
      </w:r>
      <w:r w:rsidRPr="00D64FAB">
        <w:rPr>
          <w:rStyle w:val="FootnoteReference"/>
          <w:rFonts w:ascii="Times New Roman" w:hAnsi="Times New Roman"/>
        </w:rPr>
        <w:footnoteRef/>
      </w:r>
      <w:r w:rsidRPr="00D64FAB">
        <w:rPr>
          <w:rFonts w:ascii="Times New Roman" w:hAnsi="Times New Roman"/>
        </w:rPr>
        <w:t xml:space="preserve"> Quyết định số 143/QĐ-UBND, ngày 12/5/2022 của Ủy ban nhân dân huyện Tu Mơ Rông.</w:t>
      </w:r>
    </w:p>
  </w:footnote>
  <w:footnote w:id="12">
    <w:p w14:paraId="0D84D0D6" w14:textId="77777777" w:rsidR="008328EF" w:rsidRPr="00D64FAB" w:rsidRDefault="008328EF" w:rsidP="00D64FAB">
      <w:pPr>
        <w:pStyle w:val="FootnoteText"/>
        <w:spacing w:after="0" w:line="240" w:lineRule="auto"/>
        <w:rPr>
          <w:rFonts w:ascii="Times New Roman" w:hAnsi="Times New Roman"/>
        </w:rPr>
      </w:pPr>
      <w:r w:rsidRPr="00D64FAB">
        <w:rPr>
          <w:rFonts w:ascii="Times New Roman" w:hAnsi="Times New Roman"/>
        </w:rPr>
        <w:tab/>
      </w:r>
      <w:r w:rsidRPr="00D64FAB">
        <w:rPr>
          <w:rStyle w:val="FootnoteReference"/>
          <w:rFonts w:ascii="Times New Roman" w:hAnsi="Times New Roman"/>
        </w:rPr>
        <w:footnoteRef/>
      </w:r>
      <w:r w:rsidRPr="00D64FAB">
        <w:rPr>
          <w:rFonts w:ascii="Times New Roman" w:hAnsi="Times New Roman"/>
        </w:rPr>
        <w:t xml:space="preserve"> Chương trình số 02/CTr-UBND, ngày 11/5/2022 của Ủy ban nhân dân huyện.</w:t>
      </w:r>
    </w:p>
  </w:footnote>
  <w:footnote w:id="13">
    <w:p w14:paraId="3B4C47A8" w14:textId="77777777" w:rsidR="008328EF" w:rsidRPr="00D64FAB" w:rsidRDefault="008328EF" w:rsidP="00D64FAB">
      <w:pPr>
        <w:pStyle w:val="FootnoteText"/>
        <w:spacing w:after="0" w:line="240" w:lineRule="auto"/>
        <w:rPr>
          <w:rFonts w:ascii="Times New Roman" w:hAnsi="Times New Roman"/>
        </w:rPr>
      </w:pPr>
      <w:r w:rsidRPr="00D64FAB">
        <w:rPr>
          <w:rFonts w:ascii="Times New Roman" w:hAnsi="Times New Roman"/>
        </w:rPr>
        <w:tab/>
      </w:r>
      <w:r w:rsidRPr="00D64FAB">
        <w:rPr>
          <w:rStyle w:val="FootnoteReference"/>
          <w:rFonts w:ascii="Times New Roman" w:hAnsi="Times New Roman"/>
        </w:rPr>
        <w:footnoteRef/>
      </w:r>
      <w:r w:rsidRPr="00D64FAB">
        <w:rPr>
          <w:rFonts w:ascii="Times New Roman" w:hAnsi="Times New Roman"/>
        </w:rPr>
        <w:t xml:space="preserve"> Kế hoạch số 181/KH-UBND, ngày 24/5/2022 của UBND huyện.</w:t>
      </w:r>
    </w:p>
  </w:footnote>
  <w:footnote w:id="14">
    <w:p w14:paraId="5C60030C" w14:textId="77777777" w:rsidR="007F764B" w:rsidRPr="00702FB4" w:rsidRDefault="007F764B" w:rsidP="007F764B">
      <w:pPr>
        <w:pStyle w:val="FootnoteText"/>
        <w:spacing w:before="120" w:after="120" w:line="240" w:lineRule="auto"/>
        <w:jc w:val="both"/>
        <w:rPr>
          <w:rFonts w:ascii="Times New Roman" w:hAnsi="Times New Roman"/>
        </w:rPr>
      </w:pPr>
      <w:r>
        <w:tab/>
      </w:r>
      <w:r w:rsidRPr="00702FB4">
        <w:rPr>
          <w:rStyle w:val="FootnoteReference"/>
          <w:rFonts w:ascii="Times New Roman" w:hAnsi="Times New Roman"/>
          <w:bCs/>
        </w:rPr>
        <w:footnoteRef/>
      </w:r>
      <w:r w:rsidRPr="00702FB4">
        <w:rPr>
          <w:rFonts w:ascii="Times New Roman" w:hAnsi="Times New Roman"/>
        </w:rPr>
        <w:t xml:space="preserve"> Xã Tu Mơ Rông 3,5 ha, xã Tê Xăng 1,5 ha, Văn Xuôi 1,3 ha; Đăk Hà 1,3 ha; Đăk Tờ Kan 3,9 ha; Đăk Sao 5,5 ha; Đăk Rơ Ông 2,6 ha; Đăk Na 12 ha.</w:t>
      </w:r>
    </w:p>
  </w:footnote>
  <w:footnote w:id="15">
    <w:p w14:paraId="6A61C8F6" w14:textId="77777777" w:rsidR="007F764B" w:rsidRPr="00CB06EB" w:rsidRDefault="007F764B" w:rsidP="007F764B">
      <w:pPr>
        <w:spacing w:before="120" w:after="120" w:line="240" w:lineRule="auto"/>
        <w:ind w:firstLine="709"/>
        <w:jc w:val="both"/>
        <w:rPr>
          <w:lang w:val="vi-VN"/>
        </w:rPr>
      </w:pPr>
      <w:r>
        <w:rPr>
          <w:rStyle w:val="FootnoteReference"/>
        </w:rPr>
        <w:footnoteRef/>
      </w:r>
      <w:r>
        <w:t xml:space="preserve"> </w:t>
      </w:r>
      <w:r w:rsidRPr="00CB06EB">
        <w:rPr>
          <w:rFonts w:ascii="Times New Roman" w:hAnsi="Times New Roman"/>
          <w:color w:val="auto"/>
          <w:sz w:val="20"/>
          <w:szCs w:val="20"/>
          <w:lang w:val="vi-VN"/>
        </w:rPr>
        <w:t xml:space="preserve">Các xã có quan tâm hỗ trợ như Đăk Tơ Kan, Đăk Rơ Ông, Đăk Na, Đăk Sao.. cho năng suất khá, các xã khác không triển khai đảm bảo quy trình, kỷ thuật nên năng suất rất thấp. </w:t>
      </w:r>
      <w:r w:rsidRPr="0069481F">
        <w:rPr>
          <w:rFonts w:ascii="Times New Roman" w:hAnsi="Times New Roman"/>
          <w:color w:val="auto"/>
          <w:sz w:val="20"/>
          <w:szCs w:val="20"/>
          <w:lang w:val="vi-VN"/>
        </w:rPr>
        <w:t>Tuy nhiên chất lượng gạo khá ngon</w:t>
      </w:r>
      <w:r w:rsidRPr="00CB06EB">
        <w:rPr>
          <w:rFonts w:ascii="Times New Roman" w:hAnsi="Times New Roman"/>
          <w:color w:val="auto"/>
          <w:sz w:val="20"/>
          <w:szCs w:val="20"/>
          <w:lang w:val="vi-VN"/>
        </w:rPr>
        <w:t>.</w:t>
      </w:r>
    </w:p>
  </w:footnote>
  <w:footnote w:id="16">
    <w:p w14:paraId="1D993DA3" w14:textId="77777777" w:rsidR="00305408" w:rsidRPr="0069481F" w:rsidRDefault="00305408" w:rsidP="00305408">
      <w:pPr>
        <w:pStyle w:val="FootnoteText"/>
        <w:spacing w:before="120" w:after="120" w:line="240" w:lineRule="auto"/>
        <w:rPr>
          <w:rFonts w:ascii="Times New Roman" w:hAnsi="Times New Roman"/>
          <w:lang w:val="vi-VN"/>
        </w:rPr>
      </w:pPr>
      <w:r w:rsidRPr="00CB06EB">
        <w:rPr>
          <w:rFonts w:ascii="Times New Roman" w:hAnsi="Times New Roman"/>
          <w:lang w:val="vi-VN"/>
        </w:rPr>
        <w:tab/>
      </w:r>
      <w:r w:rsidRPr="00702FB4">
        <w:rPr>
          <w:rStyle w:val="FootnoteReference"/>
          <w:rFonts w:ascii="Times New Roman" w:hAnsi="Times New Roman"/>
          <w:bCs/>
        </w:rPr>
        <w:footnoteRef/>
      </w:r>
      <w:r w:rsidRPr="0069481F">
        <w:rPr>
          <w:rFonts w:ascii="Times New Roman" w:hAnsi="Times New Roman"/>
          <w:bCs/>
          <w:lang w:val="vi-VN"/>
        </w:rPr>
        <w:t xml:space="preserve"> </w:t>
      </w:r>
      <w:r w:rsidRPr="0069481F">
        <w:rPr>
          <w:rFonts w:ascii="Times New Roman" w:hAnsi="Times New Roman"/>
          <w:lang w:val="vi-VN"/>
        </w:rPr>
        <w:t xml:space="preserve"> Năng suất c</w:t>
      </w:r>
      <w:r>
        <w:rPr>
          <w:rFonts w:ascii="Times New Roman" w:hAnsi="Times New Roman"/>
        </w:rPr>
        <w:t>â</w:t>
      </w:r>
      <w:r w:rsidRPr="0069481F">
        <w:rPr>
          <w:rFonts w:ascii="Times New Roman" w:hAnsi="Times New Roman"/>
          <w:lang w:val="vi-VN"/>
        </w:rPr>
        <w:t>y lúa vụ Đông Xuân năm 2020-2021 đạt 30,1 tạ/ha</w:t>
      </w:r>
    </w:p>
  </w:footnote>
  <w:footnote w:id="17">
    <w:p w14:paraId="20BBF56F" w14:textId="77777777" w:rsidR="007F764B" w:rsidRPr="00F15FE7" w:rsidRDefault="007F764B" w:rsidP="00F15FE7">
      <w:pPr>
        <w:pStyle w:val="FootnoteText"/>
        <w:ind w:firstLine="709"/>
        <w:jc w:val="both"/>
        <w:rPr>
          <w:rFonts w:ascii="Times New Roman" w:hAnsi="Times New Roman"/>
          <w:lang w:val="vi-VN"/>
        </w:rPr>
      </w:pPr>
      <w:r w:rsidRPr="00890708">
        <w:rPr>
          <w:rStyle w:val="FootnoteReference"/>
          <w:rFonts w:ascii="Times New Roman" w:hAnsi="Times New Roman"/>
        </w:rPr>
        <w:footnoteRef/>
      </w:r>
      <w:r w:rsidRPr="00890708">
        <w:rPr>
          <w:rFonts w:ascii="Times New Roman" w:hAnsi="Times New Roman"/>
          <w:lang w:val="vi-VN"/>
        </w:rPr>
        <w:t xml:space="preserve"> </w:t>
      </w:r>
      <w:r w:rsidRPr="00890708">
        <w:rPr>
          <w:rFonts w:ascii="Times New Roman" w:hAnsi="Times New Roman"/>
          <w:szCs w:val="28"/>
          <w:lang w:val="nl-NL"/>
        </w:rPr>
        <w:t>triển khai các mục tiêu, định hướng của Nghị quyết Đại hội Đảng bộ tỉnh Kon Tum lần thứ XVI, nhiệm kỳ 2020-2025 “về đẩy mạnh công tác dồn điền đổi thửa, tích tụ đất đai để phát triển một số vùng, khu sản xuất nông nghiệp tập trung, ứng dụng khoa học công nghệ cao, công nghệ sinh học, nông nghiệp hữu cơ, gắn với chế biến và thị trường tiêu thụ”; trên cơ sở đó Ban Thường vụ Huyện ủy đã chỉ đạo UBND huyện đã ban hành Quyết định số 1437/QĐ-UBND, ngày 29/12/2020 về Đề án quy hoạch phát triển cây dược liệu gắn với kế hoạch dồn đổi, tích tụ đất nông nghiệp để xây dựng cánh đồng mẫu lớn, thực hiện phát triển nông nghiệp ứng dụng công nghệ cao trên địa bàn huyện Tu Mơ Rông đến năm 2025.</w:t>
      </w:r>
    </w:p>
  </w:footnote>
  <w:footnote w:id="18">
    <w:p w14:paraId="6450CA79" w14:textId="77777777" w:rsidR="007F764B" w:rsidRPr="00890708" w:rsidRDefault="007F764B" w:rsidP="007F764B">
      <w:pPr>
        <w:widowControl w:val="0"/>
        <w:spacing w:after="0" w:line="240" w:lineRule="auto"/>
        <w:ind w:firstLine="709"/>
        <w:jc w:val="both"/>
        <w:rPr>
          <w:rFonts w:asciiTheme="minorHAnsi" w:hAnsiTheme="minorHAnsi"/>
          <w:color w:val="auto"/>
          <w:lang w:val="nl-NL"/>
        </w:rPr>
      </w:pPr>
      <w:r w:rsidRPr="00890708">
        <w:rPr>
          <w:rStyle w:val="FootnoteReference"/>
          <w:color w:val="auto"/>
        </w:rPr>
        <w:footnoteRef/>
      </w:r>
      <w:r w:rsidRPr="00890708">
        <w:rPr>
          <w:color w:val="auto"/>
          <w:lang w:val="vi-VN"/>
        </w:rPr>
        <w:t xml:space="preserve"> K</w:t>
      </w:r>
      <w:r w:rsidRPr="00890708">
        <w:rPr>
          <w:rFonts w:ascii="Times New Roman" w:hAnsi="Times New Roman"/>
          <w:color w:val="auto"/>
          <w:sz w:val="20"/>
          <w:szCs w:val="20"/>
          <w:lang w:val="vi-VN" w:bidi="ar-SA"/>
        </w:rPr>
        <w:t>hoảng 200ha cây Sơn tra (riêng huyện chủ động ươm 130ha Sơn tra); Triển khai mô hình hữu cơ: 1,5ha tỏi, 1,5 ha gừng đã thu hoạch, 3ha sâm dây....</w:t>
      </w:r>
    </w:p>
  </w:footnote>
  <w:footnote w:id="19">
    <w:p w14:paraId="0A747C85" w14:textId="77777777" w:rsidR="007F764B" w:rsidRPr="00890708" w:rsidRDefault="007F764B" w:rsidP="007F764B">
      <w:pPr>
        <w:widowControl w:val="0"/>
        <w:spacing w:after="0"/>
        <w:ind w:firstLine="709"/>
        <w:jc w:val="both"/>
        <w:rPr>
          <w:rFonts w:asciiTheme="minorHAnsi" w:hAnsiTheme="minorHAnsi"/>
          <w:color w:val="auto"/>
          <w:lang w:val="nl-NL"/>
        </w:rPr>
      </w:pPr>
      <w:r w:rsidRPr="00890708">
        <w:rPr>
          <w:rFonts w:ascii="Times New Roman" w:hAnsi="Times New Roman"/>
          <w:color w:val="auto"/>
          <w:sz w:val="20"/>
          <w:szCs w:val="20"/>
          <w:vertAlign w:val="superscript"/>
          <w:lang w:val="vi-VN" w:bidi="ar-SA"/>
        </w:rPr>
        <w:footnoteRef/>
      </w:r>
      <w:r w:rsidRPr="00890708">
        <w:rPr>
          <w:rFonts w:ascii="Times New Roman" w:hAnsi="Times New Roman"/>
          <w:color w:val="auto"/>
          <w:sz w:val="20"/>
          <w:szCs w:val="20"/>
          <w:lang w:val="vi-VN" w:bidi="ar-SA"/>
        </w:rPr>
        <w:t xml:space="preserve"> Công ty InnovGreen 100ha Màng Tang – Tiêu Rừng; Hợp tác xã A&amp;Y liên kết cung người dân trồng dự kiến trồng 100ha cây Thảo Quả; Khôi nhung tía 0,5ha; Cty Cổ phần Sâm ngọc Linh Tu Mơ Rông; 10ha (sâm dây, Sa Nhân tím, Atixo); HTX dược liệu hữu Tu Mơ Rông cơ 11ha (kim ngân hoa, Đương quy, Sâm Đại quang, Đan Sâm, Kim ngân Hoa)...</w:t>
      </w:r>
    </w:p>
  </w:footnote>
  <w:footnote w:id="20">
    <w:p w14:paraId="31D9B7C2" w14:textId="77777777" w:rsidR="007F764B" w:rsidRPr="00890708" w:rsidRDefault="007F764B" w:rsidP="007F764B">
      <w:pPr>
        <w:widowControl w:val="0"/>
        <w:spacing w:after="0"/>
        <w:ind w:firstLine="709"/>
        <w:jc w:val="both"/>
        <w:rPr>
          <w:rFonts w:ascii="Times New Roman" w:hAnsi="Times New Roman"/>
          <w:color w:val="auto"/>
          <w:sz w:val="20"/>
          <w:szCs w:val="20"/>
          <w:lang w:val="nl-NL"/>
        </w:rPr>
      </w:pPr>
      <w:r w:rsidRPr="00890708">
        <w:rPr>
          <w:rStyle w:val="FootnoteReference"/>
          <w:color w:val="auto"/>
        </w:rPr>
        <w:footnoteRef/>
      </w:r>
      <w:r w:rsidRPr="00890708">
        <w:rPr>
          <w:color w:val="auto"/>
          <w:lang w:val="nl-NL"/>
        </w:rPr>
        <w:t xml:space="preserve"> </w:t>
      </w:r>
      <w:r w:rsidRPr="00890708">
        <w:rPr>
          <w:rFonts w:ascii="Times New Roman" w:hAnsi="Times New Roman"/>
          <w:color w:val="auto"/>
          <w:sz w:val="20"/>
          <w:szCs w:val="20"/>
          <w:lang w:val="vi-VN"/>
        </w:rPr>
        <w:t>Trong đó Công ty cổ phần Sâm Ngọc Linh Kon Tum phát triển diện tích trồng mới 3.000.000 cây (tương đương 300 ha); Công ty CP Vingin phát triển diện tích trồng mới 1.670.000 cây (tương đương 167 ha); Công ty TNHH MTV lâm nghiệp Đăk Tô phát triển diện tích trồng mới 100.000 cây (tương đương 10 ha); Các doanh nghiệp khác (Công ty TNHH Thái Hòa Kon Tum, Công ty cổ phần Sâm Ngọc Linh Tu Mơ Rông, …); phát triển trồng mới 50.000 cây (tương đương 05 ha)</w:t>
      </w:r>
      <w:r w:rsidRPr="00890708">
        <w:rPr>
          <w:rFonts w:ascii="Times New Roman" w:hAnsi="Times New Roman"/>
          <w:color w:val="auto"/>
          <w:sz w:val="20"/>
          <w:szCs w:val="20"/>
          <w:lang w:val="nl-NL"/>
        </w:rPr>
        <w:t>.</w:t>
      </w:r>
    </w:p>
    <w:p w14:paraId="086B6539" w14:textId="77777777" w:rsidR="007F764B" w:rsidRPr="0005735D" w:rsidRDefault="007F764B" w:rsidP="007F764B">
      <w:pPr>
        <w:pStyle w:val="FootnoteText"/>
        <w:rPr>
          <w:rFonts w:asciiTheme="minorHAnsi" w:hAnsiTheme="minorHAnsi"/>
          <w:lang w:val="nl-NL"/>
        </w:rPr>
      </w:pPr>
    </w:p>
  </w:footnote>
  <w:footnote w:id="21">
    <w:p w14:paraId="1B16E3B9" w14:textId="77777777" w:rsidR="007F764B" w:rsidRPr="00FC7FD6" w:rsidRDefault="007F764B" w:rsidP="007F764B">
      <w:pPr>
        <w:pStyle w:val="FootnoteText"/>
        <w:rPr>
          <w:rFonts w:ascii="Times New Roman" w:hAnsi="Times New Roman"/>
          <w:color w:val="FF0000"/>
          <w:lang w:val="vi-VN"/>
        </w:rPr>
      </w:pPr>
      <w:r w:rsidRPr="005F408C">
        <w:rPr>
          <w:rStyle w:val="FootnoteReference"/>
          <w:rFonts w:ascii="Times New Roman" w:hAnsi="Times New Roman"/>
        </w:rPr>
        <w:footnoteRef/>
      </w:r>
      <w:r w:rsidRPr="005F408C">
        <w:rPr>
          <w:rFonts w:ascii="Times New Roman" w:hAnsi="Times New Roman"/>
          <w:lang w:val="nl-NL"/>
        </w:rPr>
        <w:t xml:space="preserve"> </w:t>
      </w:r>
      <w:r w:rsidRPr="005F408C">
        <w:rPr>
          <w:rFonts w:ascii="Times New Roman" w:hAnsi="Times New Roman"/>
          <w:lang w:val="vi-VN"/>
        </w:rPr>
        <w:t xml:space="preserve">Tổ chức phát động chiến dịch đưa lan về rừng với hơn 1000 cây lan quý tại khu Căn cứ Tỉnh ủy; di thực 1000 cây Phong lá đỏ tại xã Ngọc Lây dọc quốc lộ 40 b, làm điểm nhấn tham quan cho tương lai; </w:t>
      </w:r>
    </w:p>
  </w:footnote>
  <w:footnote w:id="22">
    <w:p w14:paraId="582AE388" w14:textId="77777777" w:rsidR="007F764B" w:rsidRPr="00CB06EB" w:rsidRDefault="007F764B" w:rsidP="007F764B">
      <w:pPr>
        <w:pStyle w:val="FootnoteText"/>
        <w:spacing w:before="120" w:after="120" w:line="240" w:lineRule="auto"/>
        <w:ind w:firstLine="720"/>
        <w:jc w:val="both"/>
        <w:rPr>
          <w:lang w:val="nl-NL"/>
        </w:rPr>
      </w:pPr>
      <w:r w:rsidRPr="003D44A4">
        <w:rPr>
          <w:rStyle w:val="FootnoteReference"/>
          <w:rFonts w:ascii="Times New Roman" w:hAnsi="Times New Roman"/>
        </w:rPr>
        <w:footnoteRef/>
      </w:r>
      <w:r w:rsidRPr="0069481F">
        <w:rPr>
          <w:rFonts w:ascii="Times New Roman" w:hAnsi="Times New Roman"/>
          <w:lang w:val="vi-VN"/>
        </w:rPr>
        <w:t xml:space="preserve"> </w:t>
      </w:r>
      <w:r w:rsidRPr="003D44A4">
        <w:rPr>
          <w:rFonts w:ascii="Times New Roman" w:hAnsi="Times New Roman"/>
          <w:lang w:val="nl-NL"/>
        </w:rPr>
        <w:t xml:space="preserve">Công ty TNHH Tuấn Dũng khai thác cát </w:t>
      </w:r>
      <w:r w:rsidRPr="003D44A4">
        <w:rPr>
          <w:rFonts w:ascii="Times New Roman" w:hAnsi="Times New Roman"/>
          <w:i/>
          <w:lang w:val="nl-NL"/>
        </w:rPr>
        <w:t>(Giấy phép số 906/GP-UBND ngày 12/9/2017)</w:t>
      </w:r>
      <w:r w:rsidRPr="003D44A4">
        <w:rPr>
          <w:rFonts w:ascii="Times New Roman" w:hAnsi="Times New Roman"/>
          <w:lang w:val="nl-NL"/>
        </w:rPr>
        <w:t xml:space="preserve"> tại thôn Kon Hnông, xã Đăk Tờ Kan. Diện tích 3,7 ha;</w:t>
      </w:r>
      <w:r w:rsidRPr="003D44A4">
        <w:rPr>
          <w:rFonts w:ascii="Times New Roman" w:hAnsi="Times New Roman"/>
          <w:spacing w:val="2"/>
          <w:lang w:val="sv-SE"/>
        </w:rPr>
        <w:t xml:space="preserve"> </w:t>
      </w:r>
      <w:r w:rsidRPr="003D44A4">
        <w:rPr>
          <w:rFonts w:ascii="Times New Roman" w:hAnsi="Times New Roman"/>
          <w:lang w:val="nl-NL"/>
        </w:rPr>
        <w:t>Công ty TNHH Đồng Tâm khai thác cát, sỏi (</w:t>
      </w:r>
      <w:r w:rsidRPr="003D44A4">
        <w:rPr>
          <w:rFonts w:ascii="Times New Roman" w:hAnsi="Times New Roman"/>
          <w:i/>
          <w:lang w:val="nl-NL"/>
        </w:rPr>
        <w:t>Giấy phép số 07/GP-UBND ngày 02/01/2018</w:t>
      </w:r>
      <w:r w:rsidRPr="003D44A4">
        <w:rPr>
          <w:rFonts w:ascii="Times New Roman" w:hAnsi="Times New Roman"/>
          <w:b/>
          <w:lang w:val="nl-NL"/>
        </w:rPr>
        <w:t xml:space="preserve">) </w:t>
      </w:r>
      <w:r w:rsidRPr="003D44A4">
        <w:rPr>
          <w:rFonts w:ascii="Times New Roman" w:hAnsi="Times New Roman"/>
          <w:lang w:val="nl-NL"/>
        </w:rPr>
        <w:t>t</w:t>
      </w:r>
      <w:r w:rsidRPr="00CB06EB">
        <w:rPr>
          <w:rFonts w:ascii="Times New Roman" w:hAnsi="Times New Roman"/>
          <w:lang w:val="nl-NL"/>
        </w:rPr>
        <w:t>ại Thôn Đăk Văn 2 xã Văn Xuôi và thôn Đăk Chum 2, xã Tu Mơ Rông, d</w:t>
      </w:r>
      <w:r w:rsidRPr="003D44A4">
        <w:rPr>
          <w:rFonts w:ascii="Times New Roman" w:hAnsi="Times New Roman"/>
          <w:lang w:val="nl-NL"/>
        </w:rPr>
        <w:t>iện tích 06 ha</w:t>
      </w:r>
    </w:p>
  </w:footnote>
  <w:footnote w:id="23">
    <w:p w14:paraId="0067C282" w14:textId="77777777" w:rsidR="007F764B" w:rsidRPr="00CB06EB" w:rsidRDefault="007F764B" w:rsidP="007F764B">
      <w:pPr>
        <w:pStyle w:val="FootnoteText"/>
        <w:spacing w:before="120" w:after="120" w:line="240" w:lineRule="auto"/>
        <w:ind w:firstLine="720"/>
        <w:rPr>
          <w:rFonts w:ascii="Times New Roman" w:hAnsi="Times New Roman"/>
          <w:lang w:val="nl-NL"/>
        </w:rPr>
      </w:pPr>
      <w:r w:rsidRPr="00082065">
        <w:rPr>
          <w:rStyle w:val="FootnoteReference"/>
          <w:rFonts w:ascii="Times New Roman" w:hAnsi="Times New Roman"/>
        </w:rPr>
        <w:footnoteRef/>
      </w:r>
      <w:r w:rsidRPr="00CB06EB">
        <w:rPr>
          <w:rFonts w:ascii="Times New Roman" w:hAnsi="Times New Roman"/>
          <w:lang w:val="nl-NL"/>
        </w:rPr>
        <w:t xml:space="preserve"> </w:t>
      </w:r>
      <w:r w:rsidRPr="00082065">
        <w:rPr>
          <w:rFonts w:ascii="Times New Roman" w:hAnsi="Times New Roman"/>
          <w:lang w:val="nl-NL"/>
        </w:rPr>
        <w:t xml:space="preserve">Công ty Cổ phần Thủy điện Minh Phát khai thác cát, đá làm vật liệu xây dựng thông thường </w:t>
      </w:r>
      <w:r w:rsidRPr="00082065">
        <w:rPr>
          <w:rFonts w:ascii="Times New Roman" w:hAnsi="Times New Roman"/>
          <w:i/>
          <w:lang w:val="nl-NL"/>
        </w:rPr>
        <w:t xml:space="preserve">(Bản xác nhận số 2203/BXN-UBND, ngày 22/6/2020 của UBND tỉnh Kon Tum) </w:t>
      </w:r>
      <w:r w:rsidRPr="00082065">
        <w:rPr>
          <w:rFonts w:ascii="Times New Roman" w:hAnsi="Times New Roman"/>
          <w:lang w:val="nl-NL"/>
        </w:rPr>
        <w:t>tại thôn Long Láy 1, xã Ngọk Yêu, huyện Tu Mơ Rông, tỉnh Kon Tum</w:t>
      </w:r>
      <w:r w:rsidRPr="00CB06EB">
        <w:rPr>
          <w:rFonts w:ascii="Times New Roman" w:hAnsi="Times New Roman"/>
          <w:spacing w:val="-6"/>
          <w:lang w:val="nl-NL"/>
        </w:rPr>
        <w:t>.</w:t>
      </w:r>
    </w:p>
  </w:footnote>
  <w:footnote w:id="24">
    <w:p w14:paraId="279DB07F" w14:textId="77777777" w:rsidR="007F764B" w:rsidRPr="00CB06EB" w:rsidRDefault="007F764B" w:rsidP="007F764B">
      <w:pPr>
        <w:pStyle w:val="FootnoteText"/>
        <w:ind w:firstLine="720"/>
        <w:jc w:val="both"/>
        <w:rPr>
          <w:rFonts w:ascii="Times New Roman" w:hAnsi="Times New Roman"/>
          <w:lang w:val="nl-NL"/>
        </w:rPr>
      </w:pPr>
      <w:r w:rsidRPr="00140D5A">
        <w:rPr>
          <w:rStyle w:val="FootnoteReference"/>
          <w:rFonts w:ascii="Times New Roman" w:hAnsi="Times New Roman"/>
        </w:rPr>
        <w:footnoteRef/>
      </w:r>
      <w:r w:rsidRPr="00CB06EB">
        <w:rPr>
          <w:rFonts w:ascii="Times New Roman" w:hAnsi="Times New Roman"/>
          <w:lang w:val="nl-NL"/>
        </w:rPr>
        <w:t xml:space="preserve"> UBND huyện đã chỉ đạo các đơn vị, địa phương triển khai thực hiện việc đón, tiếp và tham gia phục vụ các Đoàn Du lịch , các Đoàn khách CARAVAN trên cả nước đến tham quan, du lịch tại các điểm du lịch trên địa bàn huyện. Các hoạt động đón, tiếp các Đoàn khách Du lịch đến tham quan được phối hợp tổ chức long trọng, chu đáo, giàu bản sắc dân tộc để lại nhiều ấn tượng tốt đẹp đối với du khách trong và ngoài huyện.</w:t>
      </w:r>
    </w:p>
  </w:footnote>
  <w:footnote w:id="25">
    <w:p w14:paraId="6788C59D" w14:textId="77777777" w:rsidR="007F764B" w:rsidRPr="001978AF" w:rsidRDefault="007F764B" w:rsidP="007F764B">
      <w:pPr>
        <w:pStyle w:val="FootnoteText"/>
        <w:ind w:firstLine="720"/>
        <w:jc w:val="both"/>
        <w:rPr>
          <w:rFonts w:asciiTheme="minorHAnsi" w:hAnsiTheme="minorHAnsi"/>
          <w:lang w:val="nl-NL"/>
        </w:rPr>
      </w:pPr>
      <w:r>
        <w:rPr>
          <w:rStyle w:val="FootnoteReference"/>
        </w:rPr>
        <w:footnoteRef/>
      </w:r>
      <w:r w:rsidRPr="001978AF">
        <w:rPr>
          <w:lang w:val="nl-NL"/>
        </w:rPr>
        <w:t xml:space="preserve"> </w:t>
      </w:r>
      <w:r w:rsidRPr="004C4344">
        <w:rPr>
          <w:rFonts w:ascii="Times New Roman" w:hAnsi="Times New Roman"/>
          <w:lang w:val="nl-NL"/>
        </w:rPr>
        <w:t>với tổng vốn điều lệ là: 100.166 triệu đồng; Có 382 thành viên; hoạt động của các của các hợp tác xã là 100% liên quan đến lĩnh vực Nông nghiệp.</w:t>
      </w:r>
      <w:r>
        <w:rPr>
          <w:rFonts w:ascii="Times New Roman" w:hAnsi="Times New Roman"/>
          <w:bdr w:val="none" w:sz="0" w:space="0" w:color="auto" w:frame="1"/>
          <w:lang w:val="sv-SE"/>
        </w:rPr>
        <w:t xml:space="preserve"> </w:t>
      </w:r>
      <w:r w:rsidRPr="00511B69">
        <w:rPr>
          <w:rFonts w:ascii="Times New Roman" w:hAnsi="Times New Roman"/>
          <w:bdr w:val="none" w:sz="0" w:space="0" w:color="auto" w:frame="1"/>
          <w:lang w:val="sv-SE"/>
        </w:rPr>
        <w:t xml:space="preserve">Có </w:t>
      </w:r>
      <w:r>
        <w:rPr>
          <w:rFonts w:ascii="Times New Roman" w:hAnsi="Times New Roman"/>
          <w:bdr w:val="none" w:sz="0" w:space="0" w:color="auto" w:frame="1"/>
          <w:lang w:val="sv-SE"/>
        </w:rPr>
        <w:t>08</w:t>
      </w:r>
      <w:r>
        <w:rPr>
          <w:rFonts w:ascii="Times New Roman" w:hAnsi="Times New Roman"/>
          <w:bdr w:val="none" w:sz="0" w:space="0" w:color="auto" w:frame="1"/>
          <w:lang w:val="vi-VN"/>
        </w:rPr>
        <w:t xml:space="preserve"> </w:t>
      </w:r>
      <w:r w:rsidRPr="00511B69">
        <w:rPr>
          <w:rFonts w:ascii="Times New Roman" w:hAnsi="Times New Roman"/>
          <w:bdr w:val="none" w:sz="0" w:space="0" w:color="auto" w:frame="1"/>
          <w:lang w:val="sv-SE"/>
        </w:rPr>
        <w:t>Hợp tác xã b</w:t>
      </w:r>
      <w:r w:rsidRPr="00511B69">
        <w:rPr>
          <w:rFonts w:ascii="Times New Roman" w:hAnsi="Times New Roman" w:hint="eastAsia"/>
          <w:bdr w:val="none" w:sz="0" w:space="0" w:color="auto" w:frame="1"/>
          <w:lang w:val="sv-SE"/>
        </w:rPr>
        <w:t>ư</w:t>
      </w:r>
      <w:r w:rsidRPr="00511B69">
        <w:rPr>
          <w:rFonts w:ascii="Times New Roman" w:hAnsi="Times New Roman"/>
          <w:bdr w:val="none" w:sz="0" w:space="0" w:color="auto" w:frame="1"/>
          <w:lang w:val="sv-SE"/>
        </w:rPr>
        <w:t xml:space="preserve">ớc </w:t>
      </w:r>
      <w:r w:rsidRPr="00511B69">
        <w:rPr>
          <w:rFonts w:ascii="Times New Roman" w:hAnsi="Times New Roman" w:hint="eastAsia"/>
          <w:bdr w:val="none" w:sz="0" w:space="0" w:color="auto" w:frame="1"/>
          <w:lang w:val="sv-SE"/>
        </w:rPr>
        <w:t>đ</w:t>
      </w:r>
      <w:r w:rsidRPr="00511B69">
        <w:rPr>
          <w:rFonts w:ascii="Times New Roman" w:hAnsi="Times New Roman"/>
          <w:bdr w:val="none" w:sz="0" w:space="0" w:color="auto" w:frame="1"/>
          <w:lang w:val="sv-SE"/>
        </w:rPr>
        <w:t xml:space="preserve">ầu có doanh thu, có </w:t>
      </w:r>
      <w:r>
        <w:rPr>
          <w:rFonts w:ascii="Times New Roman" w:hAnsi="Times New Roman"/>
          <w:bdr w:val="none" w:sz="0" w:space="0" w:color="auto" w:frame="1"/>
          <w:lang w:val="sv-SE"/>
        </w:rPr>
        <w:t>09</w:t>
      </w:r>
      <w:r>
        <w:rPr>
          <w:rFonts w:ascii="Times New Roman" w:hAnsi="Times New Roman"/>
          <w:bdr w:val="none" w:sz="0" w:space="0" w:color="auto" w:frame="1"/>
          <w:lang w:val="vi-VN"/>
        </w:rPr>
        <w:t xml:space="preserve"> </w:t>
      </w:r>
      <w:r w:rsidRPr="00511B69">
        <w:rPr>
          <w:rFonts w:ascii="Times New Roman" w:hAnsi="Times New Roman"/>
          <w:bdr w:val="none" w:sz="0" w:space="0" w:color="auto" w:frame="1"/>
          <w:lang w:val="sv-SE"/>
        </w:rPr>
        <w:t>HTX có kê khai thuế tuy nhiên ch</w:t>
      </w:r>
      <w:r w:rsidRPr="00511B69">
        <w:rPr>
          <w:rFonts w:ascii="Times New Roman" w:hAnsi="Times New Roman" w:hint="eastAsia"/>
          <w:bdr w:val="none" w:sz="0" w:space="0" w:color="auto" w:frame="1"/>
          <w:lang w:val="sv-SE"/>
        </w:rPr>
        <w:t>ư</w:t>
      </w:r>
      <w:r w:rsidRPr="00511B69">
        <w:rPr>
          <w:rFonts w:ascii="Times New Roman" w:hAnsi="Times New Roman"/>
          <w:bdr w:val="none" w:sz="0" w:space="0" w:color="auto" w:frame="1"/>
          <w:lang w:val="sv-SE"/>
        </w:rPr>
        <w:t xml:space="preserve">a có các hoạt </w:t>
      </w:r>
      <w:r w:rsidRPr="00511B69">
        <w:rPr>
          <w:rFonts w:ascii="Times New Roman" w:hAnsi="Times New Roman" w:hint="eastAsia"/>
          <w:bdr w:val="none" w:sz="0" w:space="0" w:color="auto" w:frame="1"/>
          <w:lang w:val="sv-SE"/>
        </w:rPr>
        <w:t>đ</w:t>
      </w:r>
      <w:r w:rsidRPr="00511B69">
        <w:rPr>
          <w:rFonts w:ascii="Times New Roman" w:hAnsi="Times New Roman"/>
          <w:bdr w:val="none" w:sz="0" w:space="0" w:color="auto" w:frame="1"/>
          <w:lang w:val="sv-SE"/>
        </w:rPr>
        <w:t xml:space="preserve">ộng sản xuất cụ thể và </w:t>
      </w:r>
      <w:r>
        <w:rPr>
          <w:rFonts w:ascii="Times New Roman" w:hAnsi="Times New Roman"/>
          <w:bdr w:val="none" w:sz="0" w:space="0" w:color="auto" w:frame="1"/>
          <w:lang w:val="sv-SE"/>
        </w:rPr>
        <w:t>07</w:t>
      </w:r>
      <w:r>
        <w:rPr>
          <w:rFonts w:ascii="Times New Roman" w:hAnsi="Times New Roman"/>
          <w:bdr w:val="none" w:sz="0" w:space="0" w:color="auto" w:frame="1"/>
          <w:lang w:val="vi-VN"/>
        </w:rPr>
        <w:t xml:space="preserve"> </w:t>
      </w:r>
      <w:r w:rsidRPr="00511B69">
        <w:rPr>
          <w:rFonts w:ascii="Times New Roman" w:hAnsi="Times New Roman"/>
          <w:bdr w:val="none" w:sz="0" w:space="0" w:color="auto" w:frame="1"/>
          <w:lang w:val="sv-SE"/>
        </w:rPr>
        <w:t>HTX mới thành lập nên ch</w:t>
      </w:r>
      <w:r w:rsidRPr="00511B69">
        <w:rPr>
          <w:rFonts w:ascii="Times New Roman" w:hAnsi="Times New Roman" w:hint="eastAsia"/>
          <w:bdr w:val="none" w:sz="0" w:space="0" w:color="auto" w:frame="1"/>
          <w:lang w:val="sv-SE"/>
        </w:rPr>
        <w:t>ư</w:t>
      </w:r>
      <w:r w:rsidRPr="00511B69">
        <w:rPr>
          <w:rFonts w:ascii="Times New Roman" w:hAnsi="Times New Roman"/>
          <w:bdr w:val="none" w:sz="0" w:space="0" w:color="auto" w:frame="1"/>
          <w:lang w:val="sv-SE"/>
        </w:rPr>
        <w:t xml:space="preserve">a có lợi nhuận. Có </w:t>
      </w:r>
      <w:r>
        <w:rPr>
          <w:rFonts w:ascii="Times New Roman" w:hAnsi="Times New Roman"/>
          <w:bdr w:val="none" w:sz="0" w:space="0" w:color="auto" w:frame="1"/>
          <w:lang w:val="sv-SE"/>
        </w:rPr>
        <w:t>12</w:t>
      </w:r>
      <w:r>
        <w:rPr>
          <w:rFonts w:ascii="Times New Roman" w:hAnsi="Times New Roman"/>
          <w:bdr w:val="none" w:sz="0" w:space="0" w:color="auto" w:frame="1"/>
          <w:lang w:val="vi-VN"/>
        </w:rPr>
        <w:t xml:space="preserve"> </w:t>
      </w:r>
      <w:r w:rsidRPr="00511B69">
        <w:rPr>
          <w:rFonts w:ascii="Times New Roman" w:hAnsi="Times New Roman"/>
          <w:bdr w:val="none" w:sz="0" w:space="0" w:color="auto" w:frame="1"/>
          <w:lang w:val="sv-SE"/>
        </w:rPr>
        <w:t xml:space="preserve">HTX </w:t>
      </w:r>
      <w:r w:rsidRPr="00511B69">
        <w:rPr>
          <w:rFonts w:ascii="Times New Roman" w:hAnsi="Times New Roman" w:hint="eastAsia"/>
          <w:bdr w:val="none" w:sz="0" w:space="0" w:color="auto" w:frame="1"/>
          <w:lang w:val="sv-SE"/>
        </w:rPr>
        <w:t>đã</w:t>
      </w:r>
      <w:r w:rsidRPr="00511B69">
        <w:rPr>
          <w:rFonts w:ascii="Times New Roman" w:hAnsi="Times New Roman"/>
          <w:bdr w:val="none" w:sz="0" w:space="0" w:color="auto" w:frame="1"/>
          <w:lang w:val="sv-SE"/>
        </w:rPr>
        <w:t xml:space="preserve"> có trụ sở làm việc;</w:t>
      </w:r>
      <w:r>
        <w:rPr>
          <w:rFonts w:ascii="Times New Roman" w:hAnsi="Times New Roman"/>
          <w:bdr w:val="none" w:sz="0" w:space="0" w:color="auto" w:frame="1"/>
          <w:lang w:val="vi-VN"/>
        </w:rPr>
        <w:t xml:space="preserve"> có </w:t>
      </w:r>
      <w:r>
        <w:rPr>
          <w:rFonts w:ascii="Times New Roman" w:hAnsi="Times New Roman"/>
          <w:bdr w:val="none" w:sz="0" w:space="0" w:color="auto" w:frame="1"/>
          <w:lang w:val="sv-SE"/>
        </w:rPr>
        <w:t>10</w:t>
      </w:r>
      <w:r>
        <w:rPr>
          <w:rFonts w:ascii="Times New Roman" w:hAnsi="Times New Roman"/>
          <w:bdr w:val="none" w:sz="0" w:space="0" w:color="auto" w:frame="1"/>
          <w:lang w:val="vi-VN"/>
        </w:rPr>
        <w:t xml:space="preserve"> HTX mượn nhà xã viên làm trụ sở.</w:t>
      </w:r>
      <w:r w:rsidRPr="00511B69">
        <w:rPr>
          <w:rFonts w:ascii="Times New Roman" w:hAnsi="Times New Roman"/>
          <w:bdr w:val="none" w:sz="0" w:space="0" w:color="auto" w:frame="1"/>
          <w:lang w:val="sv-SE"/>
        </w:rPr>
        <w:t xml:space="preserve"> </w:t>
      </w:r>
      <w:r>
        <w:rPr>
          <w:rFonts w:ascii="Times New Roman" w:hAnsi="Times New Roman"/>
          <w:bdr w:val="none" w:sz="0" w:space="0" w:color="auto" w:frame="1"/>
          <w:lang w:val="sv-SE"/>
        </w:rPr>
        <w:t>Có</w:t>
      </w:r>
      <w:r>
        <w:rPr>
          <w:rFonts w:ascii="Times New Roman" w:hAnsi="Times New Roman"/>
          <w:bdr w:val="none" w:sz="0" w:space="0" w:color="auto" w:frame="1"/>
          <w:lang w:val="vi-VN"/>
        </w:rPr>
        <w:t xml:space="preserve"> 03 HTX đang làm thủ tục chờ giải thể trong đó có 01 HTX bỏ địa chỉ kinh doanh; </w:t>
      </w:r>
      <w:r>
        <w:rPr>
          <w:rFonts w:ascii="Times New Roman" w:hAnsi="Times New Roman"/>
          <w:bdr w:val="none" w:sz="0" w:space="0" w:color="auto" w:frame="1"/>
          <w:lang w:val="sv-SE"/>
        </w:rPr>
        <w:t>có</w:t>
      </w:r>
      <w:r>
        <w:rPr>
          <w:rFonts w:ascii="Times New Roman" w:hAnsi="Times New Roman"/>
          <w:bdr w:val="none" w:sz="0" w:space="0" w:color="auto" w:frame="1"/>
          <w:lang w:val="vi-VN"/>
        </w:rPr>
        <w:t xml:space="preserve"> 07 </w:t>
      </w:r>
      <w:r w:rsidRPr="00511B69">
        <w:rPr>
          <w:rFonts w:ascii="Times New Roman" w:hAnsi="Times New Roman"/>
          <w:bdr w:val="none" w:sz="0" w:space="0" w:color="auto" w:frame="1"/>
          <w:lang w:val="sv-SE"/>
        </w:rPr>
        <w:t>HTX có 20 xã viên trở lên</w:t>
      </w:r>
      <w:r>
        <w:rPr>
          <w:rFonts w:ascii="Times New Roman" w:hAnsi="Times New Roman"/>
          <w:bdr w:val="none" w:sz="0" w:space="0" w:color="auto" w:frame="1"/>
          <w:lang w:val="vi-VN"/>
        </w:rPr>
        <w:t xml:space="preserve"> trong đó có 05 HTX có 20 xã viên</w:t>
      </w:r>
      <w:r w:rsidRPr="00511B69">
        <w:rPr>
          <w:rFonts w:ascii="Times New Roman" w:hAnsi="Times New Roman"/>
          <w:bdr w:val="none" w:sz="0" w:space="0" w:color="auto" w:frame="1"/>
          <w:lang w:val="sv-SE"/>
        </w:rPr>
        <w:t xml:space="preserve"> </w:t>
      </w:r>
      <w:r>
        <w:rPr>
          <w:rFonts w:ascii="Times New Roman" w:hAnsi="Times New Roman"/>
          <w:bdr w:val="none" w:sz="0" w:space="0" w:color="auto" w:frame="1"/>
          <w:lang w:val="sv-SE"/>
        </w:rPr>
        <w:t>là</w:t>
      </w:r>
      <w:r w:rsidRPr="00511B69">
        <w:rPr>
          <w:rFonts w:ascii="Times New Roman" w:hAnsi="Times New Roman"/>
          <w:bdr w:val="none" w:sz="0" w:space="0" w:color="auto" w:frame="1"/>
          <w:lang w:val="sv-SE"/>
        </w:rPr>
        <w:t xml:space="preserve"> ng</w:t>
      </w:r>
      <w:r w:rsidRPr="00511B69">
        <w:rPr>
          <w:rFonts w:ascii="Times New Roman" w:hAnsi="Times New Roman" w:hint="eastAsia"/>
          <w:bdr w:val="none" w:sz="0" w:space="0" w:color="auto" w:frame="1"/>
          <w:lang w:val="sv-SE"/>
        </w:rPr>
        <w:t>ư</w:t>
      </w:r>
      <w:r w:rsidRPr="00511B69">
        <w:rPr>
          <w:rFonts w:ascii="Times New Roman" w:hAnsi="Times New Roman"/>
          <w:bdr w:val="none" w:sz="0" w:space="0" w:color="auto" w:frame="1"/>
          <w:lang w:val="sv-SE"/>
        </w:rPr>
        <w:t>ời tại chỗ</w:t>
      </w:r>
      <w:r>
        <w:rPr>
          <w:rFonts w:ascii="Times New Roman" w:hAnsi="Times New Roman"/>
          <w:shd w:val="clear" w:color="auto" w:fill="FFFFFF"/>
          <w:lang w:val="vi-VN"/>
        </w:rPr>
        <w:t>...</w:t>
      </w:r>
      <w:r w:rsidRPr="001978AF">
        <w:rPr>
          <w:rFonts w:ascii="Times New Roman" w:hAnsi="Times New Roman"/>
          <w:shd w:val="clear" w:color="auto" w:fill="FFFFFF"/>
          <w:lang w:val="nl-NL"/>
        </w:rPr>
        <w:t>Tất cả các hợp tác xã trên địa bàn đều hoạt đ</w:t>
      </w:r>
      <w:r>
        <w:rPr>
          <w:rFonts w:ascii="Times New Roman" w:hAnsi="Times New Roman"/>
          <w:shd w:val="clear" w:color="auto" w:fill="FFFFFF"/>
          <w:lang w:val="nl-NL"/>
        </w:rPr>
        <w:t>ộng trong lĩnh vực nông nghiệp</w:t>
      </w:r>
      <w:r>
        <w:rPr>
          <w:rFonts w:ascii="Times New Roman" w:hAnsi="Times New Roman"/>
          <w:shd w:val="clear" w:color="auto" w:fill="FFFFFF"/>
          <w:lang w:val="vi-VN"/>
        </w:rPr>
        <w:t xml:space="preserve">, </w:t>
      </w:r>
      <w:r w:rsidRPr="001978AF">
        <w:rPr>
          <w:rFonts w:ascii="Times New Roman" w:hAnsi="Times New Roman"/>
          <w:shd w:val="clear" w:color="auto" w:fill="FFFFFF"/>
          <w:lang w:val="nl-NL"/>
        </w:rPr>
        <w:t>đang trong giai đoạn kiến thiết và đầu tư dẫn đến kết quả đóng góp nguồn thu cho ngân sách huyện không đáng kể; Hầu hết Hợp tác xã có quy mô nhỏ, mức vốn thấp, khả năng huy động vốn, năng lực quản lý còn hạn chế...</w:t>
      </w:r>
    </w:p>
  </w:footnote>
  <w:footnote w:id="26">
    <w:p w14:paraId="0511F939" w14:textId="77777777" w:rsidR="007F764B" w:rsidRPr="00CB06EB" w:rsidRDefault="007F764B" w:rsidP="007F764B">
      <w:pPr>
        <w:pStyle w:val="FootnoteText"/>
        <w:spacing w:before="120" w:after="120" w:line="240" w:lineRule="auto"/>
        <w:ind w:firstLine="720"/>
        <w:jc w:val="both"/>
        <w:rPr>
          <w:rFonts w:ascii="Times New Roman" w:hAnsi="Times New Roman"/>
          <w:lang w:val="nl-NL"/>
        </w:rPr>
      </w:pPr>
      <w:r w:rsidRPr="002967E9">
        <w:rPr>
          <w:rStyle w:val="FootnoteReference"/>
          <w:rFonts w:ascii="Times New Roman" w:hAnsi="Times New Roman"/>
          <w:bCs/>
        </w:rPr>
        <w:footnoteRef/>
      </w:r>
      <w:r w:rsidRPr="00CB06EB">
        <w:rPr>
          <w:rFonts w:ascii="Times New Roman" w:hAnsi="Times New Roman"/>
          <w:lang w:val="nl-NL"/>
        </w:rPr>
        <w:t xml:space="preserve"> </w:t>
      </w:r>
      <w:r w:rsidRPr="002967E9">
        <w:rPr>
          <w:rFonts w:ascii="Times New Roman" w:hAnsi="Times New Roman"/>
          <w:lang w:val="de-AT"/>
        </w:rPr>
        <w:t>Kế hoạch số 14/</w:t>
      </w:r>
      <w:r w:rsidRPr="00CB06EB">
        <w:rPr>
          <w:rFonts w:ascii="Times New Roman" w:hAnsi="Times New Roman"/>
          <w:lang w:val="nl-NL"/>
        </w:rPr>
        <w:t>KH-UBND ngày 26/01/2022 của Ủy ban nhân huyện Tu Mơ Rông về việc Triển khai ra quân đầu xuân thực hiện chương trình MTQG xây dựng nông thôn mới trên địa bàn huyện Tu Mơ Rông đầu xuân Nhâm Dần 2022.</w:t>
      </w:r>
      <w:r w:rsidRPr="006B2543">
        <w:rPr>
          <w:rFonts w:ascii="Times New Roman" w:hAnsi="Times New Roman"/>
          <w:lang w:val="nl-NL"/>
        </w:rPr>
        <w:t xml:space="preserve"> </w:t>
      </w:r>
      <w:r w:rsidRPr="00CB06EB">
        <w:rPr>
          <w:rFonts w:ascii="Times New Roman" w:hAnsi="Times New Roman"/>
          <w:lang w:val="nl-NL"/>
        </w:rPr>
        <w:t>Công văn số 192/UBND-NN ngày 26/01/2022 của Ủy ban nhân dân huyện Tu Mơ Rông về việc đề nghị chỉ đạo lễ ra quân đầu xuân thực hiện chương trình nông thôn mới năm Nhâm Dần 2022.</w:t>
      </w:r>
      <w:r w:rsidRPr="006B2543">
        <w:rPr>
          <w:rFonts w:ascii="Times New Roman" w:hAnsi="Times New Roman"/>
          <w:lang w:val="nl-NL"/>
        </w:rPr>
        <w:t xml:space="preserve"> </w:t>
      </w:r>
      <w:r w:rsidRPr="00CB06EB">
        <w:rPr>
          <w:rFonts w:ascii="Times New Roman" w:hAnsi="Times New Roman"/>
          <w:lang w:val="nl-NL"/>
        </w:rPr>
        <w:t>Hướng dẫn số 01/HD-VPĐP ngày 26/01/2022 của Văn phòng điều phối nông thôn mới huyện về việc nội dung tổ chức lễ phát động ra quân đầu xuân Nhâm Dần năm 2022 thực hiện chương trình MTQG xây dựng nông thôn mới.</w:t>
      </w:r>
    </w:p>
  </w:footnote>
  <w:footnote w:id="27">
    <w:p w14:paraId="1D92A360" w14:textId="77777777" w:rsidR="007F764B" w:rsidRPr="00EF12FC" w:rsidRDefault="007F764B" w:rsidP="007F764B">
      <w:pPr>
        <w:pStyle w:val="NormalWeb"/>
        <w:widowControl w:val="0"/>
        <w:shd w:val="clear" w:color="auto" w:fill="FFFFFF"/>
        <w:spacing w:before="120" w:beforeAutospacing="0" w:after="120" w:afterAutospacing="0"/>
        <w:ind w:firstLine="706"/>
        <w:jc w:val="both"/>
        <w:rPr>
          <w:sz w:val="20"/>
          <w:szCs w:val="20"/>
          <w:lang w:val="vi-VN"/>
        </w:rPr>
      </w:pPr>
      <w:r w:rsidRPr="002967E9">
        <w:rPr>
          <w:rStyle w:val="FootnoteReference"/>
          <w:sz w:val="20"/>
          <w:szCs w:val="20"/>
        </w:rPr>
        <w:footnoteRef/>
      </w:r>
      <w:r w:rsidRPr="00CB06EB">
        <w:rPr>
          <w:sz w:val="20"/>
          <w:szCs w:val="20"/>
          <w:lang w:val="nl-NL"/>
        </w:rPr>
        <w:t xml:space="preserve"> </w:t>
      </w:r>
      <w:r w:rsidRPr="002967E9">
        <w:rPr>
          <w:color w:val="000000" w:themeColor="text1"/>
          <w:sz w:val="20"/>
          <w:szCs w:val="20"/>
          <w:lang w:val="vi-VN"/>
        </w:rPr>
        <w:t xml:space="preserve"> Nạo vét cống rãnh, phát quang đường làng ngõ xóm; đào đắp, mở rộng các tuyến đường đi khu sản xuất; nạo vét kênh mương thủy lợi: 87,112 km. Đào hố rác tại khu vực công cộng và nhà dân: 30 cái. Trồng hoa, cây xanh khu vực nhà rông và các điểm công cộng trong thôn; tu sửa khuôn viên khu vực công cộng: 02 công trình. Sửa chữa điện nhà </w:t>
      </w:r>
      <w:r w:rsidRPr="005F408C">
        <w:rPr>
          <w:color w:val="auto"/>
          <w:sz w:val="20"/>
          <w:szCs w:val="20"/>
          <w:lang w:val="vi-VN"/>
        </w:rPr>
        <w:t>dân và dọc đường nội thôn: 01 công trình với tổng số 10 trụ điện được sửa chữa. Duy tu, bảo dưỡng cầu treo: 04 cái.</w:t>
      </w:r>
      <w:r w:rsidRPr="005F408C">
        <w:rPr>
          <w:color w:val="auto"/>
          <w:sz w:val="20"/>
          <w:szCs w:val="20"/>
          <w:lang w:val="nl-NL" w:eastAsia="vi-VN"/>
        </w:rPr>
        <w:t xml:space="preserve"> Sửa chữa công trình nước sinh hoạt: 01 công trình.</w:t>
      </w:r>
    </w:p>
  </w:footnote>
  <w:footnote w:id="28">
    <w:p w14:paraId="1D925F09" w14:textId="77777777" w:rsidR="007F764B" w:rsidRPr="00F64751" w:rsidRDefault="007F764B" w:rsidP="007F764B">
      <w:pPr>
        <w:widowControl w:val="0"/>
        <w:spacing w:before="120" w:after="120" w:line="240" w:lineRule="auto"/>
        <w:ind w:firstLine="720"/>
        <w:jc w:val="both"/>
        <w:outlineLvl w:val="0"/>
        <w:rPr>
          <w:rFonts w:ascii="Times New Roman" w:hAnsi="Times New Roman"/>
          <w:color w:val="auto"/>
          <w:spacing w:val="4"/>
          <w:sz w:val="20"/>
          <w:szCs w:val="20"/>
          <w:lang w:val="de-DE"/>
        </w:rPr>
      </w:pPr>
      <w:r w:rsidRPr="002967E9">
        <w:rPr>
          <w:rStyle w:val="FootnoteReference"/>
          <w:rFonts w:ascii="Times New Roman" w:hAnsi="Times New Roman"/>
          <w:color w:val="auto"/>
          <w:sz w:val="20"/>
          <w:szCs w:val="20"/>
        </w:rPr>
        <w:footnoteRef/>
      </w:r>
      <w:r w:rsidRPr="00CB06EB">
        <w:rPr>
          <w:rFonts w:ascii="Times New Roman" w:hAnsi="Times New Roman"/>
          <w:color w:val="auto"/>
          <w:sz w:val="20"/>
          <w:szCs w:val="20"/>
          <w:lang w:val="vi-VN"/>
        </w:rPr>
        <w:t xml:space="preserve"> Kế hoạch số 116/KH-UBND ngày </w:t>
      </w:r>
      <w:r w:rsidRPr="002967E9">
        <w:rPr>
          <w:rFonts w:ascii="Times New Roman" w:hAnsi="Times New Roman"/>
          <w:color w:val="auto"/>
          <w:spacing w:val="4"/>
          <w:sz w:val="20"/>
          <w:szCs w:val="20"/>
          <w:lang w:val="de-DE"/>
        </w:rPr>
        <w:t>17/3/2022 của UBND huyện về triển khai thực hiện chương trình mục tiêu quốc gia xây dựng nông thôn năm 2022 trên địa bàn huyện Tu Mơ Rông.</w:t>
      </w:r>
      <w:r w:rsidRPr="00F64751">
        <w:rPr>
          <w:rFonts w:ascii="Times New Roman" w:hAnsi="Times New Roman"/>
          <w:color w:val="auto"/>
          <w:spacing w:val="4"/>
          <w:sz w:val="20"/>
          <w:szCs w:val="20"/>
          <w:lang w:val="de-DE"/>
        </w:rPr>
        <w:t xml:space="preserve"> Theo đó, phấn đấu đến năm 2021 có 05 xã đạt 18 tiêu chí (Đăk Sao, Tê Xăng, Ngọk Yêu, Ngọk Lây, Văn Xuôi); 03 xã đạt 17 tiêu chí (Đăk Rơ Ông, Măng Ri, Đăk Hà); 02 xã đạt 16 tiêu chí (Đăk Na; Tu Mơ Rông); 01 xã đạt 15 tiêu chí (Đăk Tờ Kan).</w:t>
      </w:r>
    </w:p>
    <w:p w14:paraId="1354A8D9" w14:textId="77777777" w:rsidR="007F764B" w:rsidRPr="00F64751" w:rsidRDefault="007F764B" w:rsidP="007F764B">
      <w:pPr>
        <w:widowControl w:val="0"/>
        <w:spacing w:before="120" w:after="120" w:line="240" w:lineRule="auto"/>
        <w:ind w:firstLine="709"/>
        <w:jc w:val="both"/>
        <w:rPr>
          <w:rFonts w:ascii="Times New Roman" w:hAnsi="Times New Roman"/>
          <w:color w:val="auto"/>
          <w:sz w:val="20"/>
          <w:szCs w:val="20"/>
          <w:lang w:val="nl-NL"/>
        </w:rPr>
      </w:pPr>
    </w:p>
  </w:footnote>
  <w:footnote w:id="29">
    <w:p w14:paraId="31DE58BC" w14:textId="77777777" w:rsidR="007F764B" w:rsidRPr="000A49C7" w:rsidRDefault="007F764B" w:rsidP="007F764B">
      <w:pPr>
        <w:pStyle w:val="FootnoteText"/>
        <w:spacing w:before="120" w:after="120" w:line="240" w:lineRule="auto"/>
        <w:ind w:firstLine="720"/>
        <w:jc w:val="both"/>
        <w:rPr>
          <w:rFonts w:ascii="Times New Roman" w:hAnsi="Times New Roman"/>
          <w:sz w:val="16"/>
          <w:szCs w:val="16"/>
          <w:lang w:val="de-AT"/>
        </w:rPr>
      </w:pPr>
      <w:r w:rsidRPr="000A49C7">
        <w:rPr>
          <w:rStyle w:val="FootnoteReference"/>
          <w:rFonts w:ascii="Times New Roman" w:hAnsi="Times New Roman"/>
          <w:sz w:val="16"/>
          <w:szCs w:val="16"/>
        </w:rPr>
        <w:footnoteRef/>
      </w:r>
      <w:r w:rsidRPr="00CB06EB">
        <w:rPr>
          <w:rFonts w:ascii="Times New Roman" w:hAnsi="Times New Roman"/>
          <w:sz w:val="16"/>
          <w:szCs w:val="16"/>
          <w:lang w:val="de-AT"/>
        </w:rPr>
        <w:t xml:space="preserve"> </w:t>
      </w:r>
      <w:r w:rsidRPr="00CB06EB">
        <w:rPr>
          <w:rFonts w:ascii="Times New Roman" w:hAnsi="Times New Roman"/>
          <w:sz w:val="16"/>
          <w:szCs w:val="16"/>
          <w:lang w:val="de-AT" w:bidi="en-US"/>
        </w:rPr>
        <w:t>Giới thiệu địa điểm đất để tìm hiểu, khảo sát lập dự án phát triển Nông nghiệp bền vững theo mô hình Nhật Bản cho Công ty Cổ phần Nông nghiệp Quốc tế Thắng Lợi với tổng diện tích giới thiệu khoảng 900ha/6vị trí/5xã; giới thiệu địa điểm đất để lập dự án đầu tư phát triển vùng dược liệu Sâm dây và các loại dược liệu địa phương đạt tiêu chuẩn hữu cơ cho Hợp tác xã nông sản và thảo dược Tu Mơ Rông Tại một phần khoảnh 3; tiểu khu 209 thuộc thôn Mô Bành 1, xã Đăk Na, huyện Tu Mơ Rông, Diện tích khoảng 18,4ha.</w:t>
      </w:r>
    </w:p>
  </w:footnote>
  <w:footnote w:id="30">
    <w:p w14:paraId="39FEFE36" w14:textId="77777777" w:rsidR="007F764B" w:rsidRPr="00CB06EB" w:rsidRDefault="007F764B" w:rsidP="007F764B">
      <w:pPr>
        <w:pStyle w:val="FootnoteText"/>
        <w:spacing w:before="120" w:after="120" w:line="240" w:lineRule="auto"/>
        <w:ind w:firstLine="720"/>
        <w:jc w:val="both"/>
        <w:rPr>
          <w:sz w:val="18"/>
          <w:szCs w:val="18"/>
          <w:lang w:val="de-AT" w:bidi="en-US"/>
        </w:rPr>
      </w:pPr>
      <w:r w:rsidRPr="000349D8">
        <w:rPr>
          <w:rFonts w:ascii="Times New Roman" w:hAnsi="Times New Roman"/>
          <w:sz w:val="16"/>
          <w:szCs w:val="16"/>
          <w:vertAlign w:val="superscript"/>
          <w:lang w:bidi="en-US"/>
        </w:rPr>
        <w:footnoteRef/>
      </w:r>
      <w:r w:rsidRPr="00CB06EB">
        <w:rPr>
          <w:rFonts w:ascii="Times New Roman" w:hAnsi="Times New Roman"/>
          <w:sz w:val="16"/>
          <w:szCs w:val="16"/>
          <w:lang w:val="de-AT" w:bidi="en-US"/>
        </w:rPr>
        <w:t xml:space="preserve"> Trong đó: Cấp giấy chứng nhận quyền sử dụng đất, quyền sở hữu nhà ở và tài sản gắn liền với đất nhận lần đầu: 08 giấy chứng nhận; Chuyển nhượng quyền sử dụng đất: 34 giấy chứng nhận; Đăng ký biến động, đính chính: 46 giấy chứng nhận; Đăng ký thế chấp: 18 trường hợp; Xóa đăng ký thế chấp: 19 trường hợp; Chuyển mục đích: 03 trường hợp; Tách thửa, hợp thửa: 02 trường hợp.</w:t>
      </w:r>
    </w:p>
  </w:footnote>
  <w:footnote w:id="31">
    <w:p w14:paraId="066B3643" w14:textId="77777777" w:rsidR="007F764B" w:rsidRPr="00CB06EB" w:rsidRDefault="007F764B" w:rsidP="007F764B">
      <w:pPr>
        <w:pStyle w:val="FootnoteText"/>
        <w:widowControl w:val="0"/>
        <w:spacing w:before="120" w:after="120" w:line="240" w:lineRule="auto"/>
        <w:ind w:firstLine="720"/>
        <w:jc w:val="both"/>
        <w:rPr>
          <w:rFonts w:ascii="Times New Roman" w:hAnsi="Times New Roman"/>
          <w:lang w:val="de-AT"/>
        </w:rPr>
      </w:pPr>
      <w:r w:rsidRPr="002967E9">
        <w:rPr>
          <w:rStyle w:val="FootnoteReference"/>
          <w:rFonts w:ascii="Times New Roman" w:hAnsi="Times New Roman"/>
        </w:rPr>
        <w:footnoteRef/>
      </w:r>
      <w:r w:rsidRPr="00CB06EB">
        <w:rPr>
          <w:rFonts w:ascii="Times New Roman" w:hAnsi="Times New Roman"/>
          <w:lang w:val="de-AT"/>
        </w:rPr>
        <w:t xml:space="preserve"> </w:t>
      </w:r>
      <w:r w:rsidRPr="00CB06EB">
        <w:rPr>
          <w:rFonts w:ascii="Times New Roman" w:hAnsi="Times New Roman"/>
          <w:lang w:val="de-AT" w:bidi="en-US"/>
        </w:rPr>
        <w:t>Đã chuyển trả kinh phí trợ cấp ưu đãi người có công với cách mạng 5 tháng đầu năm 2022 với tổng kinh phí là 5.997.755.000 đồng/489 đối tượng</w:t>
      </w:r>
      <w:r w:rsidRPr="00CB06EB">
        <w:rPr>
          <w:rFonts w:ascii="Times New Roman" w:hAnsi="Times New Roman"/>
          <w:lang w:val="de-AT"/>
        </w:rPr>
        <w:t xml:space="preserve">; chi trả trợ cấp 1 lần tính đến hết tháng </w:t>
      </w:r>
      <w:r w:rsidRPr="00CB06EB">
        <w:rPr>
          <w:rFonts w:ascii="Times New Roman" w:hAnsi="Times New Roman"/>
          <w:lang w:val="de-AT" w:bidi="en-US"/>
        </w:rPr>
        <w:t>5/2022 với kinh phí thực hiện là 32.665.000 đồng</w:t>
      </w:r>
      <w:r w:rsidRPr="00CB06EB">
        <w:rPr>
          <w:rFonts w:ascii="Times New Roman" w:hAnsi="Times New Roman"/>
          <w:lang w:val="de-AT"/>
        </w:rPr>
        <w:t>.</w:t>
      </w:r>
    </w:p>
  </w:footnote>
  <w:footnote w:id="32">
    <w:p w14:paraId="5A0D573E" w14:textId="77777777" w:rsidR="007F764B" w:rsidRPr="00CB06EB" w:rsidRDefault="007F764B" w:rsidP="007F764B">
      <w:pPr>
        <w:pStyle w:val="FootnoteText"/>
        <w:widowControl w:val="0"/>
        <w:spacing w:before="120" w:after="120" w:line="240" w:lineRule="auto"/>
        <w:ind w:firstLine="720"/>
        <w:jc w:val="both"/>
        <w:rPr>
          <w:lang w:val="de-AT"/>
        </w:rPr>
      </w:pPr>
      <w:r w:rsidRPr="002967E9">
        <w:rPr>
          <w:rFonts w:ascii="Times New Roman" w:hAnsi="Times New Roman"/>
          <w:vertAlign w:val="superscript"/>
          <w:lang w:bidi="en-US"/>
        </w:rPr>
        <w:footnoteRef/>
      </w:r>
      <w:r w:rsidRPr="00CB06EB">
        <w:rPr>
          <w:rFonts w:ascii="Times New Roman" w:hAnsi="Times New Roman"/>
          <w:lang w:val="de-AT" w:bidi="en-US"/>
        </w:rPr>
        <w:t xml:space="preserve"> chi trả kinh phí hỗ trợ mai táng phí cho đối tượng thanh niên xung phong hưởng theo Quyết định 290/2005/QĐ-TTg ngày 08/11/2005 của Thủ tướng Chính phủ là 135.700.000 đồng</w:t>
      </w:r>
    </w:p>
  </w:footnote>
  <w:footnote w:id="33">
    <w:p w14:paraId="4CD8DA7C" w14:textId="77777777" w:rsidR="007F764B" w:rsidRPr="00CB06EB" w:rsidRDefault="007F764B" w:rsidP="007F764B">
      <w:pPr>
        <w:widowControl w:val="0"/>
        <w:spacing w:before="120" w:after="120" w:line="240" w:lineRule="auto"/>
        <w:ind w:firstLine="709"/>
        <w:jc w:val="both"/>
        <w:rPr>
          <w:rFonts w:ascii="Times New Roman" w:hAnsi="Times New Roman"/>
          <w:color w:val="auto"/>
          <w:sz w:val="20"/>
          <w:szCs w:val="20"/>
          <w:lang w:val="de-AT"/>
        </w:rPr>
      </w:pPr>
      <w:r w:rsidRPr="002967E9">
        <w:rPr>
          <w:rStyle w:val="FootnoteReference"/>
          <w:rFonts w:ascii="Times New Roman" w:hAnsi="Times New Roman"/>
          <w:color w:val="auto"/>
          <w:sz w:val="20"/>
          <w:szCs w:val="20"/>
        </w:rPr>
        <w:footnoteRef/>
      </w:r>
      <w:r w:rsidRPr="002967E9">
        <w:rPr>
          <w:rFonts w:ascii="Times New Roman" w:hAnsi="Times New Roman"/>
          <w:color w:val="auto"/>
          <w:sz w:val="20"/>
          <w:szCs w:val="20"/>
          <w:lang w:val="vi-VN"/>
        </w:rPr>
        <w:t xml:space="preserve"> </w:t>
      </w:r>
      <w:r w:rsidRPr="00CB06EB">
        <w:rPr>
          <w:rFonts w:ascii="Times New Roman" w:hAnsi="Times New Roman"/>
          <w:color w:val="auto"/>
          <w:sz w:val="20"/>
          <w:szCs w:val="20"/>
          <w:lang w:val="de-AT"/>
        </w:rPr>
        <w:t>Chuyển tiền quà của Chủ tịch nước tặng đối tượng người có công với cách mạng với tổng số tiền 146.100.000 đồng/485 đối tượng</w:t>
      </w:r>
      <w:r w:rsidRPr="002967E9">
        <w:rPr>
          <w:rFonts w:ascii="Times New Roman" w:hAnsi="Times New Roman"/>
          <w:color w:val="auto"/>
          <w:sz w:val="20"/>
          <w:szCs w:val="20"/>
          <w:lang w:val="vi-VN"/>
        </w:rPr>
        <w:t xml:space="preserve">; </w:t>
      </w:r>
      <w:r w:rsidRPr="00CB06EB">
        <w:rPr>
          <w:rFonts w:ascii="Times New Roman" w:hAnsi="Times New Roman"/>
          <w:color w:val="auto"/>
          <w:sz w:val="20"/>
          <w:szCs w:val="20"/>
          <w:lang w:val="de-AT"/>
        </w:rPr>
        <w:t>Chuyển quà của Tỉnh ủy-HĐND-UBND-UBMTTQVN tỉnh thăm, tặng cho các xã đặc biệt khó khăn trên địa bàn huyện nhân dịp Tết Nguyên đán 110.000.000 đồng/11 xã (</w:t>
      </w:r>
      <w:r w:rsidRPr="00CB06EB">
        <w:rPr>
          <w:rFonts w:ascii="Times New Roman" w:hAnsi="Times New Roman"/>
          <w:i/>
          <w:color w:val="auto"/>
          <w:sz w:val="20"/>
          <w:szCs w:val="20"/>
          <w:lang w:val="de-AT"/>
        </w:rPr>
        <w:t>gồm: tiền mặt 10.000.000 đồng và 01 suất quà bằng hiện vật trị giá 1.000.000 đồng/01 xã</w:t>
      </w:r>
      <w:r w:rsidRPr="00CB06EB">
        <w:rPr>
          <w:rFonts w:ascii="Times New Roman" w:hAnsi="Times New Roman"/>
          <w:color w:val="auto"/>
          <w:sz w:val="20"/>
          <w:szCs w:val="20"/>
          <w:lang w:val="de-AT"/>
        </w:rPr>
        <w:t>)</w:t>
      </w:r>
      <w:r w:rsidRPr="002967E9">
        <w:rPr>
          <w:rFonts w:ascii="Times New Roman" w:hAnsi="Times New Roman"/>
          <w:color w:val="auto"/>
          <w:sz w:val="20"/>
          <w:szCs w:val="20"/>
          <w:lang w:val="vi-VN"/>
        </w:rPr>
        <w:t xml:space="preserve">; </w:t>
      </w:r>
      <w:r w:rsidRPr="00CB06EB">
        <w:rPr>
          <w:rFonts w:ascii="Times New Roman" w:hAnsi="Times New Roman"/>
          <w:color w:val="auto"/>
          <w:sz w:val="20"/>
          <w:szCs w:val="20"/>
          <w:lang w:val="de-AT"/>
        </w:rPr>
        <w:t>Chuyển quà của Tỉnh ủy-HĐND-UBND-UBMTTQVN tỉnh tặng người có công tiêu biểu với tổng số tiền là 15.000.000 đồng/10 người/10 xã (</w:t>
      </w:r>
      <w:r w:rsidRPr="00CB06EB">
        <w:rPr>
          <w:rFonts w:ascii="Times New Roman" w:hAnsi="Times New Roman"/>
          <w:i/>
          <w:color w:val="auto"/>
          <w:sz w:val="20"/>
          <w:szCs w:val="20"/>
          <w:lang w:val="de-AT"/>
        </w:rPr>
        <w:t>trừ xã Tê Xăng</w:t>
      </w:r>
      <w:r w:rsidRPr="00CB06EB">
        <w:rPr>
          <w:rFonts w:ascii="Times New Roman" w:hAnsi="Times New Roman"/>
          <w:color w:val="auto"/>
          <w:sz w:val="20"/>
          <w:szCs w:val="20"/>
          <w:lang w:val="de-AT"/>
        </w:rPr>
        <w:t>), (</w:t>
      </w:r>
      <w:r w:rsidRPr="00CB06EB">
        <w:rPr>
          <w:rFonts w:ascii="Times New Roman" w:hAnsi="Times New Roman"/>
          <w:i/>
          <w:color w:val="auto"/>
          <w:sz w:val="20"/>
          <w:szCs w:val="20"/>
          <w:lang w:val="de-AT"/>
        </w:rPr>
        <w:t>Trong đó: tặng 1.200.000 đồng tiền mặt và quà hiện vật trị giá 300.000 đồng/01 người</w:t>
      </w:r>
      <w:r w:rsidRPr="00CB06EB">
        <w:rPr>
          <w:rFonts w:ascii="Times New Roman" w:hAnsi="Times New Roman"/>
          <w:color w:val="auto"/>
          <w:sz w:val="20"/>
          <w:szCs w:val="20"/>
          <w:lang w:val="de-AT"/>
        </w:rPr>
        <w:t>); Chuyển quà tiền mặt của Công ty Tân cảng Sài Gòn tặng Bà mẹ Việt Nam Anh hùng (Y Tría-xã Đăk Hà) với số tiền 6.000.000 đồng</w:t>
      </w:r>
      <w:r w:rsidRPr="00CB06EB">
        <w:rPr>
          <w:rFonts w:ascii="Times New Roman" w:hAnsi="Times New Roman"/>
          <w:color w:val="auto"/>
          <w:sz w:val="20"/>
          <w:szCs w:val="20"/>
          <w:lang w:val="de-AT" w:bidi="ar-SA"/>
        </w:rPr>
        <w:t xml:space="preserve"> </w:t>
      </w:r>
      <w:r w:rsidRPr="00CB06EB">
        <w:rPr>
          <w:rFonts w:ascii="Times New Roman" w:hAnsi="Times New Roman"/>
          <w:color w:val="auto"/>
          <w:sz w:val="20"/>
          <w:szCs w:val="20"/>
          <w:lang w:val="de-AT"/>
        </w:rPr>
        <w:t>Chuyển trả kinh phí truy tặng 02 Bà mẹ Việt Nam Anh hùng tại xã Đăk Sao với kinh phí là 64.960.000 đồng.</w:t>
      </w:r>
    </w:p>
  </w:footnote>
  <w:footnote w:id="34">
    <w:p w14:paraId="3642B5A4" w14:textId="77777777" w:rsidR="007F764B" w:rsidRPr="00CB06EB" w:rsidRDefault="007F764B" w:rsidP="007F764B">
      <w:pPr>
        <w:widowControl w:val="0"/>
        <w:spacing w:before="120" w:after="120" w:line="240" w:lineRule="auto"/>
        <w:ind w:firstLine="709"/>
        <w:jc w:val="both"/>
        <w:rPr>
          <w:sz w:val="20"/>
          <w:szCs w:val="20"/>
          <w:lang w:val="de-AT"/>
        </w:rPr>
      </w:pPr>
      <w:r w:rsidRPr="002967E9">
        <w:rPr>
          <w:rFonts w:ascii="Times New Roman" w:hAnsi="Times New Roman"/>
          <w:color w:val="auto"/>
          <w:sz w:val="20"/>
          <w:szCs w:val="20"/>
          <w:vertAlign w:val="superscript"/>
        </w:rPr>
        <w:footnoteRef/>
      </w:r>
      <w:r w:rsidRPr="00CB06EB">
        <w:rPr>
          <w:rFonts w:ascii="Times New Roman" w:hAnsi="Times New Roman"/>
          <w:color w:val="auto"/>
          <w:sz w:val="20"/>
          <w:szCs w:val="20"/>
          <w:vertAlign w:val="superscript"/>
          <w:lang w:val="de-AT"/>
        </w:rPr>
        <w:t xml:space="preserve"> </w:t>
      </w:r>
      <w:r w:rsidRPr="00CB06EB">
        <w:rPr>
          <w:rFonts w:ascii="Times New Roman" w:hAnsi="Times New Roman"/>
          <w:color w:val="auto"/>
          <w:sz w:val="20"/>
          <w:szCs w:val="20"/>
          <w:lang w:val="de-AT"/>
        </w:rPr>
        <w:t>Trong đó: Kinh phí tháng 01/2022: 561.040.000 đồng (BTXH: 539.820.000 đồng/1072 đối tượng; TNXP: 20.520.000 đồng/38 đối tượng; Nghệ nhân ưu tú: 700.000 đồng/01 đối tượng); Kinh phí tháng 02/2022: 602.440.000 đồng (BTXH: 581.220.000 đồng/1147 đối tượng; TNXP: 20.520.000 đồng/38 đối tượng; Nghệ nhân ưu tú: 700.000 đồng/01 đối tượng); Kinh phí tháng 3/2022: 586.780.000 đồng (BTXH: 566.100.000 đồng/1119 đối tượng; TNXP: 19.980.000 đồng/37 đối tượng; Nghệ nhân ưu tú: 700.000 đồng/01 đối tượng); Kinh phí tháng 4/2022: 797.380.000 đồng (BTXH: 776.700.000 đồng/1.508 đối tượng; Kinh phí TNXP: 19.980.000 đồng/37 đối tượng; Kinh phí nghệ nhân ưu tú: 700.000 đồng/01 đối tượng); Kinh phí tháng 5/2022: 791.440.000 đồng (BTXH: 770.760.000 đồng/1.497 đối tượng; Kinh phí TNXP: 19.980.000 đồng/37 đối tượng; Kinh phí nghệ nhân ưu tú: 700.000 đồng/01 đối tượng)</w:t>
      </w:r>
    </w:p>
  </w:footnote>
  <w:footnote w:id="35">
    <w:p w14:paraId="383F3250" w14:textId="77777777" w:rsidR="007F764B" w:rsidRPr="00CB06EB" w:rsidRDefault="007F764B" w:rsidP="007F764B">
      <w:pPr>
        <w:widowControl w:val="0"/>
        <w:spacing w:before="120" w:after="120" w:line="240" w:lineRule="auto"/>
        <w:ind w:firstLine="709"/>
        <w:jc w:val="both"/>
        <w:rPr>
          <w:rFonts w:ascii="Times New Roman" w:hAnsi="Times New Roman"/>
          <w:color w:val="auto"/>
          <w:sz w:val="20"/>
          <w:szCs w:val="20"/>
          <w:lang w:val="de-AT"/>
        </w:rPr>
      </w:pPr>
      <w:r w:rsidRPr="002967E9">
        <w:rPr>
          <w:rFonts w:ascii="Times New Roman" w:hAnsi="Times New Roman"/>
          <w:color w:val="auto"/>
          <w:sz w:val="20"/>
          <w:szCs w:val="20"/>
          <w:vertAlign w:val="superscript"/>
        </w:rPr>
        <w:footnoteRef/>
      </w:r>
      <w:r w:rsidRPr="00CB06EB">
        <w:rPr>
          <w:rFonts w:ascii="Times New Roman" w:hAnsi="Times New Roman"/>
          <w:color w:val="auto"/>
          <w:sz w:val="20"/>
          <w:szCs w:val="20"/>
          <w:vertAlign w:val="superscript"/>
          <w:lang w:val="de-AT"/>
        </w:rPr>
        <w:t xml:space="preserve"> </w:t>
      </w:r>
      <w:r w:rsidRPr="00CB06EB">
        <w:rPr>
          <w:rFonts w:ascii="Times New Roman" w:hAnsi="Times New Roman"/>
          <w:color w:val="auto"/>
          <w:sz w:val="20"/>
          <w:szCs w:val="20"/>
          <w:lang w:val="de-AT"/>
        </w:rPr>
        <w:t>Kế hoạch số 86/KH-UBND, ngày 22/02/2022 của UBND huyện</w:t>
      </w:r>
    </w:p>
  </w:footnote>
  <w:footnote w:id="36">
    <w:p w14:paraId="6B7A09D1" w14:textId="77777777" w:rsidR="007F764B" w:rsidRPr="00CB06EB" w:rsidRDefault="007F764B" w:rsidP="007F764B">
      <w:pPr>
        <w:pStyle w:val="FootnoteText"/>
        <w:spacing w:before="120" w:after="120" w:line="240" w:lineRule="auto"/>
        <w:ind w:firstLine="709"/>
        <w:rPr>
          <w:rFonts w:ascii="Times New Roman" w:hAnsi="Times New Roman"/>
          <w:lang w:val="de-AT"/>
        </w:rPr>
      </w:pPr>
      <w:r w:rsidRPr="002967E9">
        <w:rPr>
          <w:rStyle w:val="FootnoteReference"/>
          <w:rFonts w:ascii="Times New Roman" w:hAnsi="Times New Roman"/>
        </w:rPr>
        <w:footnoteRef/>
      </w:r>
      <w:r w:rsidRPr="00CB06EB">
        <w:rPr>
          <w:rFonts w:ascii="Times New Roman" w:hAnsi="Times New Roman"/>
          <w:lang w:val="de-AT"/>
        </w:rPr>
        <w:t xml:space="preserve"> Quyết định số 855/QĐ-UBND ngày 25/11/2021 của UBND huyện.</w:t>
      </w:r>
    </w:p>
  </w:footnote>
  <w:footnote w:id="37">
    <w:p w14:paraId="43D78033" w14:textId="77777777" w:rsidR="007F764B" w:rsidRPr="00CB06EB" w:rsidRDefault="007F764B" w:rsidP="007F764B">
      <w:pPr>
        <w:widowControl w:val="0"/>
        <w:spacing w:before="120" w:after="120" w:line="240" w:lineRule="auto"/>
        <w:ind w:firstLine="709"/>
        <w:jc w:val="both"/>
        <w:rPr>
          <w:rFonts w:ascii="Times New Roman" w:hAnsi="Times New Roman"/>
          <w:color w:val="auto"/>
          <w:sz w:val="20"/>
          <w:szCs w:val="20"/>
          <w:lang w:val="de-AT"/>
        </w:rPr>
      </w:pPr>
      <w:r w:rsidRPr="00CB06EB">
        <w:rPr>
          <w:rFonts w:ascii="Times New Roman" w:hAnsi="Times New Roman"/>
          <w:color w:val="auto"/>
          <w:sz w:val="20"/>
          <w:szCs w:val="20"/>
          <w:lang w:val="de-AT"/>
        </w:rPr>
        <w:tab/>
      </w:r>
      <w:r w:rsidRPr="002967E9">
        <w:rPr>
          <w:rFonts w:ascii="Times New Roman" w:hAnsi="Times New Roman"/>
          <w:color w:val="auto"/>
          <w:sz w:val="20"/>
          <w:szCs w:val="20"/>
          <w:vertAlign w:val="superscript"/>
        </w:rPr>
        <w:footnoteRef/>
      </w:r>
      <w:r w:rsidRPr="00CB06EB">
        <w:rPr>
          <w:rFonts w:ascii="Times New Roman" w:hAnsi="Times New Roman"/>
          <w:color w:val="auto"/>
          <w:sz w:val="20"/>
          <w:szCs w:val="20"/>
          <w:lang w:val="de-AT"/>
        </w:rPr>
        <w:t xml:space="preserve"> Kế hoạch số 37/KH-UBND ngày 05/03/2021 Phát triển nguồn nhân lực huyện Tu Mơ Rông đến năm 2030, tầm nhìn đến năm 2050” trên địa bàn huyện Tu Mơ Rông.</w:t>
      </w:r>
    </w:p>
  </w:footnote>
  <w:footnote w:id="38">
    <w:p w14:paraId="3D5E064F" w14:textId="77777777" w:rsidR="007F764B" w:rsidRPr="002967E9" w:rsidRDefault="007F764B" w:rsidP="007F764B">
      <w:pPr>
        <w:spacing w:after="0" w:line="240" w:lineRule="auto"/>
        <w:ind w:firstLine="720"/>
        <w:jc w:val="both"/>
        <w:rPr>
          <w:rFonts w:ascii="Times New Roman" w:hAnsi="Times New Roman"/>
          <w:color w:val="auto"/>
          <w:sz w:val="20"/>
          <w:szCs w:val="20"/>
          <w:lang w:val="fr-FR"/>
        </w:rPr>
      </w:pPr>
      <w:r w:rsidRPr="002967E9">
        <w:rPr>
          <w:rStyle w:val="FootnoteReference"/>
          <w:rFonts w:ascii="Times New Roman" w:hAnsi="Times New Roman"/>
          <w:color w:val="auto"/>
          <w:sz w:val="20"/>
          <w:szCs w:val="20"/>
        </w:rPr>
        <w:footnoteRef/>
      </w:r>
      <w:r w:rsidRPr="00CB06EB">
        <w:rPr>
          <w:rFonts w:ascii="Times New Roman" w:hAnsi="Times New Roman"/>
          <w:color w:val="auto"/>
          <w:sz w:val="20"/>
          <w:szCs w:val="20"/>
          <w:lang w:val="fr-FR"/>
        </w:rPr>
        <w:t xml:space="preserve"> Trong đó: Mầm non: 214 người. (CBQL: 32; Giáo viên: 163; Nhân viên: 19); Tiểu học: 243 người. (CBQL: 20; Giáo viên: 211; Nhân viên: 12); THCS: 259 người. (CBQL: 25; Giáo viên: 206; Nhân viên: 28)</w:t>
      </w:r>
    </w:p>
  </w:footnote>
  <w:footnote w:id="39">
    <w:p w14:paraId="5B24E01C" w14:textId="77777777" w:rsidR="007F764B" w:rsidRPr="00CB06EB" w:rsidRDefault="007F764B" w:rsidP="007F764B">
      <w:pPr>
        <w:spacing w:after="0" w:line="240" w:lineRule="auto"/>
        <w:jc w:val="both"/>
        <w:rPr>
          <w:rFonts w:ascii="Times New Roman" w:hAnsi="Times New Roman"/>
          <w:color w:val="auto"/>
          <w:sz w:val="20"/>
          <w:szCs w:val="20"/>
          <w:lang w:val="fr-FR"/>
        </w:rPr>
      </w:pPr>
      <w:r w:rsidRPr="00CB06EB">
        <w:rPr>
          <w:rFonts w:ascii="Times New Roman" w:hAnsi="Times New Roman"/>
          <w:color w:val="auto"/>
          <w:sz w:val="20"/>
          <w:szCs w:val="20"/>
          <w:lang w:val="fr-FR"/>
        </w:rPr>
        <w:tab/>
      </w:r>
      <w:r w:rsidRPr="002967E9">
        <w:rPr>
          <w:rStyle w:val="FootnoteReference"/>
          <w:rFonts w:ascii="Times New Roman" w:hAnsi="Times New Roman"/>
          <w:color w:val="auto"/>
          <w:sz w:val="20"/>
          <w:szCs w:val="20"/>
        </w:rPr>
        <w:footnoteRef/>
      </w:r>
      <w:r w:rsidRPr="00CB06EB">
        <w:rPr>
          <w:rFonts w:ascii="Times New Roman" w:hAnsi="Times New Roman"/>
          <w:color w:val="auto"/>
          <w:sz w:val="20"/>
          <w:szCs w:val="20"/>
          <w:lang w:val="fr-FR"/>
        </w:rPr>
        <w:t xml:space="preserve"> Trong đó: Mầm Non: 114 lớp và 2.341 cháu; Tiểu học: 147 lớp và 3.336 em; THCS: 80 lớp và 2.264 em</w:t>
      </w:r>
    </w:p>
  </w:footnote>
  <w:footnote w:id="40">
    <w:p w14:paraId="30B68317" w14:textId="77777777" w:rsidR="007F764B" w:rsidRPr="00CB06EB" w:rsidRDefault="007F764B" w:rsidP="007F764B">
      <w:pPr>
        <w:pStyle w:val="FootnoteText"/>
        <w:spacing w:after="0" w:line="240" w:lineRule="auto"/>
        <w:ind w:firstLine="709"/>
        <w:rPr>
          <w:rFonts w:ascii="Times New Roman" w:hAnsi="Times New Roman"/>
          <w:lang w:val="fr-FR"/>
        </w:rPr>
      </w:pPr>
      <w:r w:rsidRPr="00174DAC">
        <w:rPr>
          <w:rStyle w:val="FootnoteReference"/>
          <w:rFonts w:ascii="Times New Roman" w:hAnsi="Times New Roman"/>
        </w:rPr>
        <w:footnoteRef/>
      </w:r>
      <w:r w:rsidRPr="00CB06EB">
        <w:rPr>
          <w:rFonts w:ascii="Times New Roman" w:hAnsi="Times New Roman"/>
          <w:lang w:val="fr-FR"/>
        </w:rPr>
        <w:t xml:space="preserve"> * Đối với bậc Mầm non:</w:t>
      </w:r>
    </w:p>
    <w:p w14:paraId="64CFD8ED" w14:textId="77777777" w:rsidR="007F764B" w:rsidRPr="00CB06EB" w:rsidRDefault="007F764B" w:rsidP="007F764B">
      <w:pPr>
        <w:pStyle w:val="NormalWeb"/>
        <w:spacing w:before="0" w:beforeAutospacing="0" w:after="0" w:afterAutospacing="0"/>
        <w:ind w:firstLine="709"/>
        <w:jc w:val="both"/>
        <w:textAlignment w:val="baseline"/>
        <w:rPr>
          <w:color w:val="000000"/>
          <w:sz w:val="20"/>
          <w:szCs w:val="20"/>
          <w:lang w:val="fr-FR"/>
        </w:rPr>
      </w:pPr>
      <w:r w:rsidRPr="00CB06EB">
        <w:rPr>
          <w:color w:val="000000"/>
          <w:sz w:val="20"/>
          <w:szCs w:val="20"/>
          <w:lang w:val="fr-FR"/>
        </w:rPr>
        <w:t>+ Trẻ 3-5 tuổi nói chung và trẻ DTTS được tăng cường tiếng Việt ở tất cả các họat động trong ngày trên lớp, trẻ mạnh dạn tự tin trong giao tiếp; Chất lượng khảo sát trẻ 5 tuổi vào lớp 1 đạt 722/722 trẻ tỉ lệ 100%</w:t>
      </w:r>
    </w:p>
    <w:p w14:paraId="14C1F88E" w14:textId="77777777" w:rsidR="007F764B" w:rsidRPr="00CB06EB" w:rsidRDefault="007F764B" w:rsidP="007F764B">
      <w:pPr>
        <w:pStyle w:val="FootnoteText"/>
        <w:spacing w:after="0" w:line="240" w:lineRule="auto"/>
        <w:ind w:firstLine="709"/>
        <w:rPr>
          <w:rFonts w:ascii="Times New Roman" w:hAnsi="Times New Roman"/>
          <w:lang w:val="fr-FR"/>
        </w:rPr>
      </w:pPr>
      <w:r w:rsidRPr="00CB06EB">
        <w:rPr>
          <w:rFonts w:ascii="Times New Roman" w:hAnsi="Times New Roman"/>
          <w:lang w:val="fr-FR"/>
        </w:rPr>
        <w:t>* Đối với bậc tiêu học:</w:t>
      </w:r>
    </w:p>
    <w:p w14:paraId="70692E1C" w14:textId="77777777" w:rsidR="007F764B" w:rsidRPr="00CB06EB" w:rsidRDefault="007F764B" w:rsidP="007F764B">
      <w:pPr>
        <w:pStyle w:val="NormalWeb"/>
        <w:spacing w:before="0" w:beforeAutospacing="0" w:after="0" w:afterAutospacing="0"/>
        <w:ind w:firstLine="709"/>
        <w:jc w:val="both"/>
        <w:textAlignment w:val="baseline"/>
        <w:rPr>
          <w:color w:val="000000"/>
          <w:sz w:val="20"/>
          <w:szCs w:val="20"/>
          <w:lang w:val="fr-FR"/>
        </w:rPr>
      </w:pPr>
      <w:r w:rsidRPr="00CB06EB">
        <w:rPr>
          <w:sz w:val="20"/>
          <w:szCs w:val="20"/>
          <w:lang w:val="fr-FR"/>
        </w:rPr>
        <w:t xml:space="preserve">+ Lớp 1-2: </w:t>
      </w:r>
      <w:r w:rsidRPr="00CB06EB">
        <w:rPr>
          <w:color w:val="000000"/>
          <w:sz w:val="20"/>
          <w:szCs w:val="20"/>
          <w:lang w:val="fr-FR"/>
        </w:rPr>
        <w:t>Tổng số HS: 1360, DTTS: 1319 HS; Môn Tiếng Việt: Hoàn thành tốt: 402 HS; Hoàn thành: 836 HS; Chưa hoàn thành: 80 HS Môn Toán: Hoàn thành tốt: 390 HS; Hoàn thành: 853 HS; Chưa Hoàn thành: 80 HS.</w:t>
      </w:r>
    </w:p>
    <w:p w14:paraId="0E1ACFCD" w14:textId="77777777" w:rsidR="007F764B" w:rsidRPr="00CB06EB" w:rsidRDefault="007F764B" w:rsidP="007F764B">
      <w:pPr>
        <w:pStyle w:val="NormalWeb"/>
        <w:spacing w:before="0" w:beforeAutospacing="0" w:after="0" w:afterAutospacing="0"/>
        <w:ind w:firstLine="709"/>
        <w:jc w:val="both"/>
        <w:textAlignment w:val="baseline"/>
        <w:rPr>
          <w:color w:val="000000"/>
          <w:sz w:val="20"/>
          <w:szCs w:val="20"/>
          <w:lang w:val="fr-FR"/>
        </w:rPr>
      </w:pPr>
      <w:r w:rsidRPr="00CB06EB">
        <w:rPr>
          <w:color w:val="000000"/>
          <w:sz w:val="20"/>
          <w:szCs w:val="20"/>
          <w:lang w:val="fr-FR"/>
        </w:rPr>
        <w:t>+ Lớp 3-5: Tổng số HS: 1976, DTTS: 1935 HS; Môn Tiếng Việt: Hoàn thành tốt: 336 HS; Hoàn thành: 1520 HS; Chưa hoàn thành: 19 HS; Môn Toán: Hoàn thành tốt: 346 HS; Hoàn thành: 1421 HS; Chưa Hoàn thành: 78 HS.</w:t>
      </w:r>
    </w:p>
    <w:p w14:paraId="4152E418" w14:textId="77777777" w:rsidR="00C43FC3" w:rsidRPr="00C43FC3" w:rsidRDefault="007F764B" w:rsidP="00C43FC3">
      <w:pPr>
        <w:pStyle w:val="NormalWeb"/>
        <w:spacing w:before="120" w:beforeAutospacing="0" w:after="120" w:afterAutospacing="0"/>
        <w:ind w:firstLine="709"/>
        <w:jc w:val="both"/>
        <w:textAlignment w:val="baseline"/>
        <w:rPr>
          <w:color w:val="000000"/>
          <w:sz w:val="20"/>
          <w:szCs w:val="20"/>
          <w:lang w:val="vi-VN"/>
        </w:rPr>
      </w:pPr>
      <w:r w:rsidRPr="00CB06EB">
        <w:rPr>
          <w:color w:val="000000"/>
          <w:sz w:val="20"/>
          <w:szCs w:val="20"/>
          <w:lang w:val="fr-FR"/>
        </w:rPr>
        <w:t>* Đối với bậc THCS:</w:t>
      </w:r>
      <w:r w:rsidR="00C43FC3">
        <w:rPr>
          <w:color w:val="000000"/>
          <w:sz w:val="20"/>
          <w:szCs w:val="20"/>
          <w:lang w:val="fr-FR"/>
        </w:rPr>
        <w:t xml:space="preserve"> </w:t>
      </w:r>
      <w:r w:rsidR="00C43FC3" w:rsidRPr="00C43FC3">
        <w:rPr>
          <w:color w:val="000000"/>
          <w:sz w:val="20"/>
          <w:szCs w:val="20"/>
          <w:lang w:val="vi-VN" w:bidi="en-US"/>
        </w:rPr>
        <w:t>Nhìn chung, Chất lượng và Hạnh kiểm học sinh có sự tiến bộ rõ rệt so với nămhọc trước, tỷ lệ đạt loại khá, giỏi tăng; đồng thời tỷ lệ trung bình, yếu giảm. Đặc biệt số học sinh kém không có</w:t>
      </w:r>
      <w:r w:rsidR="00C43FC3" w:rsidRPr="00C43FC3">
        <w:rPr>
          <w:color w:val="000000"/>
          <w:sz w:val="20"/>
          <w:szCs w:val="20"/>
          <w:lang w:val="vi-VN"/>
        </w:rPr>
        <w:t xml:space="preserve"> </w:t>
      </w:r>
    </w:p>
    <w:p w14:paraId="24054908" w14:textId="5948805B" w:rsidR="00C43FC3" w:rsidRPr="00C43FC3" w:rsidRDefault="00C43FC3" w:rsidP="00C43FC3">
      <w:pPr>
        <w:pStyle w:val="NormalWeb"/>
        <w:spacing w:before="120" w:beforeAutospacing="0" w:after="120" w:afterAutospacing="0"/>
        <w:ind w:firstLine="709"/>
        <w:jc w:val="both"/>
        <w:textAlignment w:val="baseline"/>
        <w:rPr>
          <w:color w:val="000000"/>
          <w:sz w:val="20"/>
          <w:szCs w:val="20"/>
          <w:lang w:val="vi-VN" w:bidi="en-US"/>
        </w:rPr>
      </w:pPr>
      <w:r w:rsidRPr="00C43FC3">
        <w:rPr>
          <w:color w:val="000000"/>
          <w:sz w:val="20"/>
          <w:szCs w:val="20"/>
          <w:lang w:val="vi-VN" w:bidi="en-US"/>
        </w:rPr>
        <w:t>+ Hạnh kiểm: Tốt: 1.583 đạt</w:t>
      </w:r>
      <w:r w:rsidR="00C0717F">
        <w:rPr>
          <w:color w:val="000000"/>
          <w:sz w:val="20"/>
          <w:szCs w:val="20"/>
          <w:lang w:bidi="en-US"/>
        </w:rPr>
        <w:t xml:space="preserve"> </w:t>
      </w:r>
      <w:r w:rsidRPr="00C43FC3">
        <w:rPr>
          <w:color w:val="000000"/>
          <w:sz w:val="20"/>
          <w:szCs w:val="20"/>
          <w:lang w:val="vi-VN" w:bidi="en-US"/>
        </w:rPr>
        <w:t>70.1%; Khá: 583 đạt 25.8%; TB: 179 chiếm 3%; Yếu: 03 chiếm 0.1%</w:t>
      </w:r>
    </w:p>
    <w:p w14:paraId="79CF895A" w14:textId="1FF46F07" w:rsidR="00C43FC3" w:rsidRPr="00C43FC3" w:rsidRDefault="00C43FC3" w:rsidP="00C43FC3">
      <w:pPr>
        <w:pStyle w:val="NormalWeb"/>
        <w:spacing w:before="120" w:beforeAutospacing="0" w:after="120" w:afterAutospacing="0"/>
        <w:ind w:firstLine="709"/>
        <w:jc w:val="both"/>
        <w:textAlignment w:val="baseline"/>
        <w:rPr>
          <w:sz w:val="20"/>
          <w:szCs w:val="20"/>
          <w:lang w:val="vi-VN"/>
        </w:rPr>
      </w:pPr>
      <w:r w:rsidRPr="00C43FC3">
        <w:rPr>
          <w:color w:val="000000"/>
          <w:sz w:val="20"/>
          <w:szCs w:val="20"/>
          <w:lang w:val="vi-VN" w:bidi="en-US"/>
        </w:rPr>
        <w:t xml:space="preserve">+ </w:t>
      </w:r>
      <w:r w:rsidR="00C0717F">
        <w:rPr>
          <w:color w:val="000000"/>
          <w:sz w:val="20"/>
          <w:szCs w:val="20"/>
          <w:lang w:val="vi-VN" w:bidi="en-US"/>
        </w:rPr>
        <w:t xml:space="preserve">Chất lượng: Giỏi: 23 đạt </w:t>
      </w:r>
      <w:r w:rsidRPr="00C43FC3">
        <w:rPr>
          <w:color w:val="000000"/>
          <w:sz w:val="20"/>
          <w:szCs w:val="20"/>
          <w:lang w:val="vi-VN" w:bidi="en-US"/>
        </w:rPr>
        <w:t>1%; Khá: 570 đạt 25.2%; TB: 1.492 chiếm 66%; Yếu: 177</w:t>
      </w:r>
      <w:r w:rsidR="000C5E36">
        <w:rPr>
          <w:color w:val="000000"/>
          <w:sz w:val="20"/>
          <w:szCs w:val="20"/>
          <w:lang w:bidi="en-US"/>
        </w:rPr>
        <w:t xml:space="preserve"> </w:t>
      </w:r>
      <w:r w:rsidRPr="00C43FC3">
        <w:rPr>
          <w:color w:val="000000"/>
          <w:sz w:val="20"/>
          <w:szCs w:val="20"/>
          <w:lang w:val="vi-VN" w:bidi="en-US"/>
        </w:rPr>
        <w:t>chiếm 7.7%; Kém: 0</w:t>
      </w:r>
    </w:p>
    <w:p w14:paraId="35A2A70B" w14:textId="2F4691C4" w:rsidR="007F764B" w:rsidRPr="00CB06EB" w:rsidRDefault="007F764B" w:rsidP="007F764B">
      <w:pPr>
        <w:pStyle w:val="NormalWeb"/>
        <w:spacing w:before="120" w:beforeAutospacing="0" w:after="120" w:afterAutospacing="0"/>
        <w:ind w:firstLine="709"/>
        <w:jc w:val="both"/>
        <w:textAlignment w:val="baseline"/>
        <w:rPr>
          <w:b/>
          <w:sz w:val="20"/>
          <w:szCs w:val="20"/>
          <w:lang w:val="fr-FR"/>
        </w:rPr>
      </w:pPr>
    </w:p>
    <w:p w14:paraId="3BEF13FC" w14:textId="77777777" w:rsidR="007F764B" w:rsidRPr="00CB06EB" w:rsidRDefault="007F764B" w:rsidP="007F764B">
      <w:pPr>
        <w:pStyle w:val="NormalWeb"/>
        <w:spacing w:before="120" w:beforeAutospacing="0" w:after="120" w:afterAutospacing="0"/>
        <w:ind w:firstLine="709"/>
        <w:jc w:val="both"/>
        <w:textAlignment w:val="baseline"/>
        <w:rPr>
          <w:sz w:val="16"/>
          <w:szCs w:val="16"/>
          <w:lang w:val="fr-FR"/>
        </w:rPr>
      </w:pPr>
    </w:p>
  </w:footnote>
  <w:footnote w:id="41">
    <w:p w14:paraId="5DDE6CDB" w14:textId="77777777" w:rsidR="007F764B" w:rsidRPr="00D1457E" w:rsidRDefault="007F764B" w:rsidP="00C43FC3">
      <w:pPr>
        <w:pStyle w:val="FootnoteText"/>
        <w:ind w:firstLine="709"/>
        <w:jc w:val="both"/>
        <w:rPr>
          <w:rFonts w:ascii="Times New Roman" w:hAnsi="Times New Roman"/>
          <w:color w:val="FF0000"/>
          <w:lang w:val="vi-VN"/>
        </w:rPr>
      </w:pPr>
      <w:r w:rsidRPr="005F408C">
        <w:rPr>
          <w:rStyle w:val="FootnoteReference"/>
          <w:rFonts w:ascii="Times New Roman" w:hAnsi="Times New Roman"/>
        </w:rPr>
        <w:footnoteRef/>
      </w:r>
      <w:r w:rsidRPr="005F408C">
        <w:rPr>
          <w:rFonts w:ascii="Times New Roman" w:hAnsi="Times New Roman"/>
          <w:lang w:val="fr-FR"/>
        </w:rPr>
        <w:t xml:space="preserve"> </w:t>
      </w:r>
      <w:r w:rsidRPr="005F408C">
        <w:rPr>
          <w:rFonts w:ascii="Times New Roman" w:hAnsi="Times New Roman"/>
          <w:lang w:val="vi-VN"/>
        </w:rPr>
        <w:t>Một số nội dung nợ như thư viện, nhà để xe, tường rào, giếng nước, sơn sửa.... huyện đã xin ý kiến của Thường trực huyện ủy về chủ trương đầu tư ( tờ Trình số 90/TTr-UBND, ngày 23/5/2021.)</w:t>
      </w:r>
    </w:p>
  </w:footnote>
  <w:footnote w:id="42">
    <w:p w14:paraId="3903043F" w14:textId="77777777" w:rsidR="007F764B" w:rsidRPr="00CB06EB" w:rsidRDefault="007F764B" w:rsidP="007F764B">
      <w:pPr>
        <w:pStyle w:val="FootnoteText"/>
        <w:spacing w:before="120" w:after="120" w:line="240" w:lineRule="auto"/>
        <w:ind w:firstLine="709"/>
        <w:jc w:val="both"/>
        <w:rPr>
          <w:rFonts w:ascii="Times New Roman" w:hAnsi="Times New Roman"/>
          <w:color w:val="000000" w:themeColor="text1"/>
          <w:lang w:val="pt-BR"/>
        </w:rPr>
      </w:pPr>
      <w:r w:rsidRPr="00174DAC">
        <w:rPr>
          <w:rStyle w:val="FootnoteReference"/>
          <w:rFonts w:ascii="Times New Roman" w:hAnsi="Times New Roman"/>
          <w:color w:val="000000" w:themeColor="text1"/>
        </w:rPr>
        <w:footnoteRef/>
      </w:r>
      <w:r w:rsidRPr="00D1457E">
        <w:rPr>
          <w:rFonts w:ascii="Times New Roman" w:hAnsi="Times New Roman"/>
          <w:color w:val="000000" w:themeColor="text1"/>
          <w:lang w:val="vi-VN"/>
        </w:rPr>
        <w:t xml:space="preserve"> </w:t>
      </w:r>
      <w:r w:rsidRPr="00174DAC">
        <w:rPr>
          <w:rFonts w:ascii="Times New Roman" w:hAnsi="Times New Roman"/>
          <w:bCs/>
          <w:iCs/>
          <w:color w:val="000000" w:themeColor="text1"/>
          <w:spacing w:val="2"/>
          <w:lang w:val="pt-BR"/>
        </w:rPr>
        <w:t>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p>
  </w:footnote>
  <w:footnote w:id="43">
    <w:p w14:paraId="43C6B3F0" w14:textId="77777777" w:rsidR="007F764B" w:rsidRPr="00174DAC" w:rsidRDefault="007F764B" w:rsidP="007F764B">
      <w:pPr>
        <w:widowControl w:val="0"/>
        <w:spacing w:before="120" w:after="120" w:line="240" w:lineRule="auto"/>
        <w:ind w:firstLine="709"/>
        <w:jc w:val="both"/>
        <w:rPr>
          <w:rFonts w:ascii="Times New Roman" w:hAnsi="Times New Roman"/>
          <w:sz w:val="20"/>
          <w:szCs w:val="20"/>
          <w:lang w:val="da-DK"/>
        </w:rPr>
      </w:pPr>
      <w:r w:rsidRPr="00174DAC">
        <w:rPr>
          <w:rStyle w:val="FootnoteReference"/>
          <w:rFonts w:ascii="Times New Roman" w:hAnsi="Times New Roman"/>
          <w:color w:val="000000" w:themeColor="text1"/>
          <w:sz w:val="20"/>
          <w:szCs w:val="20"/>
        </w:rPr>
        <w:footnoteRef/>
      </w:r>
      <w:r w:rsidRPr="00174DAC">
        <w:rPr>
          <w:rFonts w:ascii="Times New Roman" w:hAnsi="Times New Roman"/>
          <w:color w:val="000000" w:themeColor="text1"/>
          <w:sz w:val="20"/>
          <w:szCs w:val="20"/>
          <w:lang w:val="vi-VN"/>
        </w:rPr>
        <w:t xml:space="preserve"> </w:t>
      </w:r>
      <w:r w:rsidRPr="00174DAC">
        <w:rPr>
          <w:rFonts w:ascii="Times New Roman" w:hAnsi="Times New Roman"/>
          <w:color w:val="000000" w:themeColor="text1"/>
          <w:sz w:val="20"/>
          <w:szCs w:val="20"/>
          <w:lang w:val="da-DK"/>
        </w:rPr>
        <w:t>Trong quý I trên địa bàn huyện Tu Mơ Rông tổ chức 12 Đoàn kiểm tra về an toàn thực phẩm (Tuyến huyện 01 Đoàn, tuyến xã 11 Đoàn). Tổng số cơ sở được kiểm tra: 65 cơ sở, số cơ sở đạt: 53 cơ sở chiếm tỷ lệ 81 %.</w:t>
      </w:r>
    </w:p>
  </w:footnote>
  <w:footnote w:id="44">
    <w:p w14:paraId="38F1C9DE" w14:textId="77777777" w:rsidR="007F764B" w:rsidRPr="005F408C" w:rsidRDefault="007F764B" w:rsidP="007F764B">
      <w:pPr>
        <w:widowControl w:val="0"/>
        <w:spacing w:before="120" w:after="120" w:line="240" w:lineRule="auto"/>
        <w:ind w:firstLine="709"/>
        <w:jc w:val="both"/>
        <w:rPr>
          <w:color w:val="auto"/>
          <w:sz w:val="20"/>
          <w:szCs w:val="20"/>
          <w:lang w:val="da-DK"/>
        </w:rPr>
      </w:pPr>
      <w:r w:rsidRPr="00174DAC">
        <w:rPr>
          <w:rStyle w:val="FootnoteReference"/>
          <w:rFonts w:ascii="Times New Roman" w:hAnsi="Times New Roman"/>
          <w:sz w:val="20"/>
          <w:szCs w:val="20"/>
        </w:rPr>
        <w:footnoteRef/>
      </w:r>
      <w:r w:rsidRPr="00CB06EB">
        <w:rPr>
          <w:rFonts w:ascii="Times New Roman" w:hAnsi="Times New Roman"/>
          <w:sz w:val="20"/>
          <w:szCs w:val="20"/>
          <w:lang w:val="da-DK"/>
        </w:rPr>
        <w:t xml:space="preserve"> </w:t>
      </w:r>
      <w:r w:rsidRPr="00174DAC">
        <w:rPr>
          <w:rFonts w:ascii="Times New Roman" w:hAnsi="Times New Roman"/>
          <w:color w:val="000000" w:themeColor="text1"/>
          <w:sz w:val="20"/>
          <w:szCs w:val="20"/>
          <w:lang w:val="vi-VN"/>
        </w:rPr>
        <w:t>Tuyên truyền hoạt  động  chào  mừng  92  năm  Ngày  thành  lập  Đảng  (03/02/1932-03/02/2022), mừng Xuân Nhâm Dần</w:t>
      </w:r>
      <w:r w:rsidRPr="00174DAC">
        <w:rPr>
          <w:rFonts w:ascii="Times New Roman" w:hAnsi="Times New Roman"/>
          <w:b/>
          <w:bCs/>
          <w:color w:val="000000" w:themeColor="text1"/>
          <w:sz w:val="20"/>
          <w:szCs w:val="20"/>
          <w:lang w:val="vi-VN"/>
        </w:rPr>
        <w:t xml:space="preserve">; </w:t>
      </w:r>
      <w:r w:rsidRPr="00174DAC">
        <w:rPr>
          <w:rFonts w:ascii="Times New Roman" w:hAnsi="Times New Roman"/>
          <w:color w:val="000000" w:themeColor="text1"/>
          <w:sz w:val="20"/>
          <w:szCs w:val="20"/>
          <w:lang w:val="vi-VN"/>
        </w:rPr>
        <w:t>109 năm hình thành và phát triển tỉnh Kon Tum (9/2/1913 - 9/2/2022); ngày thầy thuốc Việt Nam (27/2), kỷ niệm 112 năm Ngày Quốc tế Phụ nữ (08/3) và 1982 năm Khởi nghĩa Hai Bà Trưng, 47 năm ngày Giải phóng tỉnh Kon Tum (16/3/1975-16/3/2022); 91 năm ngày thành lập Đoàn TNCS Hồ Chí Minh (26/3/1931-</w:t>
      </w:r>
      <w:r w:rsidRPr="005F408C">
        <w:rPr>
          <w:rFonts w:ascii="Times New Roman" w:hAnsi="Times New Roman"/>
          <w:color w:val="auto"/>
          <w:sz w:val="20"/>
          <w:szCs w:val="20"/>
          <w:lang w:val="vi-VN"/>
        </w:rPr>
        <w:t>26/3/2022)</w:t>
      </w:r>
      <w:r w:rsidRPr="005F408C">
        <w:rPr>
          <w:rFonts w:ascii="Times New Roman" w:hAnsi="Times New Roman"/>
          <w:color w:val="auto"/>
          <w:sz w:val="20"/>
          <w:szCs w:val="20"/>
          <w:lang w:val="da-DK"/>
        </w:rPr>
        <w:t xml:space="preserve"> </w:t>
      </w:r>
      <w:r w:rsidRPr="005F408C">
        <w:rPr>
          <w:rFonts w:ascii="Times New Roman" w:hAnsi="Times New Roman"/>
          <w:color w:val="auto"/>
          <w:sz w:val="20"/>
          <w:szCs w:val="20"/>
          <w:lang w:val="vi-VN"/>
        </w:rPr>
        <w:t>...</w:t>
      </w:r>
      <w:r w:rsidRPr="005F408C">
        <w:rPr>
          <w:rFonts w:ascii="Times New Roman" w:hAnsi="Times New Roman"/>
          <w:color w:val="auto"/>
          <w:sz w:val="20"/>
          <w:szCs w:val="20"/>
          <w:lang w:val="da-DK"/>
        </w:rPr>
        <w:t xml:space="preserve"> </w:t>
      </w:r>
    </w:p>
  </w:footnote>
  <w:footnote w:id="45">
    <w:p w14:paraId="2EDA0EA9" w14:textId="77777777" w:rsidR="007F764B" w:rsidRPr="005F408C" w:rsidRDefault="007F764B" w:rsidP="002F62BD">
      <w:pPr>
        <w:pStyle w:val="FootnoteText"/>
        <w:spacing w:after="0"/>
        <w:ind w:firstLine="567"/>
        <w:jc w:val="both"/>
        <w:rPr>
          <w:rFonts w:asciiTheme="minorHAnsi" w:hAnsiTheme="minorHAnsi"/>
          <w:lang w:val="da-DK"/>
        </w:rPr>
      </w:pPr>
      <w:r w:rsidRPr="005F408C">
        <w:rPr>
          <w:rStyle w:val="FootnoteReference"/>
        </w:rPr>
        <w:footnoteRef/>
      </w:r>
      <w:r w:rsidRPr="005F408C">
        <w:rPr>
          <w:lang w:val="da-DK"/>
        </w:rPr>
        <w:t xml:space="preserve"> </w:t>
      </w:r>
      <w:r w:rsidRPr="005F408C">
        <w:rPr>
          <w:rFonts w:ascii="Times New Roman" w:hAnsi="Times New Roman"/>
          <w:lang w:val="vi-VN"/>
        </w:rPr>
        <w:t>Đại hội Thể dục thể thao huyện thi đấu 10 môn với 48 nội dung, tranh 316 huy chương các loại, được tổ chức tại Sân Quảng trường huyện và tại sân các cơ quan, đơn vị trên địa bàn huyện</w:t>
      </w:r>
    </w:p>
  </w:footnote>
  <w:footnote w:id="46">
    <w:p w14:paraId="7E712808" w14:textId="77777777" w:rsidR="007F764B" w:rsidRPr="005F408C" w:rsidRDefault="007F764B" w:rsidP="007F764B">
      <w:pPr>
        <w:pStyle w:val="FootnoteText"/>
        <w:spacing w:after="0"/>
        <w:ind w:firstLine="567"/>
        <w:rPr>
          <w:rFonts w:ascii="Times New Roman" w:hAnsi="Times New Roman"/>
          <w:lang w:val="vi-VN"/>
        </w:rPr>
      </w:pPr>
      <w:r w:rsidRPr="005F408C">
        <w:rPr>
          <w:rStyle w:val="FootnoteReference"/>
        </w:rPr>
        <w:footnoteRef/>
      </w:r>
      <w:r w:rsidRPr="005F408C">
        <w:t xml:space="preserve"> </w:t>
      </w:r>
      <w:r w:rsidRPr="005F408C">
        <w:rPr>
          <w:rFonts w:ascii="Times New Roman" w:hAnsi="Times New Roman"/>
          <w:lang w:val="vi-VN"/>
        </w:rPr>
        <w:t>5 đội của 5 huyện tham gia.</w:t>
      </w:r>
    </w:p>
  </w:footnote>
  <w:footnote w:id="47">
    <w:p w14:paraId="5619B56A" w14:textId="77777777" w:rsidR="007F764B" w:rsidRPr="00A92B70" w:rsidRDefault="007F764B" w:rsidP="007F764B">
      <w:pPr>
        <w:pStyle w:val="FootnoteText"/>
        <w:spacing w:after="0"/>
        <w:ind w:firstLine="567"/>
        <w:rPr>
          <w:rFonts w:ascii="Times New Roman" w:hAnsi="Times New Roman"/>
          <w:color w:val="FF0000"/>
          <w:lang w:val="vi-VN"/>
        </w:rPr>
      </w:pPr>
      <w:r w:rsidRPr="005F408C">
        <w:rPr>
          <w:rFonts w:ascii="Times New Roman" w:hAnsi="Times New Roman"/>
          <w:vertAlign w:val="superscript"/>
          <w:lang w:val="vi-VN"/>
        </w:rPr>
        <w:footnoteRef/>
      </w:r>
      <w:r w:rsidRPr="005F408C">
        <w:rPr>
          <w:rFonts w:ascii="Times New Roman" w:hAnsi="Times New Roman"/>
          <w:lang w:val="vi-VN"/>
        </w:rPr>
        <w:t xml:space="preserve"> Có 11/11 xã cử nghệ nhân tham gia.</w:t>
      </w:r>
    </w:p>
  </w:footnote>
  <w:footnote w:id="48">
    <w:p w14:paraId="33517CC0" w14:textId="77777777" w:rsidR="007F764B" w:rsidRPr="00CB06EB" w:rsidRDefault="007F764B" w:rsidP="007F764B">
      <w:pPr>
        <w:pStyle w:val="FootnoteText"/>
        <w:spacing w:after="0" w:line="240" w:lineRule="auto"/>
        <w:ind w:firstLine="567"/>
        <w:jc w:val="both"/>
        <w:rPr>
          <w:rFonts w:ascii="Times New Roman" w:hAnsi="Times New Roman"/>
          <w:lang w:val="da-DK"/>
        </w:rPr>
      </w:pPr>
      <w:r w:rsidRPr="00D85B5A">
        <w:rPr>
          <w:rStyle w:val="FootnoteReference"/>
          <w:rFonts w:ascii="Times New Roman" w:hAnsi="Times New Roman"/>
        </w:rPr>
        <w:footnoteRef/>
      </w:r>
      <w:r w:rsidRPr="00CB06EB">
        <w:rPr>
          <w:rFonts w:ascii="Times New Roman" w:hAnsi="Times New Roman"/>
          <w:lang w:val="da-DK"/>
        </w:rPr>
        <w:t xml:space="preserve"> Kế hoạch số 181/KH-UBND ngày 24/5/2022 của UBND huyện về </w:t>
      </w:r>
      <w:r w:rsidRPr="00CB06EB">
        <w:rPr>
          <w:rFonts w:ascii="Times New Roman" w:hAnsi="Times New Roman"/>
          <w:lang w:val="da-DK" w:bidi="en-US"/>
        </w:rPr>
        <w:t>Kế hoạch phòng chống thiên tai và tìm kiếm cứu nạn năm 2022</w:t>
      </w:r>
      <w:r w:rsidRPr="00CB06EB">
        <w:rPr>
          <w:rFonts w:ascii="Times New Roman" w:hAnsi="Times New Roman"/>
          <w:lang w:val="da-DK"/>
        </w:rPr>
        <w:t>; Quyết định số 27/QĐ-UBND, ngày 28/01/2022 của UBND huyện về việc Quyết định phê duyệt Phương án phòng chống hạn hán năm 2022 trên địa bàn huyện</w:t>
      </w:r>
    </w:p>
  </w:footnote>
  <w:footnote w:id="49">
    <w:p w14:paraId="582B920A" w14:textId="77777777" w:rsidR="007F764B" w:rsidRPr="00CB06EB" w:rsidRDefault="007F764B" w:rsidP="007F764B">
      <w:pPr>
        <w:pStyle w:val="FootnoteText"/>
        <w:spacing w:before="120" w:after="120" w:line="240" w:lineRule="auto"/>
        <w:ind w:firstLine="567"/>
        <w:jc w:val="both"/>
        <w:rPr>
          <w:lang w:val="da-DK"/>
        </w:rPr>
      </w:pPr>
      <w:r w:rsidRPr="00D85B5A">
        <w:rPr>
          <w:rStyle w:val="FootnoteReference"/>
          <w:rFonts w:ascii="Times New Roman" w:hAnsi="Times New Roman"/>
        </w:rPr>
        <w:footnoteRef/>
      </w:r>
      <w:r w:rsidRPr="00CB06EB">
        <w:rPr>
          <w:rFonts w:ascii="Times New Roman" w:hAnsi="Times New Roman"/>
          <w:lang w:val="da-DK"/>
        </w:rPr>
        <w:t xml:space="preserve"> Xã Đăk Rơ Ông có 01 trường hợp đi thăm trâu bò, trên đường về bị nước lũ cuốn trôi khi qua suối; Xã Đăk Sao phát hiện 02 vợ chồng chết do sét đánh.</w:t>
      </w:r>
    </w:p>
  </w:footnote>
  <w:footnote w:id="50">
    <w:p w14:paraId="1A8E5DA1" w14:textId="77777777" w:rsidR="007F764B" w:rsidRPr="0053459A" w:rsidRDefault="007F764B" w:rsidP="007F764B">
      <w:pPr>
        <w:pStyle w:val="FootnoteText"/>
        <w:spacing w:before="120" w:after="120" w:line="240" w:lineRule="auto"/>
        <w:ind w:firstLine="709"/>
        <w:jc w:val="both"/>
        <w:rPr>
          <w:rFonts w:ascii="Times New Roman" w:hAnsi="Times New Roman"/>
          <w:lang w:val="pt-BR"/>
        </w:rPr>
      </w:pPr>
      <w:r w:rsidRPr="0053459A">
        <w:rPr>
          <w:rStyle w:val="FootnoteReference"/>
          <w:rFonts w:ascii="Times New Roman" w:hAnsi="Times New Roman"/>
        </w:rPr>
        <w:footnoteRef/>
      </w:r>
      <w:r w:rsidRPr="0053459A">
        <w:rPr>
          <w:rFonts w:ascii="Times New Roman" w:hAnsi="Times New Roman"/>
          <w:lang w:val="pt-BR"/>
        </w:rPr>
        <w:t xml:space="preserve">. Tổ chức 05 đợt với 30 lượt cán bộ SQ, QNCN tham gia hoạt động tuần tra, kiểm soát bảo vệ các sự kiện chính trị trên. </w:t>
      </w:r>
    </w:p>
  </w:footnote>
  <w:footnote w:id="51">
    <w:p w14:paraId="62AAB4B7" w14:textId="77777777" w:rsidR="007F764B" w:rsidRPr="002F62BD" w:rsidRDefault="007F764B" w:rsidP="002F62BD">
      <w:pPr>
        <w:pStyle w:val="FootnoteText"/>
        <w:spacing w:after="0"/>
        <w:ind w:firstLine="709"/>
        <w:jc w:val="both"/>
        <w:rPr>
          <w:rFonts w:ascii="Times New Roman" w:hAnsi="Times New Roman"/>
          <w:lang w:val="pt-BR"/>
        </w:rPr>
      </w:pPr>
      <w:r w:rsidRPr="002F62BD">
        <w:rPr>
          <w:rStyle w:val="FootnoteReference"/>
          <w:rFonts w:ascii="Times New Roman" w:hAnsi="Times New Roman"/>
        </w:rPr>
        <w:footnoteRef/>
      </w:r>
      <w:r w:rsidRPr="002F62BD">
        <w:rPr>
          <w:rFonts w:ascii="Times New Roman" w:hAnsi="Times New Roman"/>
          <w:lang w:val="pt-BR"/>
        </w:rPr>
        <w:t xml:space="preserve"> Có nơi đào tạo người dân vẫn đi học nhưng khi kết thúc khóa học không muốn theo nghề.</w:t>
      </w:r>
    </w:p>
  </w:footnote>
  <w:footnote w:id="52">
    <w:p w14:paraId="49E3B868" w14:textId="77777777" w:rsidR="007F764B" w:rsidRPr="005F408C" w:rsidRDefault="007F764B" w:rsidP="002F62BD">
      <w:pPr>
        <w:pStyle w:val="FootnoteText"/>
        <w:spacing w:after="0"/>
        <w:ind w:firstLine="709"/>
        <w:jc w:val="both"/>
        <w:rPr>
          <w:rFonts w:ascii="Times New Roman" w:hAnsi="Times New Roman"/>
          <w:lang w:val="pt-BR"/>
        </w:rPr>
      </w:pPr>
      <w:r w:rsidRPr="005F408C">
        <w:rPr>
          <w:rStyle w:val="FootnoteReference"/>
          <w:rFonts w:ascii="Times New Roman" w:hAnsi="Times New Roman"/>
        </w:rPr>
        <w:footnoteRef/>
      </w:r>
      <w:r w:rsidRPr="005F408C">
        <w:rPr>
          <w:rFonts w:ascii="Times New Roman" w:hAnsi="Times New Roman"/>
          <w:lang w:val="pt-BR"/>
        </w:rPr>
        <w:t xml:space="preserve"> Tại Đăk Na và Ngọc Yêu</w:t>
      </w:r>
    </w:p>
  </w:footnote>
  <w:footnote w:id="53">
    <w:p w14:paraId="40264526" w14:textId="77777777" w:rsidR="007F764B" w:rsidRPr="005F408C" w:rsidRDefault="007F764B" w:rsidP="002F62BD">
      <w:pPr>
        <w:pStyle w:val="FootnoteText"/>
        <w:spacing w:after="0" w:line="240" w:lineRule="auto"/>
        <w:ind w:firstLine="720"/>
        <w:jc w:val="both"/>
        <w:rPr>
          <w:rFonts w:ascii="Times New Roman" w:hAnsi="Times New Roman"/>
          <w:lang w:val="pt-BR"/>
        </w:rPr>
      </w:pPr>
      <w:r w:rsidRPr="005F408C">
        <w:rPr>
          <w:rStyle w:val="FootnoteReference"/>
          <w:rFonts w:ascii="Times New Roman" w:hAnsi="Times New Roman"/>
        </w:rPr>
        <w:footnoteRef/>
      </w:r>
      <w:r w:rsidRPr="005F408C">
        <w:rPr>
          <w:rFonts w:ascii="Times New Roman" w:hAnsi="Times New Roman"/>
          <w:lang w:val="pt-BR"/>
        </w:rPr>
        <w:t xml:space="preserve"> Hiện nay cán bộ các phong ban thiếu 7 vị trí đang chờ tuyển dụng và 12 vị trí đang tăng cường xã; thiếu 80 giáo viêc các bậc học chờ chủ trương tuyển dụng của tỉnh...; 1 số xã thiếu nhân sự ở một lĩnh vực tham mưu, tổng hợp..</w:t>
      </w:r>
    </w:p>
  </w:footnote>
  <w:footnote w:id="54">
    <w:p w14:paraId="173794B4" w14:textId="77777777" w:rsidR="007F764B" w:rsidRPr="005F408C" w:rsidRDefault="007F764B" w:rsidP="002F62BD">
      <w:pPr>
        <w:pStyle w:val="FootnoteText"/>
        <w:spacing w:after="0" w:line="240" w:lineRule="auto"/>
        <w:ind w:firstLine="720"/>
        <w:jc w:val="both"/>
        <w:rPr>
          <w:lang w:val="pt-BR"/>
        </w:rPr>
      </w:pPr>
      <w:r w:rsidRPr="005F408C">
        <w:rPr>
          <w:rStyle w:val="FootnoteReference"/>
          <w:rFonts w:ascii="Times New Roman" w:hAnsi="Times New Roman"/>
        </w:rPr>
        <w:footnoteRef/>
      </w:r>
      <w:r w:rsidRPr="005F408C">
        <w:rPr>
          <w:rFonts w:ascii="Times New Roman" w:hAnsi="Times New Roman"/>
          <w:lang w:val="pt-BR"/>
        </w:rPr>
        <w:t xml:space="preserve"> Nhiều nơi còn để người dẫn tự lực dẫn đến một số diện tích cây trồng được đầu tư hiệu quả, năng sất thấp( cà phê không cắt, tỉa cành, bón phân sau thu hoạch; lúa không làm cỏ, bón phân, lấy nước đúng kỹ thuật, thời vụ...)</w:t>
      </w:r>
    </w:p>
  </w:footnote>
  <w:footnote w:id="55">
    <w:p w14:paraId="4A508552" w14:textId="77777777" w:rsidR="007F764B" w:rsidRPr="00091480" w:rsidRDefault="007F764B" w:rsidP="007F764B">
      <w:pPr>
        <w:pStyle w:val="FootnoteText"/>
        <w:rPr>
          <w:rFonts w:ascii="Times New Roman" w:hAnsi="Times New Roman"/>
          <w:color w:val="FF0000"/>
          <w:lang w:val="vi-VN"/>
        </w:rPr>
      </w:pPr>
      <w:r w:rsidRPr="005F408C">
        <w:rPr>
          <w:rStyle w:val="FootnoteReference"/>
          <w:rFonts w:ascii="Times New Roman" w:hAnsi="Times New Roman"/>
        </w:rPr>
        <w:footnoteRef/>
      </w:r>
      <w:r w:rsidRPr="005F408C">
        <w:rPr>
          <w:rFonts w:ascii="Times New Roman" w:hAnsi="Times New Roman"/>
          <w:lang w:val="pt-BR"/>
        </w:rPr>
        <w:t xml:space="preserve"> </w:t>
      </w:r>
      <w:r w:rsidRPr="005F408C">
        <w:rPr>
          <w:rFonts w:ascii="Times New Roman" w:hAnsi="Times New Roman"/>
          <w:lang w:val="vi-VN"/>
        </w:rPr>
        <w:t>Tổ chức hoạt động chinh phục đỉnh Ngọc Linh; Chinh Phục Siu Puông, trải nghiệm vườn dược liệu - Quốc Bảo; thưởng thức các món ẩm thực và văn hóa đặc trưng của người Xơ Đăng.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7AE24498" w:rsidR="000D4C09" w:rsidRPr="00C35526" w:rsidRDefault="000D4C09" w:rsidP="00C35526">
        <w:pPr>
          <w:pStyle w:val="Header"/>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3F7CA1">
          <w:rPr>
            <w:rFonts w:ascii="Times New Roman" w:hAnsi="Times New Roman"/>
            <w:noProof/>
            <w:color w:val="000000" w:themeColor="text1"/>
            <w:sz w:val="26"/>
            <w:szCs w:val="26"/>
          </w:rPr>
          <w:t>28</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1E77"/>
    <w:rsid w:val="00003759"/>
    <w:rsid w:val="0000444E"/>
    <w:rsid w:val="00004CBE"/>
    <w:rsid w:val="000125DE"/>
    <w:rsid w:val="00012765"/>
    <w:rsid w:val="00012DF3"/>
    <w:rsid w:val="00013E87"/>
    <w:rsid w:val="0001437C"/>
    <w:rsid w:val="000162DB"/>
    <w:rsid w:val="00016BA3"/>
    <w:rsid w:val="00016E8F"/>
    <w:rsid w:val="00022488"/>
    <w:rsid w:val="00024841"/>
    <w:rsid w:val="00026E86"/>
    <w:rsid w:val="00027903"/>
    <w:rsid w:val="00027A24"/>
    <w:rsid w:val="00027A4D"/>
    <w:rsid w:val="0003081C"/>
    <w:rsid w:val="000312DD"/>
    <w:rsid w:val="0003132A"/>
    <w:rsid w:val="00031F9F"/>
    <w:rsid w:val="000349D8"/>
    <w:rsid w:val="00034FEC"/>
    <w:rsid w:val="00036DDB"/>
    <w:rsid w:val="00037CFB"/>
    <w:rsid w:val="00037FFD"/>
    <w:rsid w:val="000408F3"/>
    <w:rsid w:val="00041303"/>
    <w:rsid w:val="00041FD7"/>
    <w:rsid w:val="000420F9"/>
    <w:rsid w:val="00042A60"/>
    <w:rsid w:val="00044269"/>
    <w:rsid w:val="00044E15"/>
    <w:rsid w:val="00047E4B"/>
    <w:rsid w:val="0005064E"/>
    <w:rsid w:val="000519DC"/>
    <w:rsid w:val="000525F5"/>
    <w:rsid w:val="00052E24"/>
    <w:rsid w:val="0005380C"/>
    <w:rsid w:val="00053DB2"/>
    <w:rsid w:val="000542AC"/>
    <w:rsid w:val="00054F71"/>
    <w:rsid w:val="00055859"/>
    <w:rsid w:val="00055919"/>
    <w:rsid w:val="00055CD1"/>
    <w:rsid w:val="00060458"/>
    <w:rsid w:val="00062151"/>
    <w:rsid w:val="00064FC9"/>
    <w:rsid w:val="00067F63"/>
    <w:rsid w:val="000728B0"/>
    <w:rsid w:val="00074CCA"/>
    <w:rsid w:val="00076283"/>
    <w:rsid w:val="0007771C"/>
    <w:rsid w:val="00080896"/>
    <w:rsid w:val="00080A8C"/>
    <w:rsid w:val="0008371A"/>
    <w:rsid w:val="00083D93"/>
    <w:rsid w:val="0008495A"/>
    <w:rsid w:val="00085B51"/>
    <w:rsid w:val="00086B5E"/>
    <w:rsid w:val="000909A2"/>
    <w:rsid w:val="000910A6"/>
    <w:rsid w:val="000930EF"/>
    <w:rsid w:val="00094072"/>
    <w:rsid w:val="00095391"/>
    <w:rsid w:val="000959EC"/>
    <w:rsid w:val="00096AE0"/>
    <w:rsid w:val="00097511"/>
    <w:rsid w:val="000979B0"/>
    <w:rsid w:val="000A095F"/>
    <w:rsid w:val="000A1933"/>
    <w:rsid w:val="000A1D72"/>
    <w:rsid w:val="000A2438"/>
    <w:rsid w:val="000A27C1"/>
    <w:rsid w:val="000A31FD"/>
    <w:rsid w:val="000A41F4"/>
    <w:rsid w:val="000A49C7"/>
    <w:rsid w:val="000A54F0"/>
    <w:rsid w:val="000A5649"/>
    <w:rsid w:val="000A6CCA"/>
    <w:rsid w:val="000A746E"/>
    <w:rsid w:val="000B1264"/>
    <w:rsid w:val="000B14E3"/>
    <w:rsid w:val="000B3ADC"/>
    <w:rsid w:val="000B4DA8"/>
    <w:rsid w:val="000B5614"/>
    <w:rsid w:val="000B6841"/>
    <w:rsid w:val="000B6DDA"/>
    <w:rsid w:val="000B6EAA"/>
    <w:rsid w:val="000B7399"/>
    <w:rsid w:val="000C0985"/>
    <w:rsid w:val="000C0D2D"/>
    <w:rsid w:val="000C1A70"/>
    <w:rsid w:val="000C222E"/>
    <w:rsid w:val="000C224E"/>
    <w:rsid w:val="000C25F2"/>
    <w:rsid w:val="000C2EB9"/>
    <w:rsid w:val="000C4727"/>
    <w:rsid w:val="000C508D"/>
    <w:rsid w:val="000C543D"/>
    <w:rsid w:val="000C58AD"/>
    <w:rsid w:val="000C5B83"/>
    <w:rsid w:val="000C5E36"/>
    <w:rsid w:val="000C664E"/>
    <w:rsid w:val="000C7342"/>
    <w:rsid w:val="000C7F4B"/>
    <w:rsid w:val="000D09F0"/>
    <w:rsid w:val="000D0BF3"/>
    <w:rsid w:val="000D1C6C"/>
    <w:rsid w:val="000D2040"/>
    <w:rsid w:val="000D2D97"/>
    <w:rsid w:val="000D417E"/>
    <w:rsid w:val="000D4C09"/>
    <w:rsid w:val="000D5FDE"/>
    <w:rsid w:val="000D60D4"/>
    <w:rsid w:val="000D7793"/>
    <w:rsid w:val="000D77C0"/>
    <w:rsid w:val="000E0FCE"/>
    <w:rsid w:val="000E1824"/>
    <w:rsid w:val="000E19F2"/>
    <w:rsid w:val="000E1E7B"/>
    <w:rsid w:val="000E205C"/>
    <w:rsid w:val="000E3402"/>
    <w:rsid w:val="000E3819"/>
    <w:rsid w:val="000E4DA7"/>
    <w:rsid w:val="000E5484"/>
    <w:rsid w:val="000E6D93"/>
    <w:rsid w:val="000E6FCE"/>
    <w:rsid w:val="000E792C"/>
    <w:rsid w:val="000F0B23"/>
    <w:rsid w:val="000F1DB6"/>
    <w:rsid w:val="000F2673"/>
    <w:rsid w:val="000F275B"/>
    <w:rsid w:val="000F33B9"/>
    <w:rsid w:val="000F37FC"/>
    <w:rsid w:val="000F3B6A"/>
    <w:rsid w:val="000F45A3"/>
    <w:rsid w:val="000F54AF"/>
    <w:rsid w:val="000F586C"/>
    <w:rsid w:val="001001D2"/>
    <w:rsid w:val="001014B2"/>
    <w:rsid w:val="0010224D"/>
    <w:rsid w:val="00102812"/>
    <w:rsid w:val="00102A66"/>
    <w:rsid w:val="001036BE"/>
    <w:rsid w:val="00104746"/>
    <w:rsid w:val="001051D1"/>
    <w:rsid w:val="00106A0F"/>
    <w:rsid w:val="00107534"/>
    <w:rsid w:val="00107768"/>
    <w:rsid w:val="00107F14"/>
    <w:rsid w:val="00110329"/>
    <w:rsid w:val="00110E6E"/>
    <w:rsid w:val="0011122E"/>
    <w:rsid w:val="00111D38"/>
    <w:rsid w:val="001120D7"/>
    <w:rsid w:val="001142F6"/>
    <w:rsid w:val="00114335"/>
    <w:rsid w:val="0011434A"/>
    <w:rsid w:val="00114AFC"/>
    <w:rsid w:val="001150A0"/>
    <w:rsid w:val="00115911"/>
    <w:rsid w:val="00117569"/>
    <w:rsid w:val="001201C5"/>
    <w:rsid w:val="001208E5"/>
    <w:rsid w:val="0012356E"/>
    <w:rsid w:val="00123E8D"/>
    <w:rsid w:val="0012505A"/>
    <w:rsid w:val="0012611B"/>
    <w:rsid w:val="00126B38"/>
    <w:rsid w:val="00126F1E"/>
    <w:rsid w:val="001301D1"/>
    <w:rsid w:val="0013125D"/>
    <w:rsid w:val="0013244E"/>
    <w:rsid w:val="001364E6"/>
    <w:rsid w:val="00136963"/>
    <w:rsid w:val="00136FFD"/>
    <w:rsid w:val="001379A3"/>
    <w:rsid w:val="001408DB"/>
    <w:rsid w:val="00140D5A"/>
    <w:rsid w:val="00142351"/>
    <w:rsid w:val="0014242B"/>
    <w:rsid w:val="00143577"/>
    <w:rsid w:val="001454AA"/>
    <w:rsid w:val="001457A9"/>
    <w:rsid w:val="00145ABC"/>
    <w:rsid w:val="001467F1"/>
    <w:rsid w:val="0014733D"/>
    <w:rsid w:val="001503DA"/>
    <w:rsid w:val="00150859"/>
    <w:rsid w:val="0015089C"/>
    <w:rsid w:val="00151218"/>
    <w:rsid w:val="00151467"/>
    <w:rsid w:val="001522C4"/>
    <w:rsid w:val="001526D3"/>
    <w:rsid w:val="00154535"/>
    <w:rsid w:val="001548C4"/>
    <w:rsid w:val="00154A00"/>
    <w:rsid w:val="00155CAB"/>
    <w:rsid w:val="00156B27"/>
    <w:rsid w:val="00157C7D"/>
    <w:rsid w:val="00160599"/>
    <w:rsid w:val="00161122"/>
    <w:rsid w:val="001613A4"/>
    <w:rsid w:val="001622A9"/>
    <w:rsid w:val="001626FC"/>
    <w:rsid w:val="0016406C"/>
    <w:rsid w:val="00164B60"/>
    <w:rsid w:val="001666B8"/>
    <w:rsid w:val="00167683"/>
    <w:rsid w:val="001701E7"/>
    <w:rsid w:val="00172795"/>
    <w:rsid w:val="001738BC"/>
    <w:rsid w:val="00174DAC"/>
    <w:rsid w:val="00175AE2"/>
    <w:rsid w:val="00175C58"/>
    <w:rsid w:val="0017756B"/>
    <w:rsid w:val="00177A22"/>
    <w:rsid w:val="00182051"/>
    <w:rsid w:val="00182DFC"/>
    <w:rsid w:val="00182F2B"/>
    <w:rsid w:val="0018313E"/>
    <w:rsid w:val="0018326B"/>
    <w:rsid w:val="0018376B"/>
    <w:rsid w:val="00183D95"/>
    <w:rsid w:val="001847BC"/>
    <w:rsid w:val="00184AB7"/>
    <w:rsid w:val="00185EA4"/>
    <w:rsid w:val="0018630A"/>
    <w:rsid w:val="00187309"/>
    <w:rsid w:val="001900CC"/>
    <w:rsid w:val="0019253D"/>
    <w:rsid w:val="00192CD4"/>
    <w:rsid w:val="00193244"/>
    <w:rsid w:val="0019387C"/>
    <w:rsid w:val="00195054"/>
    <w:rsid w:val="00196E45"/>
    <w:rsid w:val="0019722A"/>
    <w:rsid w:val="00197BC2"/>
    <w:rsid w:val="00197CF4"/>
    <w:rsid w:val="001A0971"/>
    <w:rsid w:val="001A2B70"/>
    <w:rsid w:val="001A2D94"/>
    <w:rsid w:val="001A35BE"/>
    <w:rsid w:val="001A62CC"/>
    <w:rsid w:val="001A723E"/>
    <w:rsid w:val="001B1BAF"/>
    <w:rsid w:val="001B2816"/>
    <w:rsid w:val="001B5DC9"/>
    <w:rsid w:val="001B657B"/>
    <w:rsid w:val="001B66E5"/>
    <w:rsid w:val="001B6E50"/>
    <w:rsid w:val="001B7A3A"/>
    <w:rsid w:val="001B7ACB"/>
    <w:rsid w:val="001C0441"/>
    <w:rsid w:val="001C1468"/>
    <w:rsid w:val="001C1F0F"/>
    <w:rsid w:val="001C1F87"/>
    <w:rsid w:val="001C2A23"/>
    <w:rsid w:val="001C2CA3"/>
    <w:rsid w:val="001C394F"/>
    <w:rsid w:val="001C3C7A"/>
    <w:rsid w:val="001C547F"/>
    <w:rsid w:val="001C6A60"/>
    <w:rsid w:val="001D1D0E"/>
    <w:rsid w:val="001D223B"/>
    <w:rsid w:val="001D227F"/>
    <w:rsid w:val="001D280B"/>
    <w:rsid w:val="001D2E6E"/>
    <w:rsid w:val="001D4533"/>
    <w:rsid w:val="001D570D"/>
    <w:rsid w:val="001D5BAC"/>
    <w:rsid w:val="001D6185"/>
    <w:rsid w:val="001D698C"/>
    <w:rsid w:val="001D7394"/>
    <w:rsid w:val="001E0470"/>
    <w:rsid w:val="001E0AA9"/>
    <w:rsid w:val="001E0B0F"/>
    <w:rsid w:val="001E2D3D"/>
    <w:rsid w:val="001E347A"/>
    <w:rsid w:val="001E3602"/>
    <w:rsid w:val="001E3AD9"/>
    <w:rsid w:val="001E4054"/>
    <w:rsid w:val="001E68AF"/>
    <w:rsid w:val="001F115F"/>
    <w:rsid w:val="001F2DE4"/>
    <w:rsid w:val="001F6B97"/>
    <w:rsid w:val="002003AD"/>
    <w:rsid w:val="00200E1C"/>
    <w:rsid w:val="002014BC"/>
    <w:rsid w:val="00201777"/>
    <w:rsid w:val="00201F5E"/>
    <w:rsid w:val="0020371E"/>
    <w:rsid w:val="002039EA"/>
    <w:rsid w:val="00204203"/>
    <w:rsid w:val="00207EAB"/>
    <w:rsid w:val="0021087F"/>
    <w:rsid w:val="00210C0E"/>
    <w:rsid w:val="00211460"/>
    <w:rsid w:val="00211AAC"/>
    <w:rsid w:val="0021333E"/>
    <w:rsid w:val="002133FF"/>
    <w:rsid w:val="00213E25"/>
    <w:rsid w:val="00214F33"/>
    <w:rsid w:val="00214F42"/>
    <w:rsid w:val="0021546E"/>
    <w:rsid w:val="00216CF9"/>
    <w:rsid w:val="0022363B"/>
    <w:rsid w:val="00224A28"/>
    <w:rsid w:val="00224CFE"/>
    <w:rsid w:val="00225323"/>
    <w:rsid w:val="00225524"/>
    <w:rsid w:val="0022768F"/>
    <w:rsid w:val="00227A1D"/>
    <w:rsid w:val="00230FA8"/>
    <w:rsid w:val="0023144E"/>
    <w:rsid w:val="00231F01"/>
    <w:rsid w:val="002320CC"/>
    <w:rsid w:val="00234312"/>
    <w:rsid w:val="00234A3D"/>
    <w:rsid w:val="0023524D"/>
    <w:rsid w:val="0023556F"/>
    <w:rsid w:val="00235A79"/>
    <w:rsid w:val="00236FA3"/>
    <w:rsid w:val="00237AE5"/>
    <w:rsid w:val="00240442"/>
    <w:rsid w:val="00240B5D"/>
    <w:rsid w:val="00242953"/>
    <w:rsid w:val="002437AB"/>
    <w:rsid w:val="00243822"/>
    <w:rsid w:val="00243FE0"/>
    <w:rsid w:val="002441AF"/>
    <w:rsid w:val="00244861"/>
    <w:rsid w:val="00244BCC"/>
    <w:rsid w:val="00245C3F"/>
    <w:rsid w:val="002503C6"/>
    <w:rsid w:val="0025170D"/>
    <w:rsid w:val="00251768"/>
    <w:rsid w:val="002522EF"/>
    <w:rsid w:val="002527A8"/>
    <w:rsid w:val="00254BBB"/>
    <w:rsid w:val="002554E6"/>
    <w:rsid w:val="0025631D"/>
    <w:rsid w:val="00256C4E"/>
    <w:rsid w:val="002570B6"/>
    <w:rsid w:val="00257401"/>
    <w:rsid w:val="002605AF"/>
    <w:rsid w:val="00261067"/>
    <w:rsid w:val="00261B47"/>
    <w:rsid w:val="00262C09"/>
    <w:rsid w:val="002635C5"/>
    <w:rsid w:val="00263631"/>
    <w:rsid w:val="00265C3F"/>
    <w:rsid w:val="00267262"/>
    <w:rsid w:val="00267DC5"/>
    <w:rsid w:val="00267F5A"/>
    <w:rsid w:val="0027167A"/>
    <w:rsid w:val="00272B83"/>
    <w:rsid w:val="00272EB9"/>
    <w:rsid w:val="0027314C"/>
    <w:rsid w:val="0027455D"/>
    <w:rsid w:val="002745D9"/>
    <w:rsid w:val="00274D58"/>
    <w:rsid w:val="00275412"/>
    <w:rsid w:val="00275BA0"/>
    <w:rsid w:val="00276EE3"/>
    <w:rsid w:val="00280427"/>
    <w:rsid w:val="0028118C"/>
    <w:rsid w:val="002813A5"/>
    <w:rsid w:val="002820CA"/>
    <w:rsid w:val="002841F7"/>
    <w:rsid w:val="00284898"/>
    <w:rsid w:val="002853B5"/>
    <w:rsid w:val="00286810"/>
    <w:rsid w:val="00287123"/>
    <w:rsid w:val="00287138"/>
    <w:rsid w:val="00287AF2"/>
    <w:rsid w:val="00293857"/>
    <w:rsid w:val="0029439E"/>
    <w:rsid w:val="00294EFC"/>
    <w:rsid w:val="00295F65"/>
    <w:rsid w:val="002963C9"/>
    <w:rsid w:val="002966FC"/>
    <w:rsid w:val="002967E9"/>
    <w:rsid w:val="00296BE7"/>
    <w:rsid w:val="002972AD"/>
    <w:rsid w:val="00297F63"/>
    <w:rsid w:val="002A247E"/>
    <w:rsid w:val="002A468A"/>
    <w:rsid w:val="002A4AD2"/>
    <w:rsid w:val="002A5CAD"/>
    <w:rsid w:val="002A6257"/>
    <w:rsid w:val="002A650C"/>
    <w:rsid w:val="002B048F"/>
    <w:rsid w:val="002B0CDC"/>
    <w:rsid w:val="002B2175"/>
    <w:rsid w:val="002B61DE"/>
    <w:rsid w:val="002B72A4"/>
    <w:rsid w:val="002B7408"/>
    <w:rsid w:val="002C0098"/>
    <w:rsid w:val="002C40F8"/>
    <w:rsid w:val="002C481D"/>
    <w:rsid w:val="002C4C8D"/>
    <w:rsid w:val="002C6A02"/>
    <w:rsid w:val="002C7196"/>
    <w:rsid w:val="002C793A"/>
    <w:rsid w:val="002D269B"/>
    <w:rsid w:val="002D26EF"/>
    <w:rsid w:val="002D2DE6"/>
    <w:rsid w:val="002D32BC"/>
    <w:rsid w:val="002D3374"/>
    <w:rsid w:val="002D4B4A"/>
    <w:rsid w:val="002D526C"/>
    <w:rsid w:val="002E0B97"/>
    <w:rsid w:val="002E12DA"/>
    <w:rsid w:val="002E179B"/>
    <w:rsid w:val="002E1A8D"/>
    <w:rsid w:val="002E2C7D"/>
    <w:rsid w:val="002E2F63"/>
    <w:rsid w:val="002E3735"/>
    <w:rsid w:val="002E37BB"/>
    <w:rsid w:val="002E39B2"/>
    <w:rsid w:val="002E3CCC"/>
    <w:rsid w:val="002E4752"/>
    <w:rsid w:val="002E4895"/>
    <w:rsid w:val="002E52F6"/>
    <w:rsid w:val="002F09C2"/>
    <w:rsid w:val="002F0F21"/>
    <w:rsid w:val="002F148E"/>
    <w:rsid w:val="002F1C70"/>
    <w:rsid w:val="002F25B8"/>
    <w:rsid w:val="002F270A"/>
    <w:rsid w:val="002F3446"/>
    <w:rsid w:val="002F3AFA"/>
    <w:rsid w:val="002F5EC5"/>
    <w:rsid w:val="002F62BD"/>
    <w:rsid w:val="003000A0"/>
    <w:rsid w:val="00300F85"/>
    <w:rsid w:val="00301CA3"/>
    <w:rsid w:val="003023B8"/>
    <w:rsid w:val="00302506"/>
    <w:rsid w:val="003029B1"/>
    <w:rsid w:val="00303282"/>
    <w:rsid w:val="003043E7"/>
    <w:rsid w:val="00304B64"/>
    <w:rsid w:val="00305408"/>
    <w:rsid w:val="00306694"/>
    <w:rsid w:val="0030757C"/>
    <w:rsid w:val="0030785F"/>
    <w:rsid w:val="003100FE"/>
    <w:rsid w:val="003108E2"/>
    <w:rsid w:val="003118D9"/>
    <w:rsid w:val="00311C02"/>
    <w:rsid w:val="003127F8"/>
    <w:rsid w:val="00314075"/>
    <w:rsid w:val="00317008"/>
    <w:rsid w:val="003171E7"/>
    <w:rsid w:val="003172E1"/>
    <w:rsid w:val="00317610"/>
    <w:rsid w:val="00317D97"/>
    <w:rsid w:val="00317E45"/>
    <w:rsid w:val="00320659"/>
    <w:rsid w:val="003207F2"/>
    <w:rsid w:val="00320D9A"/>
    <w:rsid w:val="0032131B"/>
    <w:rsid w:val="00321649"/>
    <w:rsid w:val="00323019"/>
    <w:rsid w:val="00325475"/>
    <w:rsid w:val="00325644"/>
    <w:rsid w:val="003257F0"/>
    <w:rsid w:val="00325B0F"/>
    <w:rsid w:val="00327525"/>
    <w:rsid w:val="00330926"/>
    <w:rsid w:val="00330BF1"/>
    <w:rsid w:val="00331ACC"/>
    <w:rsid w:val="003328F0"/>
    <w:rsid w:val="00332A31"/>
    <w:rsid w:val="00332B34"/>
    <w:rsid w:val="0033468E"/>
    <w:rsid w:val="00341A5E"/>
    <w:rsid w:val="00341CE3"/>
    <w:rsid w:val="003421C5"/>
    <w:rsid w:val="003438E1"/>
    <w:rsid w:val="00343AE8"/>
    <w:rsid w:val="0034416F"/>
    <w:rsid w:val="00347419"/>
    <w:rsid w:val="003522A5"/>
    <w:rsid w:val="00352319"/>
    <w:rsid w:val="003532FB"/>
    <w:rsid w:val="00354B85"/>
    <w:rsid w:val="00355571"/>
    <w:rsid w:val="00355842"/>
    <w:rsid w:val="00355D1B"/>
    <w:rsid w:val="003562EF"/>
    <w:rsid w:val="003563F3"/>
    <w:rsid w:val="00356A38"/>
    <w:rsid w:val="00356E02"/>
    <w:rsid w:val="0035731D"/>
    <w:rsid w:val="003578FA"/>
    <w:rsid w:val="00357DB5"/>
    <w:rsid w:val="00357F2C"/>
    <w:rsid w:val="00360102"/>
    <w:rsid w:val="00360AC1"/>
    <w:rsid w:val="00361CCE"/>
    <w:rsid w:val="00361ED0"/>
    <w:rsid w:val="003629D0"/>
    <w:rsid w:val="003649F9"/>
    <w:rsid w:val="00365174"/>
    <w:rsid w:val="00372C69"/>
    <w:rsid w:val="003732A7"/>
    <w:rsid w:val="0037385A"/>
    <w:rsid w:val="00373E0D"/>
    <w:rsid w:val="00374BE4"/>
    <w:rsid w:val="003750BE"/>
    <w:rsid w:val="003768B4"/>
    <w:rsid w:val="00380506"/>
    <w:rsid w:val="003815DB"/>
    <w:rsid w:val="003827FF"/>
    <w:rsid w:val="00383989"/>
    <w:rsid w:val="003843B8"/>
    <w:rsid w:val="003845AE"/>
    <w:rsid w:val="00384864"/>
    <w:rsid w:val="00385EA3"/>
    <w:rsid w:val="00386452"/>
    <w:rsid w:val="003865C2"/>
    <w:rsid w:val="00387D20"/>
    <w:rsid w:val="0039028F"/>
    <w:rsid w:val="003907E2"/>
    <w:rsid w:val="00390DD8"/>
    <w:rsid w:val="00391386"/>
    <w:rsid w:val="0039236D"/>
    <w:rsid w:val="00392408"/>
    <w:rsid w:val="00393A16"/>
    <w:rsid w:val="003940C2"/>
    <w:rsid w:val="00394CC6"/>
    <w:rsid w:val="00394D46"/>
    <w:rsid w:val="00394DE6"/>
    <w:rsid w:val="00396B56"/>
    <w:rsid w:val="003970C2"/>
    <w:rsid w:val="003A047A"/>
    <w:rsid w:val="003A26B9"/>
    <w:rsid w:val="003A5D64"/>
    <w:rsid w:val="003A6468"/>
    <w:rsid w:val="003A6715"/>
    <w:rsid w:val="003A74B7"/>
    <w:rsid w:val="003B043E"/>
    <w:rsid w:val="003B0C29"/>
    <w:rsid w:val="003B0D7D"/>
    <w:rsid w:val="003B0E59"/>
    <w:rsid w:val="003B187E"/>
    <w:rsid w:val="003B1885"/>
    <w:rsid w:val="003B28C0"/>
    <w:rsid w:val="003B2A47"/>
    <w:rsid w:val="003B3992"/>
    <w:rsid w:val="003B3CB0"/>
    <w:rsid w:val="003B3F3B"/>
    <w:rsid w:val="003B5220"/>
    <w:rsid w:val="003C0D4B"/>
    <w:rsid w:val="003C2976"/>
    <w:rsid w:val="003C481D"/>
    <w:rsid w:val="003C52D7"/>
    <w:rsid w:val="003C6D29"/>
    <w:rsid w:val="003C7558"/>
    <w:rsid w:val="003C7BA4"/>
    <w:rsid w:val="003D057D"/>
    <w:rsid w:val="003D1676"/>
    <w:rsid w:val="003D1EA1"/>
    <w:rsid w:val="003D2903"/>
    <w:rsid w:val="003D2AFA"/>
    <w:rsid w:val="003D3003"/>
    <w:rsid w:val="003D46CB"/>
    <w:rsid w:val="003D4DA4"/>
    <w:rsid w:val="003D4E65"/>
    <w:rsid w:val="003D52E5"/>
    <w:rsid w:val="003D5B49"/>
    <w:rsid w:val="003D67E5"/>
    <w:rsid w:val="003D70A2"/>
    <w:rsid w:val="003D7267"/>
    <w:rsid w:val="003D72E8"/>
    <w:rsid w:val="003D7612"/>
    <w:rsid w:val="003D7D7A"/>
    <w:rsid w:val="003D7F15"/>
    <w:rsid w:val="003E0487"/>
    <w:rsid w:val="003E2084"/>
    <w:rsid w:val="003E390C"/>
    <w:rsid w:val="003E4418"/>
    <w:rsid w:val="003E4AF4"/>
    <w:rsid w:val="003E4D81"/>
    <w:rsid w:val="003E52B3"/>
    <w:rsid w:val="003E54CD"/>
    <w:rsid w:val="003E56BD"/>
    <w:rsid w:val="003E603E"/>
    <w:rsid w:val="003E610B"/>
    <w:rsid w:val="003E6130"/>
    <w:rsid w:val="003E6938"/>
    <w:rsid w:val="003E7050"/>
    <w:rsid w:val="003E7B6B"/>
    <w:rsid w:val="003F0CBD"/>
    <w:rsid w:val="003F12C7"/>
    <w:rsid w:val="003F5105"/>
    <w:rsid w:val="003F5235"/>
    <w:rsid w:val="003F5588"/>
    <w:rsid w:val="003F6BCF"/>
    <w:rsid w:val="003F755F"/>
    <w:rsid w:val="003F7CA1"/>
    <w:rsid w:val="0040052A"/>
    <w:rsid w:val="00403115"/>
    <w:rsid w:val="00403950"/>
    <w:rsid w:val="00403E25"/>
    <w:rsid w:val="00403FE8"/>
    <w:rsid w:val="004063C0"/>
    <w:rsid w:val="00406E9F"/>
    <w:rsid w:val="00407238"/>
    <w:rsid w:val="0040798B"/>
    <w:rsid w:val="004103DA"/>
    <w:rsid w:val="00410670"/>
    <w:rsid w:val="00410D3D"/>
    <w:rsid w:val="00411B68"/>
    <w:rsid w:val="004120BA"/>
    <w:rsid w:val="00412BCB"/>
    <w:rsid w:val="00413A3E"/>
    <w:rsid w:val="00415B6F"/>
    <w:rsid w:val="0042015B"/>
    <w:rsid w:val="00421B92"/>
    <w:rsid w:val="00423268"/>
    <w:rsid w:val="0042373A"/>
    <w:rsid w:val="00424630"/>
    <w:rsid w:val="00424779"/>
    <w:rsid w:val="00430D59"/>
    <w:rsid w:val="0043202D"/>
    <w:rsid w:val="0043328A"/>
    <w:rsid w:val="00434A35"/>
    <w:rsid w:val="00434DC9"/>
    <w:rsid w:val="00435A79"/>
    <w:rsid w:val="00436C51"/>
    <w:rsid w:val="00437A29"/>
    <w:rsid w:val="00440353"/>
    <w:rsid w:val="00441344"/>
    <w:rsid w:val="00441CFD"/>
    <w:rsid w:val="004422D1"/>
    <w:rsid w:val="00442436"/>
    <w:rsid w:val="00442C5B"/>
    <w:rsid w:val="00443A1F"/>
    <w:rsid w:val="004440EE"/>
    <w:rsid w:val="00444233"/>
    <w:rsid w:val="00444E90"/>
    <w:rsid w:val="00445CDA"/>
    <w:rsid w:val="0044631E"/>
    <w:rsid w:val="00447DF5"/>
    <w:rsid w:val="00450F40"/>
    <w:rsid w:val="00451F43"/>
    <w:rsid w:val="0045204B"/>
    <w:rsid w:val="004529DC"/>
    <w:rsid w:val="004548DF"/>
    <w:rsid w:val="0045525C"/>
    <w:rsid w:val="00455807"/>
    <w:rsid w:val="00455DBE"/>
    <w:rsid w:val="004604A3"/>
    <w:rsid w:val="004604FC"/>
    <w:rsid w:val="004617E8"/>
    <w:rsid w:val="00462849"/>
    <w:rsid w:val="00464C35"/>
    <w:rsid w:val="00466E44"/>
    <w:rsid w:val="00467C5E"/>
    <w:rsid w:val="004713C0"/>
    <w:rsid w:val="00471A68"/>
    <w:rsid w:val="004729B8"/>
    <w:rsid w:val="00473589"/>
    <w:rsid w:val="00474744"/>
    <w:rsid w:val="00475F45"/>
    <w:rsid w:val="004762C1"/>
    <w:rsid w:val="00477363"/>
    <w:rsid w:val="0047784D"/>
    <w:rsid w:val="00480279"/>
    <w:rsid w:val="00480481"/>
    <w:rsid w:val="00480937"/>
    <w:rsid w:val="00480A1C"/>
    <w:rsid w:val="004816CE"/>
    <w:rsid w:val="00482E3C"/>
    <w:rsid w:val="00484677"/>
    <w:rsid w:val="00485E43"/>
    <w:rsid w:val="004862D9"/>
    <w:rsid w:val="00486D07"/>
    <w:rsid w:val="00487BCE"/>
    <w:rsid w:val="004907C4"/>
    <w:rsid w:val="00490C71"/>
    <w:rsid w:val="00491E88"/>
    <w:rsid w:val="004921EC"/>
    <w:rsid w:val="00494D42"/>
    <w:rsid w:val="00496AAB"/>
    <w:rsid w:val="004A032E"/>
    <w:rsid w:val="004A08A1"/>
    <w:rsid w:val="004A14FD"/>
    <w:rsid w:val="004A3D97"/>
    <w:rsid w:val="004A4102"/>
    <w:rsid w:val="004A43D1"/>
    <w:rsid w:val="004A516E"/>
    <w:rsid w:val="004A5562"/>
    <w:rsid w:val="004A5F6C"/>
    <w:rsid w:val="004A62CF"/>
    <w:rsid w:val="004A6FEA"/>
    <w:rsid w:val="004B1514"/>
    <w:rsid w:val="004B3BF9"/>
    <w:rsid w:val="004B3FE1"/>
    <w:rsid w:val="004B5B6A"/>
    <w:rsid w:val="004B6F42"/>
    <w:rsid w:val="004B775D"/>
    <w:rsid w:val="004C0939"/>
    <w:rsid w:val="004C121D"/>
    <w:rsid w:val="004C183B"/>
    <w:rsid w:val="004C18C0"/>
    <w:rsid w:val="004C2727"/>
    <w:rsid w:val="004C3BB3"/>
    <w:rsid w:val="004C409D"/>
    <w:rsid w:val="004C45F5"/>
    <w:rsid w:val="004C54FE"/>
    <w:rsid w:val="004C5567"/>
    <w:rsid w:val="004C65CF"/>
    <w:rsid w:val="004C68B1"/>
    <w:rsid w:val="004C7212"/>
    <w:rsid w:val="004C75E0"/>
    <w:rsid w:val="004D008F"/>
    <w:rsid w:val="004D1397"/>
    <w:rsid w:val="004D1F55"/>
    <w:rsid w:val="004D21C3"/>
    <w:rsid w:val="004D21CA"/>
    <w:rsid w:val="004D2884"/>
    <w:rsid w:val="004D2F6C"/>
    <w:rsid w:val="004D3DD2"/>
    <w:rsid w:val="004D6077"/>
    <w:rsid w:val="004D7B75"/>
    <w:rsid w:val="004E214F"/>
    <w:rsid w:val="004E3494"/>
    <w:rsid w:val="004E4D39"/>
    <w:rsid w:val="004E54DF"/>
    <w:rsid w:val="004E5719"/>
    <w:rsid w:val="004E66BF"/>
    <w:rsid w:val="004E7661"/>
    <w:rsid w:val="004E7E93"/>
    <w:rsid w:val="004F1A94"/>
    <w:rsid w:val="004F443D"/>
    <w:rsid w:val="004F4CE9"/>
    <w:rsid w:val="00501FD2"/>
    <w:rsid w:val="00503417"/>
    <w:rsid w:val="0050437A"/>
    <w:rsid w:val="00505210"/>
    <w:rsid w:val="00507012"/>
    <w:rsid w:val="00510BBC"/>
    <w:rsid w:val="005119D5"/>
    <w:rsid w:val="00511BE7"/>
    <w:rsid w:val="00511BF1"/>
    <w:rsid w:val="00511E13"/>
    <w:rsid w:val="00512555"/>
    <w:rsid w:val="005129FA"/>
    <w:rsid w:val="0051330A"/>
    <w:rsid w:val="005134B6"/>
    <w:rsid w:val="00513789"/>
    <w:rsid w:val="00513FA1"/>
    <w:rsid w:val="00516B25"/>
    <w:rsid w:val="00517DA4"/>
    <w:rsid w:val="005202C0"/>
    <w:rsid w:val="00520314"/>
    <w:rsid w:val="00520DE4"/>
    <w:rsid w:val="005232E7"/>
    <w:rsid w:val="00523D20"/>
    <w:rsid w:val="00524FAF"/>
    <w:rsid w:val="0052551D"/>
    <w:rsid w:val="00525E96"/>
    <w:rsid w:val="005303AF"/>
    <w:rsid w:val="005307D8"/>
    <w:rsid w:val="00531FB7"/>
    <w:rsid w:val="005325D4"/>
    <w:rsid w:val="00532BAA"/>
    <w:rsid w:val="00533320"/>
    <w:rsid w:val="00534822"/>
    <w:rsid w:val="00534963"/>
    <w:rsid w:val="00535684"/>
    <w:rsid w:val="00535853"/>
    <w:rsid w:val="005359A1"/>
    <w:rsid w:val="00536073"/>
    <w:rsid w:val="00540B36"/>
    <w:rsid w:val="00540B5A"/>
    <w:rsid w:val="005415F2"/>
    <w:rsid w:val="005426EB"/>
    <w:rsid w:val="005430C8"/>
    <w:rsid w:val="0054314A"/>
    <w:rsid w:val="0054331C"/>
    <w:rsid w:val="005445F8"/>
    <w:rsid w:val="00544B0A"/>
    <w:rsid w:val="00544CD9"/>
    <w:rsid w:val="00545887"/>
    <w:rsid w:val="00545B2B"/>
    <w:rsid w:val="00545B5D"/>
    <w:rsid w:val="00546D57"/>
    <w:rsid w:val="00546E73"/>
    <w:rsid w:val="005503C8"/>
    <w:rsid w:val="00550825"/>
    <w:rsid w:val="005530B3"/>
    <w:rsid w:val="00553F13"/>
    <w:rsid w:val="00556B91"/>
    <w:rsid w:val="00557BCF"/>
    <w:rsid w:val="00557CDE"/>
    <w:rsid w:val="00560354"/>
    <w:rsid w:val="00560362"/>
    <w:rsid w:val="00560BAD"/>
    <w:rsid w:val="005624C8"/>
    <w:rsid w:val="00563A2A"/>
    <w:rsid w:val="00564D9F"/>
    <w:rsid w:val="00565216"/>
    <w:rsid w:val="00565426"/>
    <w:rsid w:val="005665FC"/>
    <w:rsid w:val="00566F12"/>
    <w:rsid w:val="00567312"/>
    <w:rsid w:val="0056744C"/>
    <w:rsid w:val="00567780"/>
    <w:rsid w:val="00570BCB"/>
    <w:rsid w:val="005730A0"/>
    <w:rsid w:val="00574458"/>
    <w:rsid w:val="00574AF4"/>
    <w:rsid w:val="00574F47"/>
    <w:rsid w:val="00575285"/>
    <w:rsid w:val="005764BB"/>
    <w:rsid w:val="0058088B"/>
    <w:rsid w:val="005808EA"/>
    <w:rsid w:val="005820D4"/>
    <w:rsid w:val="00582429"/>
    <w:rsid w:val="005831CA"/>
    <w:rsid w:val="00583205"/>
    <w:rsid w:val="00586B39"/>
    <w:rsid w:val="005871D3"/>
    <w:rsid w:val="005879A4"/>
    <w:rsid w:val="00587F3B"/>
    <w:rsid w:val="00590123"/>
    <w:rsid w:val="005916E2"/>
    <w:rsid w:val="005920BB"/>
    <w:rsid w:val="00592883"/>
    <w:rsid w:val="00593C8A"/>
    <w:rsid w:val="005948C7"/>
    <w:rsid w:val="005949BF"/>
    <w:rsid w:val="00595B73"/>
    <w:rsid w:val="00596E85"/>
    <w:rsid w:val="00597289"/>
    <w:rsid w:val="005A25A8"/>
    <w:rsid w:val="005A3F00"/>
    <w:rsid w:val="005A43BE"/>
    <w:rsid w:val="005A4B0C"/>
    <w:rsid w:val="005A4F0D"/>
    <w:rsid w:val="005A64F6"/>
    <w:rsid w:val="005A67B7"/>
    <w:rsid w:val="005A74D2"/>
    <w:rsid w:val="005A7A18"/>
    <w:rsid w:val="005B13BA"/>
    <w:rsid w:val="005B1F17"/>
    <w:rsid w:val="005B3526"/>
    <w:rsid w:val="005B3ED7"/>
    <w:rsid w:val="005B4818"/>
    <w:rsid w:val="005B4EA2"/>
    <w:rsid w:val="005B56E9"/>
    <w:rsid w:val="005B60FE"/>
    <w:rsid w:val="005C0B58"/>
    <w:rsid w:val="005C0EAD"/>
    <w:rsid w:val="005C1427"/>
    <w:rsid w:val="005C17F4"/>
    <w:rsid w:val="005C22C9"/>
    <w:rsid w:val="005C2650"/>
    <w:rsid w:val="005C283A"/>
    <w:rsid w:val="005C2C1A"/>
    <w:rsid w:val="005C3C33"/>
    <w:rsid w:val="005C47F9"/>
    <w:rsid w:val="005C4F07"/>
    <w:rsid w:val="005C528D"/>
    <w:rsid w:val="005C5F52"/>
    <w:rsid w:val="005D0C3B"/>
    <w:rsid w:val="005D126B"/>
    <w:rsid w:val="005D1E83"/>
    <w:rsid w:val="005D3E00"/>
    <w:rsid w:val="005D444F"/>
    <w:rsid w:val="005D4B55"/>
    <w:rsid w:val="005D4C51"/>
    <w:rsid w:val="005D5051"/>
    <w:rsid w:val="005D50A3"/>
    <w:rsid w:val="005D53EC"/>
    <w:rsid w:val="005D6B82"/>
    <w:rsid w:val="005D73E9"/>
    <w:rsid w:val="005D7AD0"/>
    <w:rsid w:val="005E09C3"/>
    <w:rsid w:val="005E0C14"/>
    <w:rsid w:val="005E15A0"/>
    <w:rsid w:val="005E18FF"/>
    <w:rsid w:val="005E2E4D"/>
    <w:rsid w:val="005E4F50"/>
    <w:rsid w:val="005E57E6"/>
    <w:rsid w:val="005E70CB"/>
    <w:rsid w:val="005F2E09"/>
    <w:rsid w:val="005F39D7"/>
    <w:rsid w:val="005F408C"/>
    <w:rsid w:val="005F44A2"/>
    <w:rsid w:val="005F5593"/>
    <w:rsid w:val="006016CB"/>
    <w:rsid w:val="006067E4"/>
    <w:rsid w:val="00606EFA"/>
    <w:rsid w:val="00606FF5"/>
    <w:rsid w:val="00607E6F"/>
    <w:rsid w:val="00611186"/>
    <w:rsid w:val="006111D5"/>
    <w:rsid w:val="00611494"/>
    <w:rsid w:val="0061173F"/>
    <w:rsid w:val="00611C4D"/>
    <w:rsid w:val="00615042"/>
    <w:rsid w:val="006151AF"/>
    <w:rsid w:val="006155B4"/>
    <w:rsid w:val="00615BFD"/>
    <w:rsid w:val="00615D0F"/>
    <w:rsid w:val="006160A1"/>
    <w:rsid w:val="00616792"/>
    <w:rsid w:val="00617523"/>
    <w:rsid w:val="0062115F"/>
    <w:rsid w:val="00623FA1"/>
    <w:rsid w:val="006240D7"/>
    <w:rsid w:val="00624FBA"/>
    <w:rsid w:val="00625304"/>
    <w:rsid w:val="0062714F"/>
    <w:rsid w:val="006302DA"/>
    <w:rsid w:val="00631094"/>
    <w:rsid w:val="00631312"/>
    <w:rsid w:val="006317AF"/>
    <w:rsid w:val="00631F72"/>
    <w:rsid w:val="00631FFC"/>
    <w:rsid w:val="006347E3"/>
    <w:rsid w:val="00634D0E"/>
    <w:rsid w:val="00636261"/>
    <w:rsid w:val="00636749"/>
    <w:rsid w:val="00637A1E"/>
    <w:rsid w:val="00642C0B"/>
    <w:rsid w:val="006431D3"/>
    <w:rsid w:val="00647DFD"/>
    <w:rsid w:val="00650699"/>
    <w:rsid w:val="00650BFA"/>
    <w:rsid w:val="00650E26"/>
    <w:rsid w:val="00651E1E"/>
    <w:rsid w:val="00654B52"/>
    <w:rsid w:val="00655009"/>
    <w:rsid w:val="00655668"/>
    <w:rsid w:val="00655D33"/>
    <w:rsid w:val="00656419"/>
    <w:rsid w:val="00657447"/>
    <w:rsid w:val="00657E43"/>
    <w:rsid w:val="00660705"/>
    <w:rsid w:val="006617D9"/>
    <w:rsid w:val="006628BE"/>
    <w:rsid w:val="00662DA8"/>
    <w:rsid w:val="00664636"/>
    <w:rsid w:val="00664F99"/>
    <w:rsid w:val="00667F25"/>
    <w:rsid w:val="0067011D"/>
    <w:rsid w:val="0067090A"/>
    <w:rsid w:val="00671F88"/>
    <w:rsid w:val="00673E58"/>
    <w:rsid w:val="0067416D"/>
    <w:rsid w:val="00675902"/>
    <w:rsid w:val="00676909"/>
    <w:rsid w:val="006770CE"/>
    <w:rsid w:val="006813B9"/>
    <w:rsid w:val="006815C5"/>
    <w:rsid w:val="0068181E"/>
    <w:rsid w:val="00681870"/>
    <w:rsid w:val="006819B0"/>
    <w:rsid w:val="00681BF3"/>
    <w:rsid w:val="006836B3"/>
    <w:rsid w:val="00684866"/>
    <w:rsid w:val="0068682A"/>
    <w:rsid w:val="00687B35"/>
    <w:rsid w:val="00691CE1"/>
    <w:rsid w:val="00693606"/>
    <w:rsid w:val="006940B1"/>
    <w:rsid w:val="0069455C"/>
    <w:rsid w:val="0069501C"/>
    <w:rsid w:val="006950D8"/>
    <w:rsid w:val="0069569E"/>
    <w:rsid w:val="00695F54"/>
    <w:rsid w:val="006962F2"/>
    <w:rsid w:val="00696D8C"/>
    <w:rsid w:val="00697552"/>
    <w:rsid w:val="006A00D7"/>
    <w:rsid w:val="006A13B5"/>
    <w:rsid w:val="006A1BA1"/>
    <w:rsid w:val="006A2061"/>
    <w:rsid w:val="006A31CD"/>
    <w:rsid w:val="006A3DDE"/>
    <w:rsid w:val="006A4CA6"/>
    <w:rsid w:val="006A5F41"/>
    <w:rsid w:val="006A6866"/>
    <w:rsid w:val="006A6A92"/>
    <w:rsid w:val="006A7357"/>
    <w:rsid w:val="006B0335"/>
    <w:rsid w:val="006B080A"/>
    <w:rsid w:val="006B1199"/>
    <w:rsid w:val="006B19BB"/>
    <w:rsid w:val="006B4520"/>
    <w:rsid w:val="006B4B09"/>
    <w:rsid w:val="006B528F"/>
    <w:rsid w:val="006B5AD3"/>
    <w:rsid w:val="006B616D"/>
    <w:rsid w:val="006B640E"/>
    <w:rsid w:val="006B6CAB"/>
    <w:rsid w:val="006B75B4"/>
    <w:rsid w:val="006B7FEB"/>
    <w:rsid w:val="006C0BB4"/>
    <w:rsid w:val="006C1D1B"/>
    <w:rsid w:val="006C207C"/>
    <w:rsid w:val="006C321D"/>
    <w:rsid w:val="006C4889"/>
    <w:rsid w:val="006C4EF6"/>
    <w:rsid w:val="006C5407"/>
    <w:rsid w:val="006C54D1"/>
    <w:rsid w:val="006C652E"/>
    <w:rsid w:val="006C7239"/>
    <w:rsid w:val="006D0090"/>
    <w:rsid w:val="006D0F38"/>
    <w:rsid w:val="006D1B91"/>
    <w:rsid w:val="006D1F30"/>
    <w:rsid w:val="006D25F8"/>
    <w:rsid w:val="006D380A"/>
    <w:rsid w:val="006D6D20"/>
    <w:rsid w:val="006E05D5"/>
    <w:rsid w:val="006E370A"/>
    <w:rsid w:val="006E37B7"/>
    <w:rsid w:val="006E3E07"/>
    <w:rsid w:val="006E46CF"/>
    <w:rsid w:val="006E47BC"/>
    <w:rsid w:val="006E59FB"/>
    <w:rsid w:val="006E6C69"/>
    <w:rsid w:val="006E7383"/>
    <w:rsid w:val="006F1AA3"/>
    <w:rsid w:val="006F32C8"/>
    <w:rsid w:val="006F3603"/>
    <w:rsid w:val="006F37D5"/>
    <w:rsid w:val="006F41E7"/>
    <w:rsid w:val="006F4598"/>
    <w:rsid w:val="006F5B76"/>
    <w:rsid w:val="006F697A"/>
    <w:rsid w:val="006F7385"/>
    <w:rsid w:val="006F7743"/>
    <w:rsid w:val="006F79DD"/>
    <w:rsid w:val="007002CA"/>
    <w:rsid w:val="00702130"/>
    <w:rsid w:val="00702FB4"/>
    <w:rsid w:val="00703C2B"/>
    <w:rsid w:val="00703F30"/>
    <w:rsid w:val="0070439C"/>
    <w:rsid w:val="007060D4"/>
    <w:rsid w:val="00707866"/>
    <w:rsid w:val="00710324"/>
    <w:rsid w:val="00710C37"/>
    <w:rsid w:val="00712322"/>
    <w:rsid w:val="00713580"/>
    <w:rsid w:val="0071493B"/>
    <w:rsid w:val="00714FE5"/>
    <w:rsid w:val="00715B9D"/>
    <w:rsid w:val="00715F55"/>
    <w:rsid w:val="007168C3"/>
    <w:rsid w:val="00716E3F"/>
    <w:rsid w:val="0072082D"/>
    <w:rsid w:val="00723543"/>
    <w:rsid w:val="00723DC3"/>
    <w:rsid w:val="007248F0"/>
    <w:rsid w:val="00726248"/>
    <w:rsid w:val="007277F8"/>
    <w:rsid w:val="00730B0E"/>
    <w:rsid w:val="00732F44"/>
    <w:rsid w:val="00734A6C"/>
    <w:rsid w:val="00735223"/>
    <w:rsid w:val="007359B8"/>
    <w:rsid w:val="007365A7"/>
    <w:rsid w:val="00737A89"/>
    <w:rsid w:val="00737AF1"/>
    <w:rsid w:val="00740297"/>
    <w:rsid w:val="007412C8"/>
    <w:rsid w:val="00741D55"/>
    <w:rsid w:val="007456D4"/>
    <w:rsid w:val="00745BF6"/>
    <w:rsid w:val="0074642C"/>
    <w:rsid w:val="00747B3F"/>
    <w:rsid w:val="0075027A"/>
    <w:rsid w:val="007506A3"/>
    <w:rsid w:val="00750979"/>
    <w:rsid w:val="00750D94"/>
    <w:rsid w:val="0075264C"/>
    <w:rsid w:val="00752A25"/>
    <w:rsid w:val="0075322E"/>
    <w:rsid w:val="00754765"/>
    <w:rsid w:val="007551F8"/>
    <w:rsid w:val="007558D9"/>
    <w:rsid w:val="0075603B"/>
    <w:rsid w:val="00756721"/>
    <w:rsid w:val="00756AFA"/>
    <w:rsid w:val="0075770C"/>
    <w:rsid w:val="00757BEC"/>
    <w:rsid w:val="00757C4B"/>
    <w:rsid w:val="00760448"/>
    <w:rsid w:val="00760457"/>
    <w:rsid w:val="00760877"/>
    <w:rsid w:val="00761090"/>
    <w:rsid w:val="007632EB"/>
    <w:rsid w:val="00763A35"/>
    <w:rsid w:val="00764130"/>
    <w:rsid w:val="007642CF"/>
    <w:rsid w:val="007644B5"/>
    <w:rsid w:val="00764FE3"/>
    <w:rsid w:val="00765F94"/>
    <w:rsid w:val="007663FB"/>
    <w:rsid w:val="00767A74"/>
    <w:rsid w:val="00771607"/>
    <w:rsid w:val="00773397"/>
    <w:rsid w:val="00773C5D"/>
    <w:rsid w:val="00776835"/>
    <w:rsid w:val="00776AB8"/>
    <w:rsid w:val="00776DDB"/>
    <w:rsid w:val="00776EA2"/>
    <w:rsid w:val="007775A0"/>
    <w:rsid w:val="007814D9"/>
    <w:rsid w:val="00782427"/>
    <w:rsid w:val="0078267A"/>
    <w:rsid w:val="007856EA"/>
    <w:rsid w:val="00785AFE"/>
    <w:rsid w:val="00785BF7"/>
    <w:rsid w:val="00786FB6"/>
    <w:rsid w:val="007878BA"/>
    <w:rsid w:val="00787BD3"/>
    <w:rsid w:val="00790278"/>
    <w:rsid w:val="007919AA"/>
    <w:rsid w:val="0079395A"/>
    <w:rsid w:val="007949FD"/>
    <w:rsid w:val="00794E18"/>
    <w:rsid w:val="00796EE2"/>
    <w:rsid w:val="00797554"/>
    <w:rsid w:val="00797C7E"/>
    <w:rsid w:val="007A08EE"/>
    <w:rsid w:val="007A1D86"/>
    <w:rsid w:val="007A249E"/>
    <w:rsid w:val="007A32AE"/>
    <w:rsid w:val="007A3BC0"/>
    <w:rsid w:val="007A4257"/>
    <w:rsid w:val="007A6A78"/>
    <w:rsid w:val="007A75AE"/>
    <w:rsid w:val="007B0C9C"/>
    <w:rsid w:val="007B1266"/>
    <w:rsid w:val="007B478A"/>
    <w:rsid w:val="007B5CD5"/>
    <w:rsid w:val="007B743E"/>
    <w:rsid w:val="007B7976"/>
    <w:rsid w:val="007C00BD"/>
    <w:rsid w:val="007C0186"/>
    <w:rsid w:val="007C3E0A"/>
    <w:rsid w:val="007C44F4"/>
    <w:rsid w:val="007D1081"/>
    <w:rsid w:val="007D1E65"/>
    <w:rsid w:val="007D2A32"/>
    <w:rsid w:val="007D3198"/>
    <w:rsid w:val="007D39FE"/>
    <w:rsid w:val="007D44FE"/>
    <w:rsid w:val="007D4AF7"/>
    <w:rsid w:val="007D5439"/>
    <w:rsid w:val="007D669A"/>
    <w:rsid w:val="007D6E10"/>
    <w:rsid w:val="007E049F"/>
    <w:rsid w:val="007E15C0"/>
    <w:rsid w:val="007E183E"/>
    <w:rsid w:val="007E3D3F"/>
    <w:rsid w:val="007E5373"/>
    <w:rsid w:val="007E60ED"/>
    <w:rsid w:val="007E64FB"/>
    <w:rsid w:val="007F0DC8"/>
    <w:rsid w:val="007F0F90"/>
    <w:rsid w:val="007F2315"/>
    <w:rsid w:val="007F2765"/>
    <w:rsid w:val="007F2EFA"/>
    <w:rsid w:val="007F3004"/>
    <w:rsid w:val="007F4D1B"/>
    <w:rsid w:val="007F5D7A"/>
    <w:rsid w:val="007F64F2"/>
    <w:rsid w:val="007F68ED"/>
    <w:rsid w:val="007F6C2D"/>
    <w:rsid w:val="007F764B"/>
    <w:rsid w:val="007F798D"/>
    <w:rsid w:val="00800FCE"/>
    <w:rsid w:val="00802BE8"/>
    <w:rsid w:val="00802CDA"/>
    <w:rsid w:val="00805FF8"/>
    <w:rsid w:val="00806AD5"/>
    <w:rsid w:val="0080737C"/>
    <w:rsid w:val="00807FEB"/>
    <w:rsid w:val="00810D51"/>
    <w:rsid w:val="00811E2C"/>
    <w:rsid w:val="00812513"/>
    <w:rsid w:val="00814911"/>
    <w:rsid w:val="00815197"/>
    <w:rsid w:val="0081629B"/>
    <w:rsid w:val="008166B5"/>
    <w:rsid w:val="00816A72"/>
    <w:rsid w:val="00816C26"/>
    <w:rsid w:val="008172AD"/>
    <w:rsid w:val="0081748A"/>
    <w:rsid w:val="0081756C"/>
    <w:rsid w:val="0082009B"/>
    <w:rsid w:val="0082126C"/>
    <w:rsid w:val="00821308"/>
    <w:rsid w:val="00821B6A"/>
    <w:rsid w:val="00823975"/>
    <w:rsid w:val="00824A5D"/>
    <w:rsid w:val="008271CC"/>
    <w:rsid w:val="0083059C"/>
    <w:rsid w:val="00830BF8"/>
    <w:rsid w:val="008328EF"/>
    <w:rsid w:val="008338A4"/>
    <w:rsid w:val="00833E37"/>
    <w:rsid w:val="00834168"/>
    <w:rsid w:val="00834197"/>
    <w:rsid w:val="008347B5"/>
    <w:rsid w:val="00836212"/>
    <w:rsid w:val="00836A81"/>
    <w:rsid w:val="00836D95"/>
    <w:rsid w:val="00837456"/>
    <w:rsid w:val="0084051D"/>
    <w:rsid w:val="00842478"/>
    <w:rsid w:val="00844934"/>
    <w:rsid w:val="00845963"/>
    <w:rsid w:val="008460BA"/>
    <w:rsid w:val="00850712"/>
    <w:rsid w:val="00850739"/>
    <w:rsid w:val="008515BD"/>
    <w:rsid w:val="00851652"/>
    <w:rsid w:val="008526D2"/>
    <w:rsid w:val="00852A8F"/>
    <w:rsid w:val="0085592A"/>
    <w:rsid w:val="00856491"/>
    <w:rsid w:val="00861990"/>
    <w:rsid w:val="00862922"/>
    <w:rsid w:val="00862DBE"/>
    <w:rsid w:val="008636D8"/>
    <w:rsid w:val="00863CEF"/>
    <w:rsid w:val="00865EE9"/>
    <w:rsid w:val="00867B8E"/>
    <w:rsid w:val="00870498"/>
    <w:rsid w:val="008738AA"/>
    <w:rsid w:val="00873F22"/>
    <w:rsid w:val="00875C20"/>
    <w:rsid w:val="00876CFA"/>
    <w:rsid w:val="00877A41"/>
    <w:rsid w:val="00877C36"/>
    <w:rsid w:val="00880B34"/>
    <w:rsid w:val="008811E4"/>
    <w:rsid w:val="00881D7E"/>
    <w:rsid w:val="00881F94"/>
    <w:rsid w:val="008827A6"/>
    <w:rsid w:val="008833F5"/>
    <w:rsid w:val="008847B4"/>
    <w:rsid w:val="00885FF5"/>
    <w:rsid w:val="008879ED"/>
    <w:rsid w:val="00890708"/>
    <w:rsid w:val="008922EF"/>
    <w:rsid w:val="0089262F"/>
    <w:rsid w:val="008928B9"/>
    <w:rsid w:val="00892DAF"/>
    <w:rsid w:val="00893DFB"/>
    <w:rsid w:val="00893F99"/>
    <w:rsid w:val="008953E9"/>
    <w:rsid w:val="00897618"/>
    <w:rsid w:val="008A0399"/>
    <w:rsid w:val="008A05F0"/>
    <w:rsid w:val="008A1287"/>
    <w:rsid w:val="008A16C7"/>
    <w:rsid w:val="008A2CA1"/>
    <w:rsid w:val="008A30D5"/>
    <w:rsid w:val="008A325E"/>
    <w:rsid w:val="008A4CBE"/>
    <w:rsid w:val="008B055F"/>
    <w:rsid w:val="008B2752"/>
    <w:rsid w:val="008B28CF"/>
    <w:rsid w:val="008B2E27"/>
    <w:rsid w:val="008B4621"/>
    <w:rsid w:val="008B4C4C"/>
    <w:rsid w:val="008B5AD3"/>
    <w:rsid w:val="008B5DD9"/>
    <w:rsid w:val="008C038D"/>
    <w:rsid w:val="008C0932"/>
    <w:rsid w:val="008C0A2A"/>
    <w:rsid w:val="008C53E8"/>
    <w:rsid w:val="008D0298"/>
    <w:rsid w:val="008D1182"/>
    <w:rsid w:val="008D24A0"/>
    <w:rsid w:val="008D2C5D"/>
    <w:rsid w:val="008D50E8"/>
    <w:rsid w:val="008D5AF4"/>
    <w:rsid w:val="008D660B"/>
    <w:rsid w:val="008D7D1E"/>
    <w:rsid w:val="008E02F8"/>
    <w:rsid w:val="008E05A8"/>
    <w:rsid w:val="008E3ED8"/>
    <w:rsid w:val="008E475F"/>
    <w:rsid w:val="008E49BE"/>
    <w:rsid w:val="008E56BF"/>
    <w:rsid w:val="008E7F7B"/>
    <w:rsid w:val="008F15CE"/>
    <w:rsid w:val="008F2A66"/>
    <w:rsid w:val="008F4A3C"/>
    <w:rsid w:val="008F55FD"/>
    <w:rsid w:val="008F5721"/>
    <w:rsid w:val="008F6B49"/>
    <w:rsid w:val="008F70EA"/>
    <w:rsid w:val="00901A14"/>
    <w:rsid w:val="00901FB7"/>
    <w:rsid w:val="009037B4"/>
    <w:rsid w:val="009044F8"/>
    <w:rsid w:val="00906464"/>
    <w:rsid w:val="0090695B"/>
    <w:rsid w:val="00906975"/>
    <w:rsid w:val="00906F76"/>
    <w:rsid w:val="0090727D"/>
    <w:rsid w:val="00907912"/>
    <w:rsid w:val="00910A39"/>
    <w:rsid w:val="00910B52"/>
    <w:rsid w:val="00911278"/>
    <w:rsid w:val="00911447"/>
    <w:rsid w:val="00911525"/>
    <w:rsid w:val="00911953"/>
    <w:rsid w:val="0091201F"/>
    <w:rsid w:val="009133B9"/>
    <w:rsid w:val="00913B63"/>
    <w:rsid w:val="0091431D"/>
    <w:rsid w:val="0091493D"/>
    <w:rsid w:val="00914BA2"/>
    <w:rsid w:val="0091580B"/>
    <w:rsid w:val="009174D4"/>
    <w:rsid w:val="00917501"/>
    <w:rsid w:val="009205BD"/>
    <w:rsid w:val="0092064F"/>
    <w:rsid w:val="009206B3"/>
    <w:rsid w:val="00920905"/>
    <w:rsid w:val="00920D1E"/>
    <w:rsid w:val="00921EB6"/>
    <w:rsid w:val="00922DF5"/>
    <w:rsid w:val="009245B2"/>
    <w:rsid w:val="0092463C"/>
    <w:rsid w:val="00924D66"/>
    <w:rsid w:val="00925738"/>
    <w:rsid w:val="009265C3"/>
    <w:rsid w:val="0092696C"/>
    <w:rsid w:val="009321FC"/>
    <w:rsid w:val="00932F03"/>
    <w:rsid w:val="009341A3"/>
    <w:rsid w:val="009358BE"/>
    <w:rsid w:val="00935BC5"/>
    <w:rsid w:val="00937B48"/>
    <w:rsid w:val="009402B8"/>
    <w:rsid w:val="00941AA3"/>
    <w:rsid w:val="00942394"/>
    <w:rsid w:val="00942A26"/>
    <w:rsid w:val="00942F84"/>
    <w:rsid w:val="00946607"/>
    <w:rsid w:val="0094777A"/>
    <w:rsid w:val="009512F6"/>
    <w:rsid w:val="00951AD9"/>
    <w:rsid w:val="00953493"/>
    <w:rsid w:val="00954A2E"/>
    <w:rsid w:val="00955F90"/>
    <w:rsid w:val="00957987"/>
    <w:rsid w:val="00960004"/>
    <w:rsid w:val="0096083D"/>
    <w:rsid w:val="009608F7"/>
    <w:rsid w:val="00960BBF"/>
    <w:rsid w:val="00960D42"/>
    <w:rsid w:val="00960E57"/>
    <w:rsid w:val="00960F96"/>
    <w:rsid w:val="009615D3"/>
    <w:rsid w:val="0096198D"/>
    <w:rsid w:val="00962AA8"/>
    <w:rsid w:val="00963526"/>
    <w:rsid w:val="00964B8B"/>
    <w:rsid w:val="00964F70"/>
    <w:rsid w:val="0096573B"/>
    <w:rsid w:val="00965DDF"/>
    <w:rsid w:val="009662A1"/>
    <w:rsid w:val="009663A7"/>
    <w:rsid w:val="0096663C"/>
    <w:rsid w:val="009677E4"/>
    <w:rsid w:val="00971471"/>
    <w:rsid w:val="00971A69"/>
    <w:rsid w:val="00973711"/>
    <w:rsid w:val="00974942"/>
    <w:rsid w:val="00974B7F"/>
    <w:rsid w:val="0097553C"/>
    <w:rsid w:val="00977511"/>
    <w:rsid w:val="009800C3"/>
    <w:rsid w:val="009822EC"/>
    <w:rsid w:val="0098292D"/>
    <w:rsid w:val="0098316A"/>
    <w:rsid w:val="009834B7"/>
    <w:rsid w:val="009906C4"/>
    <w:rsid w:val="00991025"/>
    <w:rsid w:val="009924C2"/>
    <w:rsid w:val="00992AF6"/>
    <w:rsid w:val="00992DFB"/>
    <w:rsid w:val="009932AD"/>
    <w:rsid w:val="009934AF"/>
    <w:rsid w:val="00995565"/>
    <w:rsid w:val="0099688D"/>
    <w:rsid w:val="00997115"/>
    <w:rsid w:val="00997189"/>
    <w:rsid w:val="00997A85"/>
    <w:rsid w:val="009A0097"/>
    <w:rsid w:val="009A1510"/>
    <w:rsid w:val="009A2658"/>
    <w:rsid w:val="009A3098"/>
    <w:rsid w:val="009A4837"/>
    <w:rsid w:val="009A507C"/>
    <w:rsid w:val="009A61B6"/>
    <w:rsid w:val="009A74C6"/>
    <w:rsid w:val="009A7CEB"/>
    <w:rsid w:val="009B0050"/>
    <w:rsid w:val="009B1F94"/>
    <w:rsid w:val="009B23FC"/>
    <w:rsid w:val="009B282C"/>
    <w:rsid w:val="009B2BC2"/>
    <w:rsid w:val="009B2FF7"/>
    <w:rsid w:val="009B3A39"/>
    <w:rsid w:val="009B5F64"/>
    <w:rsid w:val="009B638E"/>
    <w:rsid w:val="009B729F"/>
    <w:rsid w:val="009B790E"/>
    <w:rsid w:val="009B7C44"/>
    <w:rsid w:val="009C0C39"/>
    <w:rsid w:val="009C3142"/>
    <w:rsid w:val="009C3EBA"/>
    <w:rsid w:val="009C4718"/>
    <w:rsid w:val="009C6E5E"/>
    <w:rsid w:val="009C7367"/>
    <w:rsid w:val="009D00DA"/>
    <w:rsid w:val="009D1195"/>
    <w:rsid w:val="009D1573"/>
    <w:rsid w:val="009D19B2"/>
    <w:rsid w:val="009D3504"/>
    <w:rsid w:val="009D368F"/>
    <w:rsid w:val="009D3827"/>
    <w:rsid w:val="009D4850"/>
    <w:rsid w:val="009D68D9"/>
    <w:rsid w:val="009D7198"/>
    <w:rsid w:val="009D7ACF"/>
    <w:rsid w:val="009E12A0"/>
    <w:rsid w:val="009E173B"/>
    <w:rsid w:val="009E2824"/>
    <w:rsid w:val="009E34CB"/>
    <w:rsid w:val="009E6F39"/>
    <w:rsid w:val="009F07B0"/>
    <w:rsid w:val="009F0D38"/>
    <w:rsid w:val="009F107D"/>
    <w:rsid w:val="009F1D16"/>
    <w:rsid w:val="009F1D92"/>
    <w:rsid w:val="009F220B"/>
    <w:rsid w:val="009F4D0F"/>
    <w:rsid w:val="009F4D7B"/>
    <w:rsid w:val="009F5098"/>
    <w:rsid w:val="009F70C0"/>
    <w:rsid w:val="009F771D"/>
    <w:rsid w:val="009F7A6E"/>
    <w:rsid w:val="00A00512"/>
    <w:rsid w:val="00A00B10"/>
    <w:rsid w:val="00A01EC1"/>
    <w:rsid w:val="00A0376D"/>
    <w:rsid w:val="00A05305"/>
    <w:rsid w:val="00A05D06"/>
    <w:rsid w:val="00A0696A"/>
    <w:rsid w:val="00A06D04"/>
    <w:rsid w:val="00A07A32"/>
    <w:rsid w:val="00A10079"/>
    <w:rsid w:val="00A122C5"/>
    <w:rsid w:val="00A12325"/>
    <w:rsid w:val="00A14F73"/>
    <w:rsid w:val="00A15D31"/>
    <w:rsid w:val="00A20217"/>
    <w:rsid w:val="00A2025B"/>
    <w:rsid w:val="00A22462"/>
    <w:rsid w:val="00A226D1"/>
    <w:rsid w:val="00A22BB0"/>
    <w:rsid w:val="00A24D94"/>
    <w:rsid w:val="00A25E51"/>
    <w:rsid w:val="00A274B7"/>
    <w:rsid w:val="00A27DF3"/>
    <w:rsid w:val="00A3039F"/>
    <w:rsid w:val="00A30D73"/>
    <w:rsid w:val="00A311EF"/>
    <w:rsid w:val="00A317F6"/>
    <w:rsid w:val="00A34404"/>
    <w:rsid w:val="00A345F2"/>
    <w:rsid w:val="00A35FAC"/>
    <w:rsid w:val="00A36302"/>
    <w:rsid w:val="00A40C28"/>
    <w:rsid w:val="00A414B6"/>
    <w:rsid w:val="00A44C70"/>
    <w:rsid w:val="00A50987"/>
    <w:rsid w:val="00A50F07"/>
    <w:rsid w:val="00A518EC"/>
    <w:rsid w:val="00A51D10"/>
    <w:rsid w:val="00A52339"/>
    <w:rsid w:val="00A5574F"/>
    <w:rsid w:val="00A5792A"/>
    <w:rsid w:val="00A608DA"/>
    <w:rsid w:val="00A6133B"/>
    <w:rsid w:val="00A6158F"/>
    <w:rsid w:val="00A617FE"/>
    <w:rsid w:val="00A62642"/>
    <w:rsid w:val="00A639DC"/>
    <w:rsid w:val="00A6531F"/>
    <w:rsid w:val="00A6591C"/>
    <w:rsid w:val="00A66432"/>
    <w:rsid w:val="00A66434"/>
    <w:rsid w:val="00A67721"/>
    <w:rsid w:val="00A6778C"/>
    <w:rsid w:val="00A70F5F"/>
    <w:rsid w:val="00A72207"/>
    <w:rsid w:val="00A7272C"/>
    <w:rsid w:val="00A74BAC"/>
    <w:rsid w:val="00A7548C"/>
    <w:rsid w:val="00A7559D"/>
    <w:rsid w:val="00A75F96"/>
    <w:rsid w:val="00A7633E"/>
    <w:rsid w:val="00A77F31"/>
    <w:rsid w:val="00A8008A"/>
    <w:rsid w:val="00A80211"/>
    <w:rsid w:val="00A80D64"/>
    <w:rsid w:val="00A80DC1"/>
    <w:rsid w:val="00A81810"/>
    <w:rsid w:val="00A81C81"/>
    <w:rsid w:val="00A81CEA"/>
    <w:rsid w:val="00A8204A"/>
    <w:rsid w:val="00A82413"/>
    <w:rsid w:val="00A826AF"/>
    <w:rsid w:val="00A84B9C"/>
    <w:rsid w:val="00A84EDE"/>
    <w:rsid w:val="00A85A35"/>
    <w:rsid w:val="00A85AC1"/>
    <w:rsid w:val="00A87A15"/>
    <w:rsid w:val="00A901B6"/>
    <w:rsid w:val="00A930A1"/>
    <w:rsid w:val="00A93501"/>
    <w:rsid w:val="00A93E25"/>
    <w:rsid w:val="00A93E35"/>
    <w:rsid w:val="00A94B42"/>
    <w:rsid w:val="00A94F55"/>
    <w:rsid w:val="00A958D7"/>
    <w:rsid w:val="00A95F66"/>
    <w:rsid w:val="00AA4265"/>
    <w:rsid w:val="00AA5B33"/>
    <w:rsid w:val="00AA6607"/>
    <w:rsid w:val="00AA7106"/>
    <w:rsid w:val="00AA7A17"/>
    <w:rsid w:val="00AB1E67"/>
    <w:rsid w:val="00AB1F20"/>
    <w:rsid w:val="00AB365D"/>
    <w:rsid w:val="00AB3A77"/>
    <w:rsid w:val="00AB3B46"/>
    <w:rsid w:val="00AB464A"/>
    <w:rsid w:val="00AB500A"/>
    <w:rsid w:val="00AB7DC5"/>
    <w:rsid w:val="00AB7DCF"/>
    <w:rsid w:val="00AC0A3E"/>
    <w:rsid w:val="00AC13C2"/>
    <w:rsid w:val="00AC1562"/>
    <w:rsid w:val="00AC2833"/>
    <w:rsid w:val="00AC3F58"/>
    <w:rsid w:val="00AC4897"/>
    <w:rsid w:val="00AC4B96"/>
    <w:rsid w:val="00AC4BB2"/>
    <w:rsid w:val="00AC5629"/>
    <w:rsid w:val="00AC58DB"/>
    <w:rsid w:val="00AC78CE"/>
    <w:rsid w:val="00AD0FFE"/>
    <w:rsid w:val="00AD1641"/>
    <w:rsid w:val="00AD1A0D"/>
    <w:rsid w:val="00AD391D"/>
    <w:rsid w:val="00AD3A4A"/>
    <w:rsid w:val="00AD3D7C"/>
    <w:rsid w:val="00AD4DBC"/>
    <w:rsid w:val="00AD5D14"/>
    <w:rsid w:val="00AD6D20"/>
    <w:rsid w:val="00AD73E7"/>
    <w:rsid w:val="00AE24C7"/>
    <w:rsid w:val="00AE38AA"/>
    <w:rsid w:val="00AE4ED4"/>
    <w:rsid w:val="00AE51C0"/>
    <w:rsid w:val="00AE57C5"/>
    <w:rsid w:val="00AE6105"/>
    <w:rsid w:val="00AE6C95"/>
    <w:rsid w:val="00AF2B90"/>
    <w:rsid w:val="00AF2CA4"/>
    <w:rsid w:val="00AF468E"/>
    <w:rsid w:val="00AF71C9"/>
    <w:rsid w:val="00AF7EB9"/>
    <w:rsid w:val="00B00FD4"/>
    <w:rsid w:val="00B01316"/>
    <w:rsid w:val="00B0578E"/>
    <w:rsid w:val="00B05A4D"/>
    <w:rsid w:val="00B05EBA"/>
    <w:rsid w:val="00B068D2"/>
    <w:rsid w:val="00B06E54"/>
    <w:rsid w:val="00B1094D"/>
    <w:rsid w:val="00B1135A"/>
    <w:rsid w:val="00B1310D"/>
    <w:rsid w:val="00B13BF9"/>
    <w:rsid w:val="00B13E40"/>
    <w:rsid w:val="00B14D5A"/>
    <w:rsid w:val="00B151FC"/>
    <w:rsid w:val="00B17805"/>
    <w:rsid w:val="00B2080B"/>
    <w:rsid w:val="00B22805"/>
    <w:rsid w:val="00B2281E"/>
    <w:rsid w:val="00B2391E"/>
    <w:rsid w:val="00B23DEA"/>
    <w:rsid w:val="00B244F2"/>
    <w:rsid w:val="00B24C2C"/>
    <w:rsid w:val="00B24C96"/>
    <w:rsid w:val="00B25074"/>
    <w:rsid w:val="00B26C23"/>
    <w:rsid w:val="00B301A7"/>
    <w:rsid w:val="00B3052F"/>
    <w:rsid w:val="00B330FB"/>
    <w:rsid w:val="00B33EC5"/>
    <w:rsid w:val="00B34054"/>
    <w:rsid w:val="00B359FE"/>
    <w:rsid w:val="00B35AFF"/>
    <w:rsid w:val="00B367EF"/>
    <w:rsid w:val="00B416D9"/>
    <w:rsid w:val="00B4213B"/>
    <w:rsid w:val="00B4317A"/>
    <w:rsid w:val="00B43F42"/>
    <w:rsid w:val="00B44C06"/>
    <w:rsid w:val="00B4647C"/>
    <w:rsid w:val="00B46833"/>
    <w:rsid w:val="00B50E44"/>
    <w:rsid w:val="00B50F5C"/>
    <w:rsid w:val="00B51138"/>
    <w:rsid w:val="00B51A58"/>
    <w:rsid w:val="00B51B75"/>
    <w:rsid w:val="00B52521"/>
    <w:rsid w:val="00B531C2"/>
    <w:rsid w:val="00B53A01"/>
    <w:rsid w:val="00B562FA"/>
    <w:rsid w:val="00B56A73"/>
    <w:rsid w:val="00B57EC9"/>
    <w:rsid w:val="00B64675"/>
    <w:rsid w:val="00B66E3D"/>
    <w:rsid w:val="00B676F8"/>
    <w:rsid w:val="00B7191D"/>
    <w:rsid w:val="00B71C14"/>
    <w:rsid w:val="00B73DC1"/>
    <w:rsid w:val="00B748E7"/>
    <w:rsid w:val="00B7530E"/>
    <w:rsid w:val="00B77EC6"/>
    <w:rsid w:val="00B80C6F"/>
    <w:rsid w:val="00B80C75"/>
    <w:rsid w:val="00B80EC5"/>
    <w:rsid w:val="00B81CF7"/>
    <w:rsid w:val="00B82E39"/>
    <w:rsid w:val="00B83B89"/>
    <w:rsid w:val="00B86665"/>
    <w:rsid w:val="00B86FC6"/>
    <w:rsid w:val="00B879B7"/>
    <w:rsid w:val="00B90D2F"/>
    <w:rsid w:val="00B927A9"/>
    <w:rsid w:val="00B935FA"/>
    <w:rsid w:val="00B9423F"/>
    <w:rsid w:val="00B944E0"/>
    <w:rsid w:val="00B94EEA"/>
    <w:rsid w:val="00B95A60"/>
    <w:rsid w:val="00B9795C"/>
    <w:rsid w:val="00B97C60"/>
    <w:rsid w:val="00BA036F"/>
    <w:rsid w:val="00BA0DB0"/>
    <w:rsid w:val="00BA0ECD"/>
    <w:rsid w:val="00BA1658"/>
    <w:rsid w:val="00BA1DC6"/>
    <w:rsid w:val="00BA2490"/>
    <w:rsid w:val="00BA27F7"/>
    <w:rsid w:val="00BA579A"/>
    <w:rsid w:val="00BA7D96"/>
    <w:rsid w:val="00BB531F"/>
    <w:rsid w:val="00BB68F7"/>
    <w:rsid w:val="00BB7725"/>
    <w:rsid w:val="00BC1485"/>
    <w:rsid w:val="00BC22DB"/>
    <w:rsid w:val="00BC4159"/>
    <w:rsid w:val="00BC655F"/>
    <w:rsid w:val="00BC77E1"/>
    <w:rsid w:val="00BD05E8"/>
    <w:rsid w:val="00BD05F3"/>
    <w:rsid w:val="00BD2E98"/>
    <w:rsid w:val="00BD39F7"/>
    <w:rsid w:val="00BD40AA"/>
    <w:rsid w:val="00BD4613"/>
    <w:rsid w:val="00BD71E3"/>
    <w:rsid w:val="00BD7CE8"/>
    <w:rsid w:val="00BD7D4C"/>
    <w:rsid w:val="00BE0472"/>
    <w:rsid w:val="00BE0C21"/>
    <w:rsid w:val="00BE1138"/>
    <w:rsid w:val="00BE209F"/>
    <w:rsid w:val="00BE2328"/>
    <w:rsid w:val="00BE3804"/>
    <w:rsid w:val="00BE51A1"/>
    <w:rsid w:val="00BE53F5"/>
    <w:rsid w:val="00BE55F2"/>
    <w:rsid w:val="00BE5DC9"/>
    <w:rsid w:val="00BE662A"/>
    <w:rsid w:val="00BE6980"/>
    <w:rsid w:val="00BE6EB2"/>
    <w:rsid w:val="00BE7B73"/>
    <w:rsid w:val="00BF1C7C"/>
    <w:rsid w:val="00BF1E68"/>
    <w:rsid w:val="00BF2BD4"/>
    <w:rsid w:val="00BF3958"/>
    <w:rsid w:val="00BF4381"/>
    <w:rsid w:val="00BF5856"/>
    <w:rsid w:val="00BF5B64"/>
    <w:rsid w:val="00BF679D"/>
    <w:rsid w:val="00C00668"/>
    <w:rsid w:val="00C008A0"/>
    <w:rsid w:val="00C02000"/>
    <w:rsid w:val="00C020A6"/>
    <w:rsid w:val="00C03388"/>
    <w:rsid w:val="00C04C9D"/>
    <w:rsid w:val="00C05EFA"/>
    <w:rsid w:val="00C066AB"/>
    <w:rsid w:val="00C06DCF"/>
    <w:rsid w:val="00C0717F"/>
    <w:rsid w:val="00C072AE"/>
    <w:rsid w:val="00C12275"/>
    <w:rsid w:val="00C149A9"/>
    <w:rsid w:val="00C14CD3"/>
    <w:rsid w:val="00C14DF7"/>
    <w:rsid w:val="00C15112"/>
    <w:rsid w:val="00C16A99"/>
    <w:rsid w:val="00C2023C"/>
    <w:rsid w:val="00C20F29"/>
    <w:rsid w:val="00C22EF5"/>
    <w:rsid w:val="00C2308A"/>
    <w:rsid w:val="00C316F4"/>
    <w:rsid w:val="00C337F1"/>
    <w:rsid w:val="00C34502"/>
    <w:rsid w:val="00C35526"/>
    <w:rsid w:val="00C35A57"/>
    <w:rsid w:val="00C361B0"/>
    <w:rsid w:val="00C401EE"/>
    <w:rsid w:val="00C40500"/>
    <w:rsid w:val="00C43325"/>
    <w:rsid w:val="00C43FC3"/>
    <w:rsid w:val="00C44CB0"/>
    <w:rsid w:val="00C44F87"/>
    <w:rsid w:val="00C452AD"/>
    <w:rsid w:val="00C4614A"/>
    <w:rsid w:val="00C46191"/>
    <w:rsid w:val="00C509D2"/>
    <w:rsid w:val="00C50A98"/>
    <w:rsid w:val="00C50C27"/>
    <w:rsid w:val="00C51B3A"/>
    <w:rsid w:val="00C524C1"/>
    <w:rsid w:val="00C5252F"/>
    <w:rsid w:val="00C53658"/>
    <w:rsid w:val="00C54BE3"/>
    <w:rsid w:val="00C565E4"/>
    <w:rsid w:val="00C5669D"/>
    <w:rsid w:val="00C602E3"/>
    <w:rsid w:val="00C607FF"/>
    <w:rsid w:val="00C61049"/>
    <w:rsid w:val="00C62A0F"/>
    <w:rsid w:val="00C62FBA"/>
    <w:rsid w:val="00C64FF7"/>
    <w:rsid w:val="00C65231"/>
    <w:rsid w:val="00C67BC0"/>
    <w:rsid w:val="00C67F42"/>
    <w:rsid w:val="00C7119E"/>
    <w:rsid w:val="00C7226A"/>
    <w:rsid w:val="00C727FC"/>
    <w:rsid w:val="00C73831"/>
    <w:rsid w:val="00C7383F"/>
    <w:rsid w:val="00C73AAB"/>
    <w:rsid w:val="00C75F9E"/>
    <w:rsid w:val="00C77155"/>
    <w:rsid w:val="00C80948"/>
    <w:rsid w:val="00C822BA"/>
    <w:rsid w:val="00C837A8"/>
    <w:rsid w:val="00C8394C"/>
    <w:rsid w:val="00C83FD0"/>
    <w:rsid w:val="00C8453C"/>
    <w:rsid w:val="00C8484A"/>
    <w:rsid w:val="00C856E9"/>
    <w:rsid w:val="00C860B6"/>
    <w:rsid w:val="00C8696A"/>
    <w:rsid w:val="00C91914"/>
    <w:rsid w:val="00C91C06"/>
    <w:rsid w:val="00C92543"/>
    <w:rsid w:val="00C928A5"/>
    <w:rsid w:val="00C92AFA"/>
    <w:rsid w:val="00C93E92"/>
    <w:rsid w:val="00C94A6B"/>
    <w:rsid w:val="00C94C08"/>
    <w:rsid w:val="00C954D8"/>
    <w:rsid w:val="00C95CCA"/>
    <w:rsid w:val="00CA0AB7"/>
    <w:rsid w:val="00CA1595"/>
    <w:rsid w:val="00CA23EC"/>
    <w:rsid w:val="00CA341B"/>
    <w:rsid w:val="00CA3515"/>
    <w:rsid w:val="00CA3B52"/>
    <w:rsid w:val="00CA502F"/>
    <w:rsid w:val="00CA5C18"/>
    <w:rsid w:val="00CA78B8"/>
    <w:rsid w:val="00CA7B31"/>
    <w:rsid w:val="00CB1133"/>
    <w:rsid w:val="00CB190E"/>
    <w:rsid w:val="00CB2DAE"/>
    <w:rsid w:val="00CB3865"/>
    <w:rsid w:val="00CB4EA5"/>
    <w:rsid w:val="00CB7D89"/>
    <w:rsid w:val="00CC0106"/>
    <w:rsid w:val="00CC09D5"/>
    <w:rsid w:val="00CC173C"/>
    <w:rsid w:val="00CC1DCC"/>
    <w:rsid w:val="00CC241B"/>
    <w:rsid w:val="00CC4381"/>
    <w:rsid w:val="00CC51E2"/>
    <w:rsid w:val="00CC5BE9"/>
    <w:rsid w:val="00CC6473"/>
    <w:rsid w:val="00CC66CC"/>
    <w:rsid w:val="00CC70C4"/>
    <w:rsid w:val="00CC73F0"/>
    <w:rsid w:val="00CC76D9"/>
    <w:rsid w:val="00CD09D4"/>
    <w:rsid w:val="00CD0A8A"/>
    <w:rsid w:val="00CD1F38"/>
    <w:rsid w:val="00CD2146"/>
    <w:rsid w:val="00CD24A7"/>
    <w:rsid w:val="00CD3158"/>
    <w:rsid w:val="00CD3516"/>
    <w:rsid w:val="00CD62B2"/>
    <w:rsid w:val="00CD7B1E"/>
    <w:rsid w:val="00CE0763"/>
    <w:rsid w:val="00CE1029"/>
    <w:rsid w:val="00CE1D10"/>
    <w:rsid w:val="00CE2646"/>
    <w:rsid w:val="00CE3244"/>
    <w:rsid w:val="00CE342B"/>
    <w:rsid w:val="00CE39BD"/>
    <w:rsid w:val="00CE3E36"/>
    <w:rsid w:val="00CE4385"/>
    <w:rsid w:val="00CE4E03"/>
    <w:rsid w:val="00CE575F"/>
    <w:rsid w:val="00CE69CF"/>
    <w:rsid w:val="00CE7B50"/>
    <w:rsid w:val="00CF0D38"/>
    <w:rsid w:val="00CF1481"/>
    <w:rsid w:val="00CF1715"/>
    <w:rsid w:val="00CF1ED6"/>
    <w:rsid w:val="00CF2357"/>
    <w:rsid w:val="00CF2728"/>
    <w:rsid w:val="00CF34C7"/>
    <w:rsid w:val="00CF4420"/>
    <w:rsid w:val="00CF4F5D"/>
    <w:rsid w:val="00CF6CDC"/>
    <w:rsid w:val="00D013D3"/>
    <w:rsid w:val="00D01619"/>
    <w:rsid w:val="00D01864"/>
    <w:rsid w:val="00D024B1"/>
    <w:rsid w:val="00D03833"/>
    <w:rsid w:val="00D04296"/>
    <w:rsid w:val="00D05974"/>
    <w:rsid w:val="00D05AA9"/>
    <w:rsid w:val="00D06224"/>
    <w:rsid w:val="00D06BD3"/>
    <w:rsid w:val="00D06FE0"/>
    <w:rsid w:val="00D07054"/>
    <w:rsid w:val="00D07D51"/>
    <w:rsid w:val="00D10545"/>
    <w:rsid w:val="00D10AE9"/>
    <w:rsid w:val="00D11B06"/>
    <w:rsid w:val="00D11B4F"/>
    <w:rsid w:val="00D12186"/>
    <w:rsid w:val="00D129A9"/>
    <w:rsid w:val="00D14195"/>
    <w:rsid w:val="00D14C47"/>
    <w:rsid w:val="00D16DE6"/>
    <w:rsid w:val="00D20A61"/>
    <w:rsid w:val="00D20F20"/>
    <w:rsid w:val="00D21E0F"/>
    <w:rsid w:val="00D21EE4"/>
    <w:rsid w:val="00D21FA4"/>
    <w:rsid w:val="00D23695"/>
    <w:rsid w:val="00D25E51"/>
    <w:rsid w:val="00D26E5C"/>
    <w:rsid w:val="00D27BF9"/>
    <w:rsid w:val="00D27F30"/>
    <w:rsid w:val="00D303CB"/>
    <w:rsid w:val="00D32741"/>
    <w:rsid w:val="00D32BAC"/>
    <w:rsid w:val="00D34AB1"/>
    <w:rsid w:val="00D35D37"/>
    <w:rsid w:val="00D36D88"/>
    <w:rsid w:val="00D37E48"/>
    <w:rsid w:val="00D37E66"/>
    <w:rsid w:val="00D41258"/>
    <w:rsid w:val="00D41626"/>
    <w:rsid w:val="00D420AB"/>
    <w:rsid w:val="00D44479"/>
    <w:rsid w:val="00D44F75"/>
    <w:rsid w:val="00D45773"/>
    <w:rsid w:val="00D4678B"/>
    <w:rsid w:val="00D46C7F"/>
    <w:rsid w:val="00D501C8"/>
    <w:rsid w:val="00D513E5"/>
    <w:rsid w:val="00D51C7A"/>
    <w:rsid w:val="00D5289B"/>
    <w:rsid w:val="00D5410A"/>
    <w:rsid w:val="00D54386"/>
    <w:rsid w:val="00D54773"/>
    <w:rsid w:val="00D55263"/>
    <w:rsid w:val="00D55504"/>
    <w:rsid w:val="00D5556D"/>
    <w:rsid w:val="00D56425"/>
    <w:rsid w:val="00D56CA5"/>
    <w:rsid w:val="00D56D55"/>
    <w:rsid w:val="00D60529"/>
    <w:rsid w:val="00D605E8"/>
    <w:rsid w:val="00D6098E"/>
    <w:rsid w:val="00D62D06"/>
    <w:rsid w:val="00D62EBC"/>
    <w:rsid w:val="00D63386"/>
    <w:rsid w:val="00D6346E"/>
    <w:rsid w:val="00D63FF8"/>
    <w:rsid w:val="00D64FAB"/>
    <w:rsid w:val="00D65468"/>
    <w:rsid w:val="00D6563B"/>
    <w:rsid w:val="00D663A5"/>
    <w:rsid w:val="00D679C9"/>
    <w:rsid w:val="00D7062B"/>
    <w:rsid w:val="00D726D8"/>
    <w:rsid w:val="00D72744"/>
    <w:rsid w:val="00D735C8"/>
    <w:rsid w:val="00D777E3"/>
    <w:rsid w:val="00D800F0"/>
    <w:rsid w:val="00D811BE"/>
    <w:rsid w:val="00D8175C"/>
    <w:rsid w:val="00D81893"/>
    <w:rsid w:val="00D81C41"/>
    <w:rsid w:val="00D82B28"/>
    <w:rsid w:val="00D83B7C"/>
    <w:rsid w:val="00D8401D"/>
    <w:rsid w:val="00D84E67"/>
    <w:rsid w:val="00D85037"/>
    <w:rsid w:val="00D85B5A"/>
    <w:rsid w:val="00D863C1"/>
    <w:rsid w:val="00D8682A"/>
    <w:rsid w:val="00D9195B"/>
    <w:rsid w:val="00D92D76"/>
    <w:rsid w:val="00D93358"/>
    <w:rsid w:val="00D93D1D"/>
    <w:rsid w:val="00D95DAC"/>
    <w:rsid w:val="00D96FBA"/>
    <w:rsid w:val="00D97C2B"/>
    <w:rsid w:val="00D97C7D"/>
    <w:rsid w:val="00D97CE6"/>
    <w:rsid w:val="00D97F3C"/>
    <w:rsid w:val="00DA1D0B"/>
    <w:rsid w:val="00DA1DB2"/>
    <w:rsid w:val="00DA1EE0"/>
    <w:rsid w:val="00DA2C5B"/>
    <w:rsid w:val="00DA3DED"/>
    <w:rsid w:val="00DA6147"/>
    <w:rsid w:val="00DB059F"/>
    <w:rsid w:val="00DB06F6"/>
    <w:rsid w:val="00DB1339"/>
    <w:rsid w:val="00DB5545"/>
    <w:rsid w:val="00DC0D6F"/>
    <w:rsid w:val="00DC1BCC"/>
    <w:rsid w:val="00DC1E9D"/>
    <w:rsid w:val="00DC2643"/>
    <w:rsid w:val="00DC34DB"/>
    <w:rsid w:val="00DC3B6E"/>
    <w:rsid w:val="00DC41DF"/>
    <w:rsid w:val="00DC674E"/>
    <w:rsid w:val="00DD08B4"/>
    <w:rsid w:val="00DD2853"/>
    <w:rsid w:val="00DD48E0"/>
    <w:rsid w:val="00DD5A84"/>
    <w:rsid w:val="00DD5C70"/>
    <w:rsid w:val="00DD6D00"/>
    <w:rsid w:val="00DD6E5B"/>
    <w:rsid w:val="00DD6E75"/>
    <w:rsid w:val="00DD706C"/>
    <w:rsid w:val="00DD780B"/>
    <w:rsid w:val="00DE0657"/>
    <w:rsid w:val="00DE1F3B"/>
    <w:rsid w:val="00DE339A"/>
    <w:rsid w:val="00DE3984"/>
    <w:rsid w:val="00DE44D0"/>
    <w:rsid w:val="00DE7165"/>
    <w:rsid w:val="00DE7DC9"/>
    <w:rsid w:val="00DF0F03"/>
    <w:rsid w:val="00DF16A0"/>
    <w:rsid w:val="00DF1AFA"/>
    <w:rsid w:val="00DF1B0F"/>
    <w:rsid w:val="00DF2B87"/>
    <w:rsid w:val="00DF519D"/>
    <w:rsid w:val="00DF5811"/>
    <w:rsid w:val="00DF5FAD"/>
    <w:rsid w:val="00DF6081"/>
    <w:rsid w:val="00DF6DD4"/>
    <w:rsid w:val="00DF6EAB"/>
    <w:rsid w:val="00E0070F"/>
    <w:rsid w:val="00E012AB"/>
    <w:rsid w:val="00E023BA"/>
    <w:rsid w:val="00E04431"/>
    <w:rsid w:val="00E04BBC"/>
    <w:rsid w:val="00E04F2C"/>
    <w:rsid w:val="00E05D34"/>
    <w:rsid w:val="00E066F6"/>
    <w:rsid w:val="00E10C6F"/>
    <w:rsid w:val="00E11213"/>
    <w:rsid w:val="00E1196E"/>
    <w:rsid w:val="00E1592C"/>
    <w:rsid w:val="00E166AD"/>
    <w:rsid w:val="00E16D42"/>
    <w:rsid w:val="00E177A9"/>
    <w:rsid w:val="00E17B94"/>
    <w:rsid w:val="00E202DA"/>
    <w:rsid w:val="00E20386"/>
    <w:rsid w:val="00E22AF6"/>
    <w:rsid w:val="00E22D6D"/>
    <w:rsid w:val="00E22EFA"/>
    <w:rsid w:val="00E2386C"/>
    <w:rsid w:val="00E25707"/>
    <w:rsid w:val="00E27968"/>
    <w:rsid w:val="00E30983"/>
    <w:rsid w:val="00E31543"/>
    <w:rsid w:val="00E31CCA"/>
    <w:rsid w:val="00E31E18"/>
    <w:rsid w:val="00E33531"/>
    <w:rsid w:val="00E347A1"/>
    <w:rsid w:val="00E349C8"/>
    <w:rsid w:val="00E36386"/>
    <w:rsid w:val="00E406BE"/>
    <w:rsid w:val="00E40751"/>
    <w:rsid w:val="00E40AA9"/>
    <w:rsid w:val="00E41624"/>
    <w:rsid w:val="00E41C54"/>
    <w:rsid w:val="00E42030"/>
    <w:rsid w:val="00E426E1"/>
    <w:rsid w:val="00E443A3"/>
    <w:rsid w:val="00E458AC"/>
    <w:rsid w:val="00E462E5"/>
    <w:rsid w:val="00E462F0"/>
    <w:rsid w:val="00E463A5"/>
    <w:rsid w:val="00E4677C"/>
    <w:rsid w:val="00E471FE"/>
    <w:rsid w:val="00E47A4D"/>
    <w:rsid w:val="00E47FA8"/>
    <w:rsid w:val="00E531FA"/>
    <w:rsid w:val="00E53C2D"/>
    <w:rsid w:val="00E547A0"/>
    <w:rsid w:val="00E54B73"/>
    <w:rsid w:val="00E56D8D"/>
    <w:rsid w:val="00E60E0F"/>
    <w:rsid w:val="00E612CE"/>
    <w:rsid w:val="00E61371"/>
    <w:rsid w:val="00E61511"/>
    <w:rsid w:val="00E62BCE"/>
    <w:rsid w:val="00E63E29"/>
    <w:rsid w:val="00E6476E"/>
    <w:rsid w:val="00E649D7"/>
    <w:rsid w:val="00E66766"/>
    <w:rsid w:val="00E71125"/>
    <w:rsid w:val="00E71626"/>
    <w:rsid w:val="00E722E2"/>
    <w:rsid w:val="00E72D67"/>
    <w:rsid w:val="00E72F84"/>
    <w:rsid w:val="00E732AB"/>
    <w:rsid w:val="00E73419"/>
    <w:rsid w:val="00E73C29"/>
    <w:rsid w:val="00E74607"/>
    <w:rsid w:val="00E77922"/>
    <w:rsid w:val="00E80F1D"/>
    <w:rsid w:val="00E8156B"/>
    <w:rsid w:val="00E817C0"/>
    <w:rsid w:val="00E82A3C"/>
    <w:rsid w:val="00E8554C"/>
    <w:rsid w:val="00E8554F"/>
    <w:rsid w:val="00E90EB2"/>
    <w:rsid w:val="00E91776"/>
    <w:rsid w:val="00E91AFA"/>
    <w:rsid w:val="00E93FF4"/>
    <w:rsid w:val="00E95386"/>
    <w:rsid w:val="00E95AEB"/>
    <w:rsid w:val="00E96E55"/>
    <w:rsid w:val="00EA2255"/>
    <w:rsid w:val="00EA2485"/>
    <w:rsid w:val="00EA3FDB"/>
    <w:rsid w:val="00EA4667"/>
    <w:rsid w:val="00EA4F42"/>
    <w:rsid w:val="00EA5D30"/>
    <w:rsid w:val="00EA62F8"/>
    <w:rsid w:val="00EB0F17"/>
    <w:rsid w:val="00EB20AC"/>
    <w:rsid w:val="00EB41B9"/>
    <w:rsid w:val="00EB5F2E"/>
    <w:rsid w:val="00EB6439"/>
    <w:rsid w:val="00EB79BA"/>
    <w:rsid w:val="00EC01F9"/>
    <w:rsid w:val="00EC0A91"/>
    <w:rsid w:val="00EC0FE7"/>
    <w:rsid w:val="00EC15CB"/>
    <w:rsid w:val="00EC286D"/>
    <w:rsid w:val="00EC322D"/>
    <w:rsid w:val="00EC5CE2"/>
    <w:rsid w:val="00EC6337"/>
    <w:rsid w:val="00ED2119"/>
    <w:rsid w:val="00ED4D7E"/>
    <w:rsid w:val="00ED4EE1"/>
    <w:rsid w:val="00ED524D"/>
    <w:rsid w:val="00ED5389"/>
    <w:rsid w:val="00ED5B0C"/>
    <w:rsid w:val="00EE008B"/>
    <w:rsid w:val="00EE183B"/>
    <w:rsid w:val="00EE1A3E"/>
    <w:rsid w:val="00EE25BE"/>
    <w:rsid w:val="00EE2979"/>
    <w:rsid w:val="00EE2A0A"/>
    <w:rsid w:val="00EE2B25"/>
    <w:rsid w:val="00EE33E0"/>
    <w:rsid w:val="00EE3472"/>
    <w:rsid w:val="00EE3957"/>
    <w:rsid w:val="00EE3FC8"/>
    <w:rsid w:val="00EE48D2"/>
    <w:rsid w:val="00EE4E24"/>
    <w:rsid w:val="00EE4FD7"/>
    <w:rsid w:val="00EE56C8"/>
    <w:rsid w:val="00EE5DA4"/>
    <w:rsid w:val="00EE65A5"/>
    <w:rsid w:val="00EE7095"/>
    <w:rsid w:val="00EE78B3"/>
    <w:rsid w:val="00EF1547"/>
    <w:rsid w:val="00EF4229"/>
    <w:rsid w:val="00EF4577"/>
    <w:rsid w:val="00EF53D7"/>
    <w:rsid w:val="00EF6991"/>
    <w:rsid w:val="00EF7DBF"/>
    <w:rsid w:val="00F00B86"/>
    <w:rsid w:val="00F01405"/>
    <w:rsid w:val="00F040F7"/>
    <w:rsid w:val="00F057B5"/>
    <w:rsid w:val="00F062A5"/>
    <w:rsid w:val="00F06689"/>
    <w:rsid w:val="00F072C7"/>
    <w:rsid w:val="00F10B01"/>
    <w:rsid w:val="00F11802"/>
    <w:rsid w:val="00F12A98"/>
    <w:rsid w:val="00F15FE7"/>
    <w:rsid w:val="00F16159"/>
    <w:rsid w:val="00F17336"/>
    <w:rsid w:val="00F206B2"/>
    <w:rsid w:val="00F2119B"/>
    <w:rsid w:val="00F21837"/>
    <w:rsid w:val="00F21C31"/>
    <w:rsid w:val="00F22143"/>
    <w:rsid w:val="00F22166"/>
    <w:rsid w:val="00F22838"/>
    <w:rsid w:val="00F22B92"/>
    <w:rsid w:val="00F23C6A"/>
    <w:rsid w:val="00F23DA5"/>
    <w:rsid w:val="00F26147"/>
    <w:rsid w:val="00F26E63"/>
    <w:rsid w:val="00F27C5C"/>
    <w:rsid w:val="00F309AB"/>
    <w:rsid w:val="00F31BF4"/>
    <w:rsid w:val="00F33BD0"/>
    <w:rsid w:val="00F34F07"/>
    <w:rsid w:val="00F350CB"/>
    <w:rsid w:val="00F363BF"/>
    <w:rsid w:val="00F36CC3"/>
    <w:rsid w:val="00F36ECB"/>
    <w:rsid w:val="00F400D8"/>
    <w:rsid w:val="00F40106"/>
    <w:rsid w:val="00F40127"/>
    <w:rsid w:val="00F4068F"/>
    <w:rsid w:val="00F406BF"/>
    <w:rsid w:val="00F42498"/>
    <w:rsid w:val="00F43486"/>
    <w:rsid w:val="00F454E0"/>
    <w:rsid w:val="00F469E1"/>
    <w:rsid w:val="00F51BA3"/>
    <w:rsid w:val="00F525CB"/>
    <w:rsid w:val="00F5325F"/>
    <w:rsid w:val="00F53C2B"/>
    <w:rsid w:val="00F549C3"/>
    <w:rsid w:val="00F54D0F"/>
    <w:rsid w:val="00F55CF4"/>
    <w:rsid w:val="00F5794B"/>
    <w:rsid w:val="00F602E4"/>
    <w:rsid w:val="00F60901"/>
    <w:rsid w:val="00F6121D"/>
    <w:rsid w:val="00F630DB"/>
    <w:rsid w:val="00F635F4"/>
    <w:rsid w:val="00F645B8"/>
    <w:rsid w:val="00F647AE"/>
    <w:rsid w:val="00F64EF3"/>
    <w:rsid w:val="00F65D81"/>
    <w:rsid w:val="00F67BDA"/>
    <w:rsid w:val="00F71953"/>
    <w:rsid w:val="00F72046"/>
    <w:rsid w:val="00F7365E"/>
    <w:rsid w:val="00F7435F"/>
    <w:rsid w:val="00F75173"/>
    <w:rsid w:val="00F819CF"/>
    <w:rsid w:val="00F81FEB"/>
    <w:rsid w:val="00F8353E"/>
    <w:rsid w:val="00F847CB"/>
    <w:rsid w:val="00F856AC"/>
    <w:rsid w:val="00F857E6"/>
    <w:rsid w:val="00F86594"/>
    <w:rsid w:val="00F86994"/>
    <w:rsid w:val="00F90864"/>
    <w:rsid w:val="00F90AE5"/>
    <w:rsid w:val="00F90CA1"/>
    <w:rsid w:val="00F91E92"/>
    <w:rsid w:val="00F92E2A"/>
    <w:rsid w:val="00F92EA3"/>
    <w:rsid w:val="00F937B8"/>
    <w:rsid w:val="00F94567"/>
    <w:rsid w:val="00F95813"/>
    <w:rsid w:val="00F95F3E"/>
    <w:rsid w:val="00F9621E"/>
    <w:rsid w:val="00F9723B"/>
    <w:rsid w:val="00FA060A"/>
    <w:rsid w:val="00FA153A"/>
    <w:rsid w:val="00FA211D"/>
    <w:rsid w:val="00FA31E9"/>
    <w:rsid w:val="00FA4135"/>
    <w:rsid w:val="00FA593E"/>
    <w:rsid w:val="00FA6356"/>
    <w:rsid w:val="00FA713E"/>
    <w:rsid w:val="00FB1492"/>
    <w:rsid w:val="00FB54A9"/>
    <w:rsid w:val="00FB59A5"/>
    <w:rsid w:val="00FB5B1E"/>
    <w:rsid w:val="00FC01AC"/>
    <w:rsid w:val="00FC1297"/>
    <w:rsid w:val="00FC1845"/>
    <w:rsid w:val="00FC1AE8"/>
    <w:rsid w:val="00FC2584"/>
    <w:rsid w:val="00FC2DD5"/>
    <w:rsid w:val="00FC4998"/>
    <w:rsid w:val="00FC4CD0"/>
    <w:rsid w:val="00FC5655"/>
    <w:rsid w:val="00FD020A"/>
    <w:rsid w:val="00FD0B2B"/>
    <w:rsid w:val="00FD0FBC"/>
    <w:rsid w:val="00FD18FB"/>
    <w:rsid w:val="00FD264A"/>
    <w:rsid w:val="00FD3C81"/>
    <w:rsid w:val="00FD505C"/>
    <w:rsid w:val="00FD51C6"/>
    <w:rsid w:val="00FD6A48"/>
    <w:rsid w:val="00FD6AD7"/>
    <w:rsid w:val="00FD6B0C"/>
    <w:rsid w:val="00FD6EF0"/>
    <w:rsid w:val="00FE02A3"/>
    <w:rsid w:val="00FE0CE7"/>
    <w:rsid w:val="00FE1D76"/>
    <w:rsid w:val="00FE21DC"/>
    <w:rsid w:val="00FE2320"/>
    <w:rsid w:val="00FE2A0D"/>
    <w:rsid w:val="00FE3E29"/>
    <w:rsid w:val="00FE4817"/>
    <w:rsid w:val="00FE48ED"/>
    <w:rsid w:val="00FE610E"/>
    <w:rsid w:val="00FE6EB7"/>
    <w:rsid w:val="00FF29DC"/>
    <w:rsid w:val="00FF30FE"/>
    <w:rsid w:val="00FF399D"/>
    <w:rsid w:val="00FF5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43105524">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9487-D483-43BE-BC00-530F4066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11440</Words>
  <Characters>65211</Characters>
  <Application>Microsoft Office Word</Application>
  <DocSecurity>0</DocSecurity>
  <Lines>543</Lines>
  <Paragraphs>152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76499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52</cp:revision>
  <cp:lastPrinted>2021-03-15T03:08:00Z</cp:lastPrinted>
  <dcterms:created xsi:type="dcterms:W3CDTF">2022-06-14T03:16:00Z</dcterms:created>
  <dcterms:modified xsi:type="dcterms:W3CDTF">2022-06-22T02:22:00Z</dcterms:modified>
</cp:coreProperties>
</file>