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Borders>
          <w:insideH w:val="nil"/>
          <w:insideV w:val="nil"/>
        </w:tblBorders>
        <w:tblCellMar>
          <w:left w:w="0" w:type="dxa"/>
          <w:right w:w="0" w:type="dxa"/>
        </w:tblCellMar>
        <w:tblLook w:val="04A0" w:firstRow="1" w:lastRow="0" w:firstColumn="1" w:lastColumn="0" w:noHBand="0" w:noVBand="1"/>
      </w:tblPr>
      <w:tblGrid>
        <w:gridCol w:w="3348"/>
        <w:gridCol w:w="121"/>
        <w:gridCol w:w="5508"/>
        <w:gridCol w:w="663"/>
      </w:tblGrid>
      <w:tr w:rsidR="00634FE4" w:rsidRPr="00634FE4" w:rsidTr="00DF380D">
        <w:trPr>
          <w:gridAfter w:val="1"/>
          <w:wAfter w:w="663" w:type="dxa"/>
        </w:trPr>
        <w:tc>
          <w:tcPr>
            <w:tcW w:w="3469" w:type="dxa"/>
            <w:gridSpan w:val="2"/>
            <w:tcBorders>
              <w:top w:val="nil"/>
              <w:left w:val="nil"/>
              <w:bottom w:val="nil"/>
              <w:right w:val="nil"/>
            </w:tcBorders>
            <w:tcMar>
              <w:top w:w="0" w:type="dxa"/>
              <w:left w:w="108" w:type="dxa"/>
              <w:bottom w:w="0" w:type="dxa"/>
              <w:right w:w="108" w:type="dxa"/>
            </w:tcMar>
          </w:tcPr>
          <w:p w:rsidR="00634FE4" w:rsidRPr="00634FE4" w:rsidRDefault="00634FE4" w:rsidP="00634FE4">
            <w:pPr>
              <w:spacing w:after="0" w:line="240" w:lineRule="auto"/>
              <w:jc w:val="center"/>
              <w:rPr>
                <w:rFonts w:ascii="Times New Roman" w:eastAsia="Times New Roman" w:hAnsi="Times New Roman" w:cs="Times New Roman"/>
                <w:b/>
                <w:sz w:val="26"/>
                <w:szCs w:val="28"/>
              </w:rPr>
            </w:pPr>
          </w:p>
        </w:tc>
        <w:tc>
          <w:tcPr>
            <w:tcW w:w="5508" w:type="dxa"/>
            <w:tcBorders>
              <w:top w:val="nil"/>
              <w:left w:val="nil"/>
              <w:bottom w:val="nil"/>
              <w:right w:val="nil"/>
            </w:tcBorders>
            <w:tcMar>
              <w:top w:w="0" w:type="dxa"/>
              <w:left w:w="108" w:type="dxa"/>
              <w:bottom w:w="0" w:type="dxa"/>
              <w:right w:w="108" w:type="dxa"/>
            </w:tcMar>
          </w:tcPr>
          <w:p w:rsidR="00634FE4" w:rsidRPr="00634FE4" w:rsidRDefault="00634FE4" w:rsidP="00634FE4">
            <w:pPr>
              <w:spacing w:after="0" w:line="240" w:lineRule="auto"/>
              <w:rPr>
                <w:rFonts w:ascii="Times New Roman" w:eastAsia="Times New Roman" w:hAnsi="Times New Roman" w:cs="Times New Roman"/>
                <w:b/>
                <w:sz w:val="26"/>
                <w:szCs w:val="28"/>
              </w:rPr>
            </w:pPr>
          </w:p>
        </w:tc>
      </w:tr>
      <w:tr w:rsidR="00634FE4" w:rsidRPr="00634FE4" w:rsidTr="00DF380D">
        <w:tc>
          <w:tcPr>
            <w:tcW w:w="3348" w:type="dxa"/>
            <w:tcBorders>
              <w:top w:val="nil"/>
              <w:left w:val="nil"/>
              <w:bottom w:val="nil"/>
              <w:right w:val="nil"/>
            </w:tcBorders>
            <w:tcMar>
              <w:top w:w="0" w:type="dxa"/>
              <w:left w:w="108" w:type="dxa"/>
              <w:bottom w:w="0" w:type="dxa"/>
              <w:right w:w="108" w:type="dxa"/>
            </w:tcMar>
            <w:hideMark/>
          </w:tcPr>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b/>
                <w:sz w:val="28"/>
                <w:szCs w:val="28"/>
              </w:rPr>
              <w:t>HỘI ĐỒNG NHÂN DÂN</w:t>
            </w:r>
          </w:p>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b/>
                <w:sz w:val="28"/>
                <w:szCs w:val="28"/>
              </w:rPr>
              <w:t>HUYỆN TU MƠ RÔNG</w:t>
            </w:r>
          </w:p>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6D84700" wp14:editId="1228AFEE">
                      <wp:simplePos x="0" y="0"/>
                      <wp:positionH relativeFrom="column">
                        <wp:posOffset>482600</wp:posOffset>
                      </wp:positionH>
                      <wp:positionV relativeFrom="paragraph">
                        <wp:posOffset>40005</wp:posOffset>
                      </wp:positionV>
                      <wp:extent cx="897255" cy="0"/>
                      <wp:effectExtent l="12065"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15pt" to="108.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l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JpMp1iRG9HCSlu94x1/gPXPQqTEkuhgmukIMcX50E5&#10;QG+QsK30RkgZOy8VGkq8mE6m8YLTUrBwGGDOtvtKWnQkITvxF2wAsgeY1QfFIlnHCVtf554IeZkD&#10;XqrAB5WAnOvsEo5vi3Sxnq/n+SifzNajPK3r0ftNlY9mm+xpWr+rq6rOvgdpWV50gjGugrpbULP8&#10;74JwfTKXiN2jercheWSPJYLY238UHVsZunfJwV6z89YGN0JXIZsRfH1HIfy/riPq52tf/QAAAP//&#10;AwBQSwMEFAAGAAgAAAAhAALHoefbAAAABgEAAA8AAABkcnMvZG93bnJldi54bWxMj8FOwzAQRO9I&#10;/IO1SFwq6jSV0irEqRCQGxcKqNdtvCQR8TqN3Tbw9Sxc4DajWc28LTaT69WJxtB5NrCYJ6CIa287&#10;bgy8vlQ3a1AhIlvsPZOBTwqwKS8vCsytP/MznbaxUVLCIUcDbYxDrnWoW3IY5n4gluzdjw6j2LHR&#10;dsSzlLtep0mSaYcdy0KLA923VH9sj85AqN7oUH3N6lmyWzae0sPD0yMac3013d2CijTFv2P4wRd0&#10;KIVp749sg+oNrDJ5JRrIlqAkThcrEftfr8tC/8cvvwEAAP//AwBQSwECLQAUAAYACAAAACEAtoM4&#10;kv4AAADhAQAAEwAAAAAAAAAAAAAAAAAAAAAAW0NvbnRlbnRfVHlwZXNdLnhtbFBLAQItABQABgAI&#10;AAAAIQA4/SH/1gAAAJQBAAALAAAAAAAAAAAAAAAAAC8BAABfcmVscy8ucmVsc1BLAQItABQABgAI&#10;AAAAIQA/XuilHAIAADUEAAAOAAAAAAAAAAAAAAAAAC4CAABkcnMvZTJvRG9jLnhtbFBLAQItABQA&#10;BgAIAAAAIQACx6Hn2wAAAAYBAAAPAAAAAAAAAAAAAAAAAHYEAABkcnMvZG93bnJldi54bWxQSwUG&#10;AAAAAAQABADzAAAAfgUAAAAA&#10;"/>
                  </w:pict>
                </mc:Fallback>
              </mc:AlternateContent>
            </w:r>
          </w:p>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sz w:val="28"/>
                <w:szCs w:val="28"/>
              </w:rPr>
              <w:t>Số:      /202</w:t>
            </w:r>
            <w:r>
              <w:rPr>
                <w:rFonts w:ascii="Times New Roman" w:eastAsia="Times New Roman" w:hAnsi="Times New Roman" w:cs="Times New Roman"/>
                <w:sz w:val="28"/>
                <w:szCs w:val="28"/>
              </w:rPr>
              <w:t>3</w:t>
            </w:r>
            <w:r w:rsidRPr="00634FE4">
              <w:rPr>
                <w:rFonts w:ascii="Times New Roman" w:eastAsia="Times New Roman" w:hAnsi="Times New Roman" w:cs="Times New Roman"/>
                <w:sz w:val="28"/>
                <w:szCs w:val="28"/>
              </w:rPr>
              <w:t>/NQ-HĐND</w:t>
            </w:r>
          </w:p>
        </w:tc>
        <w:tc>
          <w:tcPr>
            <w:tcW w:w="6292" w:type="dxa"/>
            <w:gridSpan w:val="3"/>
            <w:tcBorders>
              <w:top w:val="nil"/>
              <w:left w:val="nil"/>
              <w:bottom w:val="nil"/>
              <w:right w:val="nil"/>
            </w:tcBorders>
            <w:tcMar>
              <w:top w:w="0" w:type="dxa"/>
              <w:left w:w="108" w:type="dxa"/>
              <w:bottom w:w="0" w:type="dxa"/>
              <w:right w:w="108" w:type="dxa"/>
            </w:tcMar>
            <w:hideMark/>
          </w:tcPr>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b/>
                <w:sz w:val="28"/>
                <w:szCs w:val="28"/>
              </w:rPr>
              <w:t>CỘNG HOÀ XÃ HỘI CHỦ NGHĨA VIỆT NAM</w:t>
            </w:r>
          </w:p>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b/>
                <w:sz w:val="28"/>
                <w:szCs w:val="28"/>
              </w:rPr>
              <w:t>Độc lập- Tự do- Hạnh phúc</w:t>
            </w:r>
          </w:p>
          <w:p w:rsidR="00634FE4" w:rsidRPr="00634FE4" w:rsidRDefault="00634FE4" w:rsidP="00634FE4">
            <w:pPr>
              <w:spacing w:after="0" w:line="240" w:lineRule="auto"/>
              <w:jc w:val="center"/>
              <w:rPr>
                <w:rFonts w:ascii="Times New Roman" w:eastAsia="Times New Roman" w:hAnsi="Times New Roman" w:cs="Times New Roman"/>
                <w:b/>
                <w:sz w:val="28"/>
                <w:szCs w:val="28"/>
              </w:rPr>
            </w:pPr>
            <w:r w:rsidRPr="00634FE4">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DF20AA3" wp14:editId="098EEC81">
                      <wp:simplePos x="0" y="0"/>
                      <wp:positionH relativeFrom="column">
                        <wp:posOffset>882015</wp:posOffset>
                      </wp:positionH>
                      <wp:positionV relativeFrom="paragraph">
                        <wp:posOffset>20320</wp:posOffset>
                      </wp:positionV>
                      <wp:extent cx="20732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6pt" to="23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vF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cY6RIp1v&#10;0dYZIvatQxUo5QUEg/KgU69t4cMrtTGhUnpSW/0C9LtFCqqWqD2PfN/O2oNkISN5lxI2Vvvbdv0X&#10;YD6GHBxE0U6N6QKklwOdYm/O997wk0PUH47S6dNoOsaI3nwJKW6J2lj3mUOHglFiKVSQjRTk+GJd&#10;IEKKW0g4VrAWUsbWS4X6Es/Ho3FMsCAFC84QZs1+V0mDjiQMT/xiVd7zGGbgoFgEazlhq6vtiJAX&#10;218uVcDzpXg6V+syHT/m6Xw1W83yQT6arAZ5WteDT+sqH0zW2XRcP9VVVWc/A7UsL1rBGFeB3W1S&#10;s/zvJuH6Zi4zdp/VuwzJe/Solyd7+0fSsZehfZdB2AE7b8ytx344Y/D1IYXpf9x7+/G5L38BAAD/&#10;/wMAUEsDBBQABgAIAAAAIQBMugxi2gAAAAcBAAAPAAAAZHJzL2Rvd25yZXYueG1sTI7BTsMwEETv&#10;SPyDtUhcKuqQlKqEOBUCcuNCAXHdxksSEa/T2G0DX8/CBY5PM5p5xXpyvTrQGDrPBi7nCSji2tuO&#10;GwMvz9XFClSIyBZ7z2TgkwKsy9OTAnPrj/xEh01slIxwyNFAG+OQax3qlhyGuR+IJXv3o8MoODba&#10;jniUcdfrNEmW2mHH8tDiQHct1R+bvTMQqlfaVV+zepa8ZY2ndHf/+IDGnJ9NtzegIk3xrww/+qIO&#10;pTht/Z5tUL1wtrqWqoEsBSX5Ynm1ALX9ZV0W+r9/+Q0AAP//AwBQSwECLQAUAAYACAAAACEAtoM4&#10;kv4AAADhAQAAEwAAAAAAAAAAAAAAAAAAAAAAW0NvbnRlbnRfVHlwZXNdLnhtbFBLAQItABQABgAI&#10;AAAAIQA4/SH/1gAAAJQBAAALAAAAAAAAAAAAAAAAAC8BAABfcmVscy8ucmVsc1BLAQItABQABgAI&#10;AAAAIQDwKovFHQIAADYEAAAOAAAAAAAAAAAAAAAAAC4CAABkcnMvZTJvRG9jLnhtbFBLAQItABQA&#10;BgAIAAAAIQBMugxi2gAAAAcBAAAPAAAAAAAAAAAAAAAAAHcEAABkcnMvZG93bnJldi54bWxQSwUG&#10;AAAAAAQABADzAAAAfgUAAAAA&#10;"/>
                  </w:pict>
                </mc:Fallback>
              </mc:AlternateContent>
            </w:r>
          </w:p>
          <w:p w:rsidR="00634FE4" w:rsidRPr="00634FE4" w:rsidRDefault="00634FE4" w:rsidP="00634FE4">
            <w:pPr>
              <w:spacing w:after="0" w:line="240" w:lineRule="auto"/>
              <w:rPr>
                <w:rFonts w:ascii="Times New Roman" w:eastAsia="Times New Roman" w:hAnsi="Times New Roman" w:cs="Times New Roman"/>
                <w:b/>
                <w:sz w:val="28"/>
                <w:szCs w:val="28"/>
              </w:rPr>
            </w:pPr>
            <w:r w:rsidRPr="00634FE4">
              <w:rPr>
                <w:rFonts w:ascii="Times New Roman" w:eastAsia="Times New Roman" w:hAnsi="Times New Roman" w:cs="Times New Roman"/>
                <w:i/>
                <w:sz w:val="28"/>
                <w:szCs w:val="28"/>
              </w:rPr>
              <w:t xml:space="preserve">        Tu Mơ Rông, ngày      tháng        năm 202</w:t>
            </w:r>
            <w:r>
              <w:rPr>
                <w:rFonts w:ascii="Times New Roman" w:eastAsia="Times New Roman" w:hAnsi="Times New Roman" w:cs="Times New Roman"/>
                <w:i/>
                <w:sz w:val="28"/>
                <w:szCs w:val="28"/>
              </w:rPr>
              <w:t>3</w:t>
            </w:r>
          </w:p>
        </w:tc>
      </w:tr>
    </w:tbl>
    <w:p w:rsidR="00634FE4" w:rsidRPr="00634FE4" w:rsidRDefault="00884965" w:rsidP="00634FE4">
      <w:pPr>
        <w:spacing w:after="120"/>
        <w:rPr>
          <w:rFonts w:ascii="Times New Roman" w:hAnsi="Times New Roman"/>
          <w:sz w:val="40"/>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41847</wp:posOffset>
                </wp:positionH>
                <wp:positionV relativeFrom="paragraph">
                  <wp:posOffset>106483</wp:posOffset>
                </wp:positionV>
                <wp:extent cx="1384479" cy="334851"/>
                <wp:effectExtent l="0" t="0" r="25400" b="27305"/>
                <wp:wrapNone/>
                <wp:docPr id="2" name="Rectangle 2"/>
                <wp:cNvGraphicFramePr/>
                <a:graphic xmlns:a="http://schemas.openxmlformats.org/drawingml/2006/main">
                  <a:graphicData uri="http://schemas.microsoft.com/office/word/2010/wordprocessingShape">
                    <wps:wsp>
                      <wps:cNvSpPr/>
                      <wps:spPr>
                        <a:xfrm>
                          <a:off x="0" y="0"/>
                          <a:ext cx="1384479" cy="334851"/>
                        </a:xfrm>
                        <a:prstGeom prst="rect">
                          <a:avLst/>
                        </a:prstGeom>
                      </wps:spPr>
                      <wps:style>
                        <a:lnRef idx="2">
                          <a:schemeClr val="accent6"/>
                        </a:lnRef>
                        <a:fillRef idx="1">
                          <a:schemeClr val="lt1"/>
                        </a:fillRef>
                        <a:effectRef idx="0">
                          <a:schemeClr val="accent6"/>
                        </a:effectRef>
                        <a:fontRef idx="minor">
                          <a:schemeClr val="dk1"/>
                        </a:fontRef>
                      </wps:style>
                      <wps:txbx>
                        <w:txbxContent>
                          <w:p w:rsidR="00884965" w:rsidRPr="00884965" w:rsidRDefault="00884965" w:rsidP="00884965">
                            <w:pPr>
                              <w:jc w:val="center"/>
                              <w:rPr>
                                <w:rFonts w:ascii="Times New Roman" w:hAnsi="Times New Roman" w:cs="Times New Roman"/>
                                <w:b/>
                                <w:sz w:val="28"/>
                                <w:szCs w:val="28"/>
                              </w:rPr>
                            </w:pPr>
                            <w:r w:rsidRPr="00884965">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pt;margin-top:8.4pt;width:109pt;height:2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lfaQIAAB0FAAAOAAAAZHJzL2Uyb0RvYy54bWysVEtv2zAMvg/YfxB0Xx0n6SuoUwQtOgwo&#10;2qLt0LMiS4kxWdQoJXb260fJjpt1OQ27yKT5/vRRV9dtbdhWoa/AFjw/GXGmrISysquCf3+9+3LB&#10;mQ/ClsKAVQXfKc+v558/XTVupsawBlMqZJTE+lnjCr4Owc2yzMu1qoU/AacsGTVgLQKpuMpKFA1l&#10;r002Ho3OsgawdAhSeU9/bzsjn6f8WisZHrX2KjBTcOotpBPTuYxnNr8SsxUKt65k34b4hy5qUVkq&#10;OqS6FUGwDVZ/paorieBBhxMJdQZaV1KlGWiafPRhmpe1cCrNQuB4N8Dk/19a+bB9QlaVBR9zZkVN&#10;V/RMoAm7MoqNIzyN8zPyenFP2GuexDhrq7GOX5qCtQnS3QCpagOT9DOfXEyn55ecSbJNJtOL0zwm&#10;zd6jHfrwVUHNolBwpOoJSbG996Fz3btQXOymq5+ksDMqtmDss9I0BlUcp+hEIHVjkG0FXb2QUtlw&#10;1pdO3jFMV8YMgfmxQBP2/fa+MUwlYg2Bo2OBf1YcIlJVsGEIrisLeCxB+WOo3Pnvp+9mjuOHdtn2&#10;d7KEckcXidAx3Dt5VxGe98KHJ4FEaSI/rWl4pEMbaAoOvcTZGvDXsf/Rn5hGVs4aWpGC+58bgYoz&#10;880SBy/z6TTuVFKmp+djUvDQsjy02E19A3QVOT0ITiYx+gezFzVC/UbbvIhVySSspNoFlwH3yk3o&#10;VpfeA6kWi+RGe+REuLcvTsbkEeDIl9f2TaDrSRWIjg+wXycx+8CtzjdGWlhsAugqES9C3OHaQ087&#10;mKjbvxdxyQ/15PX+qs1/AwAA//8DAFBLAwQUAAYACAAAACEA7b4VR9sAAAAHAQAADwAAAGRycy9k&#10;b3ducmV2LnhtbEyPQU+DQBCF7yb+h82YeLNLiaIiS2OaeOBAjFXidcpOgcjOEnbb4r93POlx3nt5&#10;871is7hRnWgOg2cD61UCirj1duDOwMf7y80DqBCRLY6eycA3BdiUlxcF5taf+Y1Ou9gpKeGQo4E+&#10;xinXOrQ9OQwrPxGLd/Czwyjn3Gk741nK3ajTJMm0w4HlQ48TbXtqv3ZHZ6DO6jrFqvlsqmZbhfu1&#10;fY0Ha8z11fL8BCrSEv/C8Isv6FAK094f2QY1GsgyCYqcyQCx0/RWhL3oj3egy0L/5y9/AAAA//8D&#10;AFBLAQItABQABgAIAAAAIQC2gziS/gAAAOEBAAATAAAAAAAAAAAAAAAAAAAAAABbQ29udGVudF9U&#10;eXBlc10ueG1sUEsBAi0AFAAGAAgAAAAhADj9If/WAAAAlAEAAAsAAAAAAAAAAAAAAAAALwEAAF9y&#10;ZWxzLy5yZWxzUEsBAi0AFAAGAAgAAAAhAE17SV9pAgAAHQUAAA4AAAAAAAAAAAAAAAAALgIAAGRy&#10;cy9lMm9Eb2MueG1sUEsBAi0AFAAGAAgAAAAhAO2+FUfbAAAABwEAAA8AAAAAAAAAAAAAAAAAwwQA&#10;AGRycy9kb3ducmV2LnhtbFBLBQYAAAAABAAEAPMAAADLBQAAAAA=&#10;" fillcolor="white [3201]" strokecolor="#f79646 [3209]" strokeweight="2pt">
                <v:textbox>
                  <w:txbxContent>
                    <w:p w:rsidR="00884965" w:rsidRPr="00884965" w:rsidRDefault="00884965" w:rsidP="00884965">
                      <w:pPr>
                        <w:jc w:val="center"/>
                        <w:rPr>
                          <w:rFonts w:ascii="Times New Roman" w:hAnsi="Times New Roman" w:cs="Times New Roman"/>
                          <w:b/>
                          <w:sz w:val="28"/>
                          <w:szCs w:val="28"/>
                        </w:rPr>
                      </w:pPr>
                      <w:r w:rsidRPr="00884965">
                        <w:rPr>
                          <w:rFonts w:ascii="Times New Roman" w:hAnsi="Times New Roman" w:cs="Times New Roman"/>
                          <w:b/>
                          <w:sz w:val="28"/>
                          <w:szCs w:val="28"/>
                        </w:rPr>
                        <w:t>DỰ THẢO</w:t>
                      </w:r>
                    </w:p>
                  </w:txbxContent>
                </v:textbox>
              </v:rect>
            </w:pict>
          </mc:Fallback>
        </mc:AlternateContent>
      </w:r>
      <w:r w:rsidR="00634FE4" w:rsidRPr="00634FE4">
        <w:rPr>
          <w:rFonts w:ascii="Times New Roman" w:hAnsi="Times New Roman"/>
          <w:sz w:val="28"/>
          <w:szCs w:val="28"/>
        </w:rPr>
        <w:t> </w:t>
      </w:r>
    </w:p>
    <w:p w:rsidR="00634FE4" w:rsidRPr="00634FE4" w:rsidRDefault="00634FE4" w:rsidP="00634FE4">
      <w:pPr>
        <w:spacing w:after="0" w:line="240" w:lineRule="auto"/>
        <w:jc w:val="center"/>
        <w:rPr>
          <w:rFonts w:ascii="Times New Roman" w:hAnsi="Times New Roman"/>
          <w:sz w:val="28"/>
          <w:szCs w:val="28"/>
        </w:rPr>
      </w:pPr>
      <w:r w:rsidRPr="00634FE4">
        <w:rPr>
          <w:rFonts w:ascii="Times New Roman" w:hAnsi="Times New Roman"/>
          <w:b/>
          <w:bCs/>
          <w:sz w:val="28"/>
          <w:szCs w:val="28"/>
        </w:rPr>
        <w:t>NGHỊ QUYẾT</w:t>
      </w:r>
    </w:p>
    <w:p w:rsidR="00634FE4" w:rsidRPr="00634FE4" w:rsidRDefault="00634FE4" w:rsidP="00634FE4">
      <w:pPr>
        <w:spacing w:after="0" w:line="240" w:lineRule="auto"/>
        <w:jc w:val="center"/>
        <w:rPr>
          <w:rFonts w:ascii="Times New Roman" w:hAnsi="Times New Roman"/>
          <w:b/>
          <w:sz w:val="28"/>
          <w:szCs w:val="28"/>
        </w:rPr>
      </w:pPr>
      <w:r w:rsidRPr="00634FE4">
        <w:rPr>
          <w:rFonts w:ascii="Times New Roman" w:hAnsi="Times New Roman"/>
          <w:b/>
          <w:sz w:val="28"/>
          <w:szCs w:val="28"/>
        </w:rPr>
        <w:t xml:space="preserve">Về việc </w:t>
      </w:r>
      <w:r>
        <w:rPr>
          <w:rFonts w:ascii="Times New Roman" w:hAnsi="Times New Roman"/>
          <w:b/>
          <w:sz w:val="28"/>
          <w:szCs w:val="28"/>
        </w:rPr>
        <w:t>sửa đổi, bổ sung một số điều</w:t>
      </w:r>
      <w:r w:rsidRPr="00634FE4">
        <w:rPr>
          <w:rFonts w:ascii="Times New Roman" w:hAnsi="Times New Roman"/>
          <w:b/>
          <w:sz w:val="28"/>
          <w:szCs w:val="28"/>
        </w:rPr>
        <w:t xml:space="preserve"> </w:t>
      </w:r>
      <w:r>
        <w:rPr>
          <w:rFonts w:ascii="Times New Roman" w:hAnsi="Times New Roman"/>
          <w:b/>
          <w:sz w:val="28"/>
          <w:szCs w:val="28"/>
        </w:rPr>
        <w:t xml:space="preserve">tại </w:t>
      </w:r>
      <w:r w:rsidRPr="00634FE4">
        <w:rPr>
          <w:rFonts w:ascii="Times New Roman" w:hAnsi="Times New Roman"/>
          <w:b/>
          <w:sz w:val="28"/>
          <w:szCs w:val="28"/>
        </w:rPr>
        <w:t>Quy chế hoạt động của HĐND huyện</w:t>
      </w:r>
      <w:r>
        <w:rPr>
          <w:rFonts w:ascii="Times New Roman" w:hAnsi="Times New Roman"/>
          <w:b/>
          <w:sz w:val="28"/>
          <w:szCs w:val="28"/>
        </w:rPr>
        <w:t xml:space="preserve"> </w:t>
      </w:r>
      <w:r w:rsidRPr="00634FE4">
        <w:rPr>
          <w:rFonts w:ascii="Times New Roman" w:hAnsi="Times New Roman"/>
          <w:b/>
          <w:sz w:val="28"/>
          <w:szCs w:val="28"/>
        </w:rPr>
        <w:t xml:space="preserve">Tu Mơ Rông khóa XIV, nhiệm kỳ 2021-2026 </w:t>
      </w:r>
    </w:p>
    <w:p w:rsidR="00634FE4" w:rsidRPr="00634FE4" w:rsidRDefault="00634FE4" w:rsidP="00B521E6">
      <w:pPr>
        <w:spacing w:after="0" w:line="240" w:lineRule="auto"/>
        <w:jc w:val="center"/>
        <w:rPr>
          <w:rFonts w:ascii="Times New Roman" w:hAnsi="Times New Roman"/>
          <w:sz w:val="28"/>
          <w:szCs w:val="28"/>
        </w:rPr>
      </w:pPr>
      <w:r w:rsidRPr="00634FE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8EB962D" wp14:editId="00ED3570">
                <wp:simplePos x="0" y="0"/>
                <wp:positionH relativeFrom="column">
                  <wp:posOffset>2277656</wp:posOffset>
                </wp:positionH>
                <wp:positionV relativeFrom="paragraph">
                  <wp:posOffset>15240</wp:posOffset>
                </wp:positionV>
                <wp:extent cx="1152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35pt,1.2pt" to="27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MA0gEAAJYDAAAOAAAAZHJzL2Uyb0RvYy54bWysU9uK2zAQfS/sPwi9b2yHpuyaOAtNSF96&#10;Cez2AyaybAt0Q6PGyd93JDvptvu2lICiuZ2ZczReP52NZicZUDnb8GpRciatcK2yfcN/vuzvHzjD&#10;CLYF7axs+EUif9rcfViPvpZLNzjdysAIxGI9+oYPMfq6KFAM0gAunJeWgp0LBiKZoS/aACOhG10s&#10;y/JTMbrQ+uCERCTvbgryTcbvOinij65DGZluOM0W8xnyeUxnsVlD3QfwgxLzGPCOKQwoS01vUDuI&#10;wH4F9QbKKBEcui4uhDOF6zolZOZAbKryHzbPA3iZuZA46G8y4f+DFd9Ph8BU2/AVZxYMPdFzDKD6&#10;IbKts5YEdIGtkk6jx5rSt/YQZgv9ISTS5y6Y9E902Dlre7lpK8+RCXJW1WpJP87ENVb8KfQB4xfp&#10;DEuXhmtlE22o4fQVIzWj1GtKclu3V1rnp9OWjQ1/nJCBFqjTEKmJ8UQJbc8Z6J42U8SQEdFp1abq&#10;hIOhP251YCeg7fi4f6g+76akAVo5eR9XZTlvCUL85trJXZVXP402w+Qx/8JPM+8Ah6kmh5KQVKJt&#10;6i/zgs4Uk7yToOl2dO0l61wkix4/l82LmrbrtU3315/T5jcAAAD//wMAUEsDBBQABgAIAAAAIQDi&#10;Rvgb3QAAAAcBAAAPAAAAZHJzL2Rvd25yZXYueG1sTI5RT8IwFIXfTfgPzSXxTTonk2WsI0gC8cUE&#10;wfBc1ss6WW+XtcDcr7f6oo8n5+Q7X77oTcOu2LnakoDHSQQMqbSqpkrAx379kAJzXpKSjSUU8IUO&#10;FsXoLpeZsjd6x+vOVyxAyGVSgPa+zTh3pUYj3cS2SKE72c5IH2JXcdXJW4CbhsdR9MyNrCk8aNni&#10;SmN53l2MgEGlq+2r3gxvL4fZkFRuv94cPoW4H/fLOTCPvf8bw49+UIciOB3thZRjjYCnJJ2FqYB4&#10;Ciz0yTSKgR1/My9y/t+/+AYAAP//AwBQSwECLQAUAAYACAAAACEAtoM4kv4AAADhAQAAEwAAAAAA&#10;AAAAAAAAAAAAAAAAW0NvbnRlbnRfVHlwZXNdLnhtbFBLAQItABQABgAIAAAAIQA4/SH/1gAAAJQB&#10;AAALAAAAAAAAAAAAAAAAAC8BAABfcmVscy8ucmVsc1BLAQItABQABgAIAAAAIQA6V4MA0gEAAJYD&#10;AAAOAAAAAAAAAAAAAAAAAC4CAABkcnMvZTJvRG9jLnhtbFBLAQItABQABgAIAAAAIQDiRvgb3QAA&#10;AAcBAAAPAAAAAAAAAAAAAAAAACwEAABkcnMvZG93bnJldi54bWxQSwUGAAAAAAQABADzAAAANgUA&#10;AAAA&#10;" strokecolor="#4a7ebb"/>
            </w:pict>
          </mc:Fallback>
        </mc:AlternateContent>
      </w:r>
    </w:p>
    <w:p w:rsidR="00634FE4" w:rsidRPr="00634FE4" w:rsidRDefault="00634FE4" w:rsidP="00634FE4">
      <w:pPr>
        <w:spacing w:after="120"/>
        <w:jc w:val="center"/>
        <w:rPr>
          <w:rFonts w:ascii="Times New Roman" w:hAnsi="Times New Roman"/>
          <w:sz w:val="28"/>
          <w:szCs w:val="28"/>
        </w:rPr>
      </w:pPr>
      <w:r w:rsidRPr="00634FE4">
        <w:rPr>
          <w:rFonts w:ascii="Times New Roman" w:hAnsi="Times New Roman"/>
          <w:b/>
          <w:bCs/>
          <w:sz w:val="28"/>
          <w:szCs w:val="28"/>
        </w:rPr>
        <w:t xml:space="preserve">HỘI ĐỒNG NHÂN DÂN </w:t>
      </w:r>
      <w:r w:rsidRPr="00634FE4">
        <w:rPr>
          <w:rFonts w:ascii="Times New Roman" w:eastAsia="Times New Roman" w:hAnsi="Times New Roman" w:cs="Times New Roman"/>
          <w:b/>
          <w:sz w:val="28"/>
          <w:szCs w:val="28"/>
        </w:rPr>
        <w:t>HUYỆN TU MƠ RÔNG</w:t>
      </w:r>
      <w:r w:rsidRPr="00634FE4">
        <w:rPr>
          <w:rFonts w:ascii="Times New Roman" w:hAnsi="Times New Roman"/>
          <w:b/>
          <w:bCs/>
          <w:sz w:val="28"/>
          <w:szCs w:val="28"/>
        </w:rPr>
        <w:br/>
        <w:t xml:space="preserve">KHÓA XIV, KỲ HỌP THỨ </w:t>
      </w:r>
      <w:r>
        <w:rPr>
          <w:rFonts w:ascii="Times New Roman" w:hAnsi="Times New Roman"/>
          <w:b/>
          <w:bCs/>
          <w:sz w:val="28"/>
          <w:szCs w:val="28"/>
        </w:rPr>
        <w:t>5</w:t>
      </w:r>
    </w:p>
    <w:p w:rsidR="00634FE4" w:rsidRPr="00634FE4" w:rsidRDefault="00634FE4" w:rsidP="00B521E6">
      <w:pPr>
        <w:spacing w:before="100" w:after="0" w:line="240" w:lineRule="auto"/>
        <w:jc w:val="both"/>
        <w:rPr>
          <w:rFonts w:ascii="Times New Roman" w:eastAsia="Times New Roman" w:hAnsi="Times New Roman" w:cs="Times New Roman"/>
          <w:i/>
          <w:sz w:val="2"/>
          <w:szCs w:val="28"/>
        </w:rPr>
      </w:pPr>
    </w:p>
    <w:p w:rsidR="00634FE4" w:rsidRPr="00634FE4" w:rsidRDefault="00634FE4" w:rsidP="00634FE4">
      <w:pPr>
        <w:spacing w:before="100" w:after="0" w:line="240" w:lineRule="auto"/>
        <w:ind w:firstLine="765"/>
        <w:jc w:val="both"/>
        <w:rPr>
          <w:rFonts w:ascii="Times New Roman" w:eastAsia="Calibri" w:hAnsi="Times New Roman" w:cs="Times New Roman"/>
          <w:i/>
          <w:sz w:val="28"/>
          <w:szCs w:val="28"/>
        </w:rPr>
      </w:pPr>
      <w:r w:rsidRPr="00634FE4">
        <w:rPr>
          <w:rFonts w:ascii="Times New Roman" w:eastAsia="Times New Roman" w:hAnsi="Times New Roman" w:cs="Times New Roman"/>
          <w:i/>
          <w:sz w:val="28"/>
          <w:szCs w:val="28"/>
        </w:rPr>
        <w:t xml:space="preserve">Thực hiện nhiệm vụ, quyền hạn theo quy định tại Luật Tổ chức Chính quyền địa phương năm 2015; Luật </w:t>
      </w:r>
      <w:r w:rsidRPr="00634FE4">
        <w:rPr>
          <w:rFonts w:ascii="Times New Roman" w:eastAsia="Calibri" w:hAnsi="Times New Roman" w:cs="Times New Roman"/>
          <w:i/>
          <w:sz w:val="28"/>
          <w:szCs w:val="28"/>
        </w:rPr>
        <w:t>sửa đổi, bổ sung một số điều của Luật Tổ chức Chính phủ và Luật Tổ chức Chính quyền địa phương năm 2019;</w:t>
      </w:r>
      <w:r w:rsidRPr="00634FE4">
        <w:rPr>
          <w:rFonts w:ascii="Times New Roman" w:eastAsia="Times New Roman" w:hAnsi="Times New Roman" w:cs="Times New Roman"/>
          <w:i/>
          <w:sz w:val="28"/>
          <w:szCs w:val="28"/>
        </w:rPr>
        <w:t>Luật hoạt động giám sát của Quốc hội và Hội đồng nhân dân năm 2015.</w:t>
      </w:r>
    </w:p>
    <w:p w:rsidR="00634FE4" w:rsidRDefault="00634FE4" w:rsidP="00634FE4">
      <w:pPr>
        <w:spacing w:before="100" w:after="0" w:line="240" w:lineRule="auto"/>
        <w:ind w:firstLine="765"/>
        <w:jc w:val="both"/>
        <w:rPr>
          <w:rFonts w:ascii="Times New Roman" w:eastAsia="Times New Roman" w:hAnsi="Times New Roman" w:cs="Times New Roman"/>
          <w:i/>
          <w:sz w:val="28"/>
          <w:szCs w:val="28"/>
        </w:rPr>
      </w:pPr>
      <w:r w:rsidRPr="00634FE4">
        <w:rPr>
          <w:rFonts w:ascii="Times New Roman" w:eastAsia="Times New Roman" w:hAnsi="Times New Roman" w:cs="Times New Roman"/>
          <w:i/>
          <w:sz w:val="28"/>
          <w:szCs w:val="28"/>
          <w:lang w:val="vi-VN"/>
        </w:rPr>
        <w:t xml:space="preserve">Căn cứ Luật ban hành văn bản quy phạm pháp luật năm 2015; </w:t>
      </w:r>
      <w:r w:rsidRPr="00634FE4">
        <w:rPr>
          <w:rFonts w:ascii="Times New Roman" w:eastAsia="Times New Roman" w:hAnsi="Times New Roman" w:cs="Times New Roman"/>
          <w:i/>
          <w:sz w:val="28"/>
          <w:szCs w:val="28"/>
        </w:rPr>
        <w:t>Luật sửa đổi, bổ sung một số điều của ban hành văn bản quy phạm pháp luật năm 2020;</w:t>
      </w:r>
    </w:p>
    <w:p w:rsidR="00634FE4" w:rsidRPr="00634FE4" w:rsidRDefault="00634FE4" w:rsidP="00634FE4">
      <w:pPr>
        <w:spacing w:before="100" w:after="0" w:line="240" w:lineRule="auto"/>
        <w:ind w:firstLine="765"/>
        <w:jc w:val="both"/>
        <w:rPr>
          <w:rFonts w:ascii="Times New Roman" w:eastAsia="Times New Roman" w:hAnsi="Times New Roman" w:cs="Times New Roman"/>
          <w:i/>
          <w:sz w:val="28"/>
          <w:szCs w:val="28"/>
        </w:rPr>
      </w:pPr>
      <w:r w:rsidRPr="00634FE4">
        <w:rPr>
          <w:rFonts w:ascii="Times New Roman" w:eastAsia="Times New Roman" w:hAnsi="Times New Roman" w:cs="Times New Roman"/>
          <w:i/>
          <w:sz w:val="28"/>
          <w:szCs w:val="28"/>
        </w:rPr>
        <w:t>Căn cứ Nghị định số 34/2016/NĐ-CP, ngày 14/5/2016 của Chính phủ quy định chi tiết một số điều và biện pháp thi hành Luật ban hành văn bản quy phạm pháp luật;</w:t>
      </w:r>
    </w:p>
    <w:p w:rsidR="00634FE4" w:rsidRPr="00634FE4" w:rsidRDefault="00634FE4" w:rsidP="00634FE4">
      <w:pPr>
        <w:spacing w:after="120" w:line="240" w:lineRule="auto"/>
        <w:ind w:firstLine="709"/>
        <w:jc w:val="both"/>
        <w:rPr>
          <w:rFonts w:ascii="Times New Roman" w:eastAsia="Times New Roman" w:hAnsi="Times New Roman" w:cs="Times New Roman"/>
          <w:i/>
          <w:sz w:val="28"/>
          <w:szCs w:val="28"/>
        </w:rPr>
      </w:pPr>
      <w:r w:rsidRPr="00634FE4">
        <w:rPr>
          <w:rFonts w:ascii="Times New Roman" w:eastAsia="Times New Roman" w:hAnsi="Times New Roman" w:cs="Times New Roman"/>
          <w:i/>
          <w:sz w:val="28"/>
          <w:szCs w:val="28"/>
        </w:rPr>
        <w:t>Căn cứ Nghị định số 154/2020/NĐ-CP, ngày 31/12/2020 của Chính phủ về sửa đổi, bổ sung một số điều của Nghị định số 34/2016/NĐ-CP, ngày 14 tháng 5 năm 2016 của Chính phủ quy định chi tiết một số điều và biện pháp thi hành Luật ban hành văn bản quy phạm pháp luật;</w:t>
      </w:r>
    </w:p>
    <w:p w:rsidR="00634FE4" w:rsidRPr="00634FE4" w:rsidRDefault="00634FE4" w:rsidP="00634FE4">
      <w:pPr>
        <w:spacing w:after="120" w:line="240" w:lineRule="auto"/>
        <w:ind w:firstLine="709"/>
        <w:jc w:val="both"/>
        <w:rPr>
          <w:rFonts w:ascii="Times New Roman" w:hAnsi="Times New Roman"/>
          <w:i/>
          <w:sz w:val="28"/>
          <w:szCs w:val="28"/>
        </w:rPr>
      </w:pPr>
      <w:r w:rsidRPr="00634FE4">
        <w:rPr>
          <w:rFonts w:ascii="Times New Roman" w:hAnsi="Times New Roman"/>
          <w:i/>
          <w:iCs/>
          <w:sz w:val="28"/>
          <w:szCs w:val="28"/>
        </w:rPr>
        <w:t>Xét Tờ trình số      /TTr-TTHĐND ngày     tháng     năm 202</w:t>
      </w:r>
      <w:r>
        <w:rPr>
          <w:rFonts w:ascii="Times New Roman" w:hAnsi="Times New Roman"/>
          <w:i/>
          <w:iCs/>
          <w:sz w:val="28"/>
          <w:szCs w:val="28"/>
        </w:rPr>
        <w:t>3</w:t>
      </w:r>
      <w:r w:rsidRPr="00634FE4">
        <w:rPr>
          <w:rFonts w:ascii="Times New Roman" w:hAnsi="Times New Roman"/>
          <w:i/>
          <w:iCs/>
          <w:sz w:val="28"/>
          <w:szCs w:val="28"/>
        </w:rPr>
        <w:t xml:space="preserve"> của Thường trực HĐND huyện; Đại biểu Hội đồng nhân dân huyện thảo luận và thống nhất,</w:t>
      </w:r>
    </w:p>
    <w:p w:rsidR="00634FE4" w:rsidRPr="00634FE4" w:rsidRDefault="00634FE4" w:rsidP="00634FE4">
      <w:pPr>
        <w:spacing w:after="120"/>
        <w:jc w:val="center"/>
        <w:rPr>
          <w:rFonts w:ascii="Times New Roman" w:hAnsi="Times New Roman"/>
          <w:sz w:val="28"/>
          <w:szCs w:val="28"/>
        </w:rPr>
      </w:pPr>
      <w:r w:rsidRPr="00634FE4">
        <w:rPr>
          <w:rFonts w:ascii="Times New Roman" w:hAnsi="Times New Roman"/>
          <w:b/>
          <w:bCs/>
          <w:sz w:val="28"/>
          <w:szCs w:val="28"/>
        </w:rPr>
        <w:t>QUYẾT NGHỊ:</w:t>
      </w:r>
    </w:p>
    <w:p w:rsidR="00634FE4" w:rsidRDefault="00634FE4" w:rsidP="00634FE4">
      <w:pPr>
        <w:spacing w:after="120" w:line="240" w:lineRule="auto"/>
        <w:ind w:firstLine="720"/>
        <w:jc w:val="both"/>
        <w:rPr>
          <w:rFonts w:ascii="Times New Roman" w:hAnsi="Times New Roman"/>
          <w:sz w:val="28"/>
          <w:szCs w:val="28"/>
        </w:rPr>
      </w:pPr>
      <w:r w:rsidRPr="00634FE4">
        <w:rPr>
          <w:rFonts w:ascii="Times New Roman" w:hAnsi="Times New Roman"/>
          <w:b/>
          <w:bCs/>
          <w:sz w:val="28"/>
          <w:szCs w:val="28"/>
        </w:rPr>
        <w:t xml:space="preserve">Điều 1. </w:t>
      </w:r>
      <w:r w:rsidR="000048BC">
        <w:rPr>
          <w:rFonts w:ascii="Times New Roman" w:hAnsi="Times New Roman"/>
          <w:sz w:val="28"/>
          <w:szCs w:val="28"/>
        </w:rPr>
        <w:t>Sửa đổi, bổ sung một số Điều tại</w:t>
      </w:r>
      <w:r w:rsidRPr="00634FE4">
        <w:rPr>
          <w:rFonts w:ascii="Times New Roman" w:hAnsi="Times New Roman"/>
          <w:sz w:val="28"/>
          <w:szCs w:val="28"/>
        </w:rPr>
        <w:t xml:space="preserve"> Quy chế hoạt động của HĐND huyện Tu Mơ Rông khóa XIV, nhiệm kỳ 2021-2026</w:t>
      </w:r>
      <w:r w:rsidR="000048BC">
        <w:rPr>
          <w:rFonts w:ascii="Times New Roman" w:hAnsi="Times New Roman"/>
          <w:sz w:val="28"/>
          <w:szCs w:val="28"/>
        </w:rPr>
        <w:t xml:space="preserve"> </w:t>
      </w:r>
      <w:r w:rsidR="000048BC" w:rsidRPr="000048BC">
        <w:rPr>
          <w:rFonts w:ascii="Times New Roman" w:hAnsi="Times New Roman"/>
          <w:sz w:val="28"/>
          <w:szCs w:val="28"/>
        </w:rPr>
        <w:t xml:space="preserve">được ban hành kèm theo Nghị quyết số </w:t>
      </w:r>
      <w:r w:rsidR="007C6918">
        <w:rPr>
          <w:rFonts w:ascii="Times New Roman" w:eastAsia="Times New Roman" w:hAnsi="Times New Roman" w:cs="Times New Roman"/>
          <w:sz w:val="28"/>
          <w:szCs w:val="28"/>
        </w:rPr>
        <w:t>01/2022/NQ-HĐND, ngày 03/6/2022 của HĐND huyện</w:t>
      </w:r>
      <w:r w:rsidR="007C6918">
        <w:rPr>
          <w:rFonts w:ascii="Times New Roman" w:eastAsia="Times New Roman" w:hAnsi="Times New Roman" w:cs="Times New Roman"/>
          <w:sz w:val="28"/>
          <w:szCs w:val="28"/>
        </w:rPr>
        <w:t xml:space="preserve"> như sau:</w:t>
      </w:r>
    </w:p>
    <w:p w:rsidR="00965838" w:rsidRDefault="00FE363E" w:rsidP="00FE363E">
      <w:pPr>
        <w:spacing w:before="180" w:after="180" w:line="240" w:lineRule="auto"/>
        <w:ind w:firstLine="567"/>
        <w:jc w:val="both"/>
        <w:rPr>
          <w:rFonts w:ascii="Times New Roman" w:eastAsia="Times New Roman" w:hAnsi="Times New Roman" w:cs="Times New Roman"/>
          <w:sz w:val="28"/>
          <w:szCs w:val="28"/>
        </w:rPr>
      </w:pPr>
      <w:r w:rsidRPr="00F6478F">
        <w:rPr>
          <w:rFonts w:ascii="Times New Roman" w:eastAsia="Times New Roman" w:hAnsi="Times New Roman" w:cs="Times New Roman"/>
          <w:b/>
          <w:sz w:val="28"/>
          <w:szCs w:val="28"/>
        </w:rPr>
        <w:t xml:space="preserve">1. </w:t>
      </w:r>
      <w:r w:rsidRPr="00F6478F">
        <w:rPr>
          <w:rFonts w:ascii="Times New Roman" w:eastAsia="Times New Roman" w:hAnsi="Times New Roman" w:cs="Times New Roman"/>
          <w:sz w:val="28"/>
          <w:szCs w:val="28"/>
        </w:rPr>
        <w:t xml:space="preserve"> Điều 2 </w:t>
      </w:r>
      <w:r w:rsidR="00965838">
        <w:rPr>
          <w:rFonts w:ascii="Times New Roman" w:eastAsia="Times New Roman" w:hAnsi="Times New Roman" w:cs="Times New Roman"/>
          <w:sz w:val="28"/>
          <w:szCs w:val="28"/>
        </w:rPr>
        <w:t xml:space="preserve">của </w:t>
      </w:r>
      <w:r w:rsidRPr="00F6478F">
        <w:rPr>
          <w:rFonts w:ascii="Times New Roman" w:eastAsia="Times New Roman" w:hAnsi="Times New Roman" w:cs="Times New Roman"/>
          <w:sz w:val="28"/>
          <w:szCs w:val="28"/>
        </w:rPr>
        <w:t xml:space="preserve">Quy chế </w:t>
      </w:r>
      <w:r w:rsidR="00965838">
        <w:rPr>
          <w:rFonts w:ascii="Times New Roman" w:eastAsia="Times New Roman" w:hAnsi="Times New Roman" w:cs="Times New Roman"/>
          <w:sz w:val="28"/>
          <w:szCs w:val="28"/>
        </w:rPr>
        <w:t>được sửa đổi, bổ sung như sau</w:t>
      </w:r>
      <w:r w:rsidRPr="00F6478F">
        <w:rPr>
          <w:rFonts w:ascii="Times New Roman" w:eastAsia="Times New Roman" w:hAnsi="Times New Roman" w:cs="Times New Roman"/>
          <w:sz w:val="28"/>
          <w:szCs w:val="28"/>
        </w:rPr>
        <w:t xml:space="preserve">: </w:t>
      </w:r>
    </w:p>
    <w:p w:rsidR="007C6918" w:rsidRPr="007C6918" w:rsidRDefault="00FE363E" w:rsidP="007C6918">
      <w:pPr>
        <w:spacing w:before="120"/>
        <w:ind w:firstLine="720"/>
        <w:jc w:val="both"/>
        <w:rPr>
          <w:rFonts w:ascii="Times New Roman" w:eastAsia="Times New Roman" w:hAnsi="Times New Roman" w:cs="Times New Roman"/>
          <w:sz w:val="28"/>
          <w:szCs w:val="28"/>
        </w:rPr>
      </w:pPr>
      <w:r w:rsidRPr="00F6478F">
        <w:rPr>
          <w:rFonts w:ascii="Times New Roman" w:eastAsia="Times New Roman" w:hAnsi="Times New Roman" w:cs="Times New Roman"/>
          <w:i/>
          <w:sz w:val="28"/>
          <w:szCs w:val="28"/>
        </w:rPr>
        <w:t>“</w:t>
      </w:r>
      <w:r w:rsidR="007C6918" w:rsidRPr="007C6918">
        <w:rPr>
          <w:rFonts w:ascii="Times New Roman" w:eastAsia="Times New Roman" w:hAnsi="Times New Roman" w:cs="Times New Roman"/>
          <w:b/>
          <w:bCs/>
          <w:sz w:val="28"/>
          <w:szCs w:val="28"/>
          <w:lang w:val="vi-VN"/>
        </w:rPr>
        <w:t>Điều 2.</w:t>
      </w:r>
      <w:r w:rsidR="007C6918" w:rsidRPr="007C6918">
        <w:rPr>
          <w:rFonts w:ascii="Times New Roman" w:eastAsia="Times New Roman" w:hAnsi="Times New Roman" w:cs="Times New Roman"/>
          <w:sz w:val="28"/>
          <w:szCs w:val="28"/>
        </w:rPr>
        <w:t xml:space="preserve"> Đối tượng điều chỉnh: </w:t>
      </w:r>
      <w:r w:rsidR="007C6918" w:rsidRPr="007C6918">
        <w:rPr>
          <w:rFonts w:ascii="Times New Roman" w:eastAsia="Times New Roman" w:hAnsi="Times New Roman" w:cs="Times New Roman"/>
          <w:sz w:val="28"/>
          <w:szCs w:val="28"/>
          <w:lang w:val="vi-VN"/>
        </w:rPr>
        <w:t xml:space="preserve">Thường trực </w:t>
      </w:r>
      <w:r w:rsidR="007C6918" w:rsidRPr="007C6918">
        <w:rPr>
          <w:rFonts w:ascii="Times New Roman" w:eastAsia="Times New Roman" w:hAnsi="Times New Roman" w:cs="Times New Roman"/>
          <w:sz w:val="28"/>
          <w:szCs w:val="28"/>
        </w:rPr>
        <w:t>HĐND</w:t>
      </w:r>
      <w:r w:rsidR="007C6918" w:rsidRPr="007C6918">
        <w:rPr>
          <w:rFonts w:ascii="Times New Roman" w:eastAsia="Times New Roman" w:hAnsi="Times New Roman" w:cs="Times New Roman"/>
          <w:sz w:val="28"/>
          <w:szCs w:val="28"/>
          <w:lang w:val="vi-VN"/>
        </w:rPr>
        <w:t xml:space="preserve">, các Ban của </w:t>
      </w:r>
      <w:r w:rsidR="007C6918" w:rsidRPr="007C6918">
        <w:rPr>
          <w:rFonts w:ascii="Times New Roman" w:eastAsia="Times New Roman" w:hAnsi="Times New Roman" w:cs="Times New Roman"/>
          <w:sz w:val="28"/>
          <w:szCs w:val="28"/>
        </w:rPr>
        <w:t>HĐND</w:t>
      </w:r>
      <w:r w:rsidR="007C6918" w:rsidRPr="007C6918">
        <w:rPr>
          <w:rFonts w:ascii="Times New Roman" w:eastAsia="Times New Roman" w:hAnsi="Times New Roman" w:cs="Times New Roman"/>
          <w:sz w:val="28"/>
          <w:szCs w:val="28"/>
          <w:lang w:val="vi-VN"/>
        </w:rPr>
        <w:t xml:space="preserve">, các Tổ đại biểu và đại biểu </w:t>
      </w:r>
      <w:r w:rsidR="007C6918" w:rsidRPr="007C6918">
        <w:rPr>
          <w:rFonts w:ascii="Times New Roman" w:eastAsia="Times New Roman" w:hAnsi="Times New Roman" w:cs="Times New Roman"/>
          <w:sz w:val="28"/>
          <w:szCs w:val="28"/>
        </w:rPr>
        <w:t>HĐND</w:t>
      </w:r>
      <w:r w:rsidR="007C6918" w:rsidRPr="007C6918">
        <w:rPr>
          <w:rFonts w:ascii="Times New Roman" w:eastAsia="Times New Roman" w:hAnsi="Times New Roman" w:cs="Times New Roman"/>
          <w:sz w:val="28"/>
          <w:szCs w:val="28"/>
          <w:lang w:val="vi-VN"/>
        </w:rPr>
        <w:t xml:space="preserve"> </w:t>
      </w:r>
      <w:r w:rsidR="007C6918" w:rsidRPr="007C6918">
        <w:rPr>
          <w:rFonts w:ascii="Times New Roman" w:eastAsia="Times New Roman" w:hAnsi="Times New Roman" w:cs="Times New Roman"/>
          <w:sz w:val="28"/>
          <w:szCs w:val="28"/>
        </w:rPr>
        <w:t>huyện</w:t>
      </w:r>
      <w:r w:rsidR="007C6918" w:rsidRPr="007C6918">
        <w:rPr>
          <w:rFonts w:ascii="Times New Roman" w:eastAsia="Times New Roman" w:hAnsi="Times New Roman" w:cs="Times New Roman"/>
          <w:sz w:val="28"/>
          <w:szCs w:val="28"/>
          <w:lang w:val="vi-VN"/>
        </w:rPr>
        <w:t xml:space="preserve"> có trách nhiệm thực hiện chức năng, nhiệm vụ và quyền hạn theo quy định của Luật Tổ chức chính quyền địa phương</w:t>
      </w:r>
      <w:r w:rsidR="007C6918" w:rsidRPr="007C6918">
        <w:rPr>
          <w:rFonts w:ascii="Times New Roman" w:eastAsia="Times New Roman" w:hAnsi="Times New Roman" w:cs="Times New Roman"/>
          <w:sz w:val="28"/>
          <w:szCs w:val="28"/>
        </w:rPr>
        <w:t xml:space="preserve"> năm 2015; Luật </w:t>
      </w:r>
      <w:r w:rsidR="007C6918" w:rsidRPr="007C6918">
        <w:rPr>
          <w:rFonts w:ascii="Times New Roman" w:eastAsia="Calibri" w:hAnsi="Times New Roman" w:cs="Times New Roman"/>
          <w:sz w:val="28"/>
          <w:szCs w:val="28"/>
        </w:rPr>
        <w:t>sửa đổi, bổ sung một số điều của Luật Tổ chức Chính phủ và Luật Tổ chức Chính quyền địa phương năm 2019;</w:t>
      </w:r>
      <w:r w:rsidR="007C6918" w:rsidRPr="007C6918">
        <w:rPr>
          <w:rFonts w:ascii="Times New Roman" w:eastAsia="Times New Roman" w:hAnsi="Times New Roman" w:cs="Times New Roman"/>
          <w:sz w:val="28"/>
          <w:szCs w:val="28"/>
          <w:lang w:val="vi-VN"/>
        </w:rPr>
        <w:t xml:space="preserve"> Luật Ban hành văn bản quy phạm pháp luật</w:t>
      </w:r>
      <w:r w:rsidR="007C6918" w:rsidRPr="007C6918">
        <w:rPr>
          <w:rFonts w:ascii="Times New Roman" w:eastAsia="Times New Roman" w:hAnsi="Times New Roman" w:cs="Times New Roman"/>
          <w:sz w:val="28"/>
          <w:szCs w:val="28"/>
        </w:rPr>
        <w:t xml:space="preserve"> năm 2015; Luật sửa đổi, bổ sung một số điều </w:t>
      </w:r>
      <w:r w:rsidR="007C6918" w:rsidRPr="007C6918">
        <w:rPr>
          <w:rFonts w:ascii="Times New Roman" w:eastAsia="Times New Roman" w:hAnsi="Times New Roman" w:cs="Times New Roman"/>
          <w:sz w:val="28"/>
          <w:szCs w:val="28"/>
        </w:rPr>
        <w:lastRenderedPageBreak/>
        <w:t xml:space="preserve">của </w:t>
      </w:r>
      <w:r w:rsidR="007C6918" w:rsidRPr="007C6918">
        <w:rPr>
          <w:rFonts w:ascii="Times New Roman" w:eastAsia="Times New Roman" w:hAnsi="Times New Roman" w:cs="Times New Roman"/>
          <w:sz w:val="28"/>
          <w:szCs w:val="28"/>
          <w:lang w:val="vi-VN"/>
        </w:rPr>
        <w:t xml:space="preserve">Luật Ban hành văn bản quy phạm pháp luật, Luật </w:t>
      </w:r>
      <w:r w:rsidR="007C6918" w:rsidRPr="007C6918">
        <w:rPr>
          <w:rFonts w:ascii="Times New Roman" w:eastAsia="Times New Roman" w:hAnsi="Times New Roman" w:cs="Times New Roman"/>
          <w:sz w:val="28"/>
          <w:szCs w:val="28"/>
        </w:rPr>
        <w:t>h</w:t>
      </w:r>
      <w:r w:rsidR="007C6918" w:rsidRPr="007C6918">
        <w:rPr>
          <w:rFonts w:ascii="Times New Roman" w:eastAsia="Times New Roman" w:hAnsi="Times New Roman" w:cs="Times New Roman"/>
          <w:sz w:val="28"/>
          <w:szCs w:val="28"/>
          <w:lang w:val="vi-VN"/>
        </w:rPr>
        <w:t>oạt động giám sát của Qu</w:t>
      </w:r>
      <w:r w:rsidR="007C6918" w:rsidRPr="007C6918">
        <w:rPr>
          <w:rFonts w:ascii="Times New Roman" w:eastAsia="Times New Roman" w:hAnsi="Times New Roman" w:cs="Times New Roman"/>
          <w:sz w:val="28"/>
          <w:szCs w:val="28"/>
        </w:rPr>
        <w:t>ố</w:t>
      </w:r>
      <w:r w:rsidR="007C6918" w:rsidRPr="007C6918">
        <w:rPr>
          <w:rFonts w:ascii="Times New Roman" w:eastAsia="Times New Roman" w:hAnsi="Times New Roman" w:cs="Times New Roman"/>
          <w:sz w:val="28"/>
          <w:szCs w:val="28"/>
          <w:lang w:val="vi-VN"/>
        </w:rPr>
        <w:t>c hội và Hội đồng nhân dân năm 2015</w:t>
      </w:r>
      <w:r w:rsidR="007C6918" w:rsidRPr="007C6918">
        <w:rPr>
          <w:rFonts w:ascii="Times New Roman" w:eastAsia="Times New Roman" w:hAnsi="Times New Roman" w:cs="Times New Roman"/>
          <w:sz w:val="28"/>
          <w:szCs w:val="28"/>
        </w:rPr>
        <w:t xml:space="preserve">; </w:t>
      </w:r>
      <w:r w:rsidR="007C6918" w:rsidRPr="007C6918">
        <w:rPr>
          <w:rFonts w:ascii="Times New Roman" w:eastAsia="Arial" w:hAnsi="Times New Roman" w:cs="Times New Roman"/>
          <w:color w:val="FF0000"/>
          <w:sz w:val="28"/>
          <w:szCs w:val="28"/>
          <w:lang w:val="nl-NL"/>
        </w:rPr>
        <w:t xml:space="preserve">Nghị quyết số 629/2019/NQ-UBTVQH14, ngày 30/01/2019 của Ủy ban Thường vụ Quốc Hội hướng dẫn một số hoạt động của Hội đồng nhân dân; Nghị quyết số 594/NQ-UBTVQH15, ngày 12/9/2022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 </w:t>
      </w:r>
      <w:r w:rsidR="007C6918" w:rsidRPr="007C6918">
        <w:rPr>
          <w:rFonts w:ascii="Times New Roman" w:eastAsia="Arial" w:hAnsi="Times New Roman" w:cs="Times New Roman"/>
          <w:i/>
          <w:color w:val="FF0000"/>
          <w:sz w:val="28"/>
          <w:szCs w:val="28"/>
          <w:lang w:val="nl-NL"/>
        </w:rPr>
        <w:t>(sau đây viết tắt là Nghị quyết của Ủy ban Thường vụ Quốc hội)</w:t>
      </w:r>
      <w:r w:rsidR="007C6918" w:rsidRPr="007C6918">
        <w:rPr>
          <w:rFonts w:ascii="Times New Roman" w:eastAsia="Times New Roman" w:hAnsi="Times New Roman" w:cs="Times New Roman"/>
          <w:sz w:val="28"/>
          <w:szCs w:val="28"/>
          <w:lang w:val="vi-VN"/>
        </w:rPr>
        <w:t xml:space="preserve"> và </w:t>
      </w:r>
      <w:r w:rsidR="007C6918" w:rsidRPr="007C6918">
        <w:rPr>
          <w:rFonts w:ascii="Times New Roman" w:eastAsia="Times New Roman" w:hAnsi="Times New Roman" w:cs="Times New Roman"/>
          <w:sz w:val="28"/>
          <w:szCs w:val="28"/>
        </w:rPr>
        <w:t>Q</w:t>
      </w:r>
      <w:r w:rsidR="007C6918" w:rsidRPr="007C6918">
        <w:rPr>
          <w:rFonts w:ascii="Times New Roman" w:eastAsia="Times New Roman" w:hAnsi="Times New Roman" w:cs="Times New Roman"/>
          <w:sz w:val="28"/>
          <w:szCs w:val="28"/>
          <w:lang w:val="vi-VN"/>
        </w:rPr>
        <w:t xml:space="preserve">uy </w:t>
      </w:r>
      <w:r w:rsidR="007C6918" w:rsidRPr="007C6918">
        <w:rPr>
          <w:rFonts w:ascii="Times New Roman" w:eastAsia="Times New Roman" w:hAnsi="Times New Roman" w:cs="Times New Roman"/>
          <w:sz w:val="28"/>
          <w:szCs w:val="28"/>
        </w:rPr>
        <w:t>chế</w:t>
      </w:r>
      <w:r w:rsidR="007C6918" w:rsidRPr="007C6918">
        <w:rPr>
          <w:rFonts w:ascii="Times New Roman" w:eastAsia="Times New Roman" w:hAnsi="Times New Roman" w:cs="Times New Roman"/>
          <w:sz w:val="28"/>
          <w:szCs w:val="28"/>
          <w:lang w:val="vi-VN"/>
        </w:rPr>
        <w:t xml:space="preserve"> này.</w:t>
      </w:r>
    </w:p>
    <w:p w:rsidR="00FE363E" w:rsidRPr="00F6478F" w:rsidRDefault="007C6918" w:rsidP="007C6918">
      <w:pPr>
        <w:spacing w:before="120"/>
        <w:ind w:firstLine="567"/>
        <w:jc w:val="both"/>
        <w:rPr>
          <w:rFonts w:ascii="Times New Roman" w:eastAsia="Times New Roman" w:hAnsi="Times New Roman" w:cs="Times New Roman"/>
          <w:sz w:val="28"/>
          <w:szCs w:val="28"/>
        </w:rPr>
      </w:pPr>
      <w:r w:rsidRPr="007C6918">
        <w:rPr>
          <w:rFonts w:ascii="Times New Roman" w:eastAsia="Times New Roman" w:hAnsi="Times New Roman" w:cs="Times New Roman"/>
          <w:sz w:val="28"/>
          <w:szCs w:val="28"/>
          <w:lang w:val="vi-VN"/>
        </w:rPr>
        <w:t xml:space="preserve">Các cơ quan, tổ chức, cá nhân liên quan khi tham gia các hoạt động của Hội đồng nhân dân </w:t>
      </w:r>
      <w:r w:rsidRPr="007C6918">
        <w:rPr>
          <w:rFonts w:ascii="Times New Roman" w:eastAsia="Times New Roman" w:hAnsi="Times New Roman" w:cs="Times New Roman"/>
          <w:sz w:val="28"/>
          <w:szCs w:val="28"/>
        </w:rPr>
        <w:t xml:space="preserve">huyện </w:t>
      </w:r>
      <w:r w:rsidRPr="007C6918">
        <w:rPr>
          <w:rFonts w:ascii="Times New Roman" w:eastAsia="Times New Roman" w:hAnsi="Times New Roman" w:cs="Times New Roman"/>
          <w:sz w:val="28"/>
          <w:szCs w:val="28"/>
          <w:lang w:val="vi-VN"/>
        </w:rPr>
        <w:t xml:space="preserve">có trách nhiệm tuân thủ và thực hiện Quy </w:t>
      </w:r>
      <w:r w:rsidRPr="007C6918">
        <w:rPr>
          <w:rFonts w:ascii="Times New Roman" w:eastAsia="Times New Roman" w:hAnsi="Times New Roman" w:cs="Times New Roman"/>
          <w:sz w:val="28"/>
          <w:szCs w:val="28"/>
        </w:rPr>
        <w:t>chế</w:t>
      </w:r>
      <w:r w:rsidRPr="007C6918">
        <w:rPr>
          <w:rFonts w:ascii="Times New Roman" w:eastAsia="Times New Roman" w:hAnsi="Times New Roman" w:cs="Times New Roman"/>
          <w:sz w:val="28"/>
          <w:szCs w:val="28"/>
          <w:lang w:val="vi-VN"/>
        </w:rPr>
        <w:t xml:space="preserve"> này.</w:t>
      </w:r>
      <w:r w:rsidR="00FE363E" w:rsidRPr="00F6478F">
        <w:rPr>
          <w:rFonts w:ascii="Times New Roman" w:eastAsia="Times New Roman" w:hAnsi="Times New Roman" w:cs="Times New Roman"/>
          <w:i/>
          <w:sz w:val="28"/>
          <w:szCs w:val="28"/>
        </w:rPr>
        <w:t>”</w:t>
      </w:r>
      <w:r w:rsidR="00FE363E" w:rsidRPr="00F6478F">
        <w:rPr>
          <w:rFonts w:ascii="Times New Roman" w:eastAsia="Times New Roman" w:hAnsi="Times New Roman" w:cs="Times New Roman"/>
          <w:sz w:val="28"/>
          <w:szCs w:val="28"/>
        </w:rPr>
        <w:t xml:space="preserve"> </w:t>
      </w:r>
    </w:p>
    <w:p w:rsidR="00965838" w:rsidRDefault="00965838" w:rsidP="00FE363E">
      <w:pPr>
        <w:spacing w:before="120" w:line="264" w:lineRule="auto"/>
        <w:ind w:firstLine="567"/>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F6478F">
        <w:rPr>
          <w:rFonts w:ascii="Times New Roman" w:eastAsia="Times New Roman" w:hAnsi="Times New Roman" w:cs="Times New Roman"/>
          <w:sz w:val="28"/>
          <w:szCs w:val="28"/>
        </w:rPr>
        <w:t xml:space="preserve">Điều </w:t>
      </w:r>
      <w:r>
        <w:rPr>
          <w:rFonts w:ascii="Times New Roman" w:eastAsia="Times New Roman" w:hAnsi="Times New Roman" w:cs="Times New Roman"/>
          <w:sz w:val="28"/>
          <w:szCs w:val="28"/>
        </w:rPr>
        <w:t>4</w:t>
      </w:r>
      <w:r w:rsidRPr="00F647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của </w:t>
      </w:r>
      <w:r w:rsidRPr="00F6478F">
        <w:rPr>
          <w:rFonts w:ascii="Times New Roman" w:eastAsia="Times New Roman" w:hAnsi="Times New Roman" w:cs="Times New Roman"/>
          <w:sz w:val="28"/>
          <w:szCs w:val="28"/>
        </w:rPr>
        <w:t xml:space="preserve">Quy chế </w:t>
      </w:r>
      <w:r>
        <w:rPr>
          <w:rFonts w:ascii="Times New Roman" w:eastAsia="Times New Roman" w:hAnsi="Times New Roman" w:cs="Times New Roman"/>
          <w:sz w:val="28"/>
          <w:szCs w:val="28"/>
        </w:rPr>
        <w:t>được sửa đổi, bổ sung như sau</w:t>
      </w:r>
      <w:r w:rsidRPr="00F6478F">
        <w:rPr>
          <w:rFonts w:ascii="Times New Roman" w:eastAsia="Times New Roman" w:hAnsi="Times New Roman" w:cs="Times New Roman"/>
          <w:sz w:val="28"/>
          <w:szCs w:val="28"/>
        </w:rPr>
        <w:t xml:space="preserve">: </w:t>
      </w:r>
      <w:r w:rsidR="00FE363E" w:rsidRPr="00F6478F">
        <w:rPr>
          <w:rFonts w:ascii="Times New Roman" w:eastAsia="Times New Roman" w:hAnsi="Times New Roman" w:cs="Times New Roman"/>
          <w:sz w:val="28"/>
          <w:szCs w:val="28"/>
        </w:rPr>
        <w:t xml:space="preserve"> </w:t>
      </w:r>
    </w:p>
    <w:p w:rsidR="00FE363E" w:rsidRPr="00F95609" w:rsidRDefault="00FE363E" w:rsidP="00FE363E">
      <w:pPr>
        <w:spacing w:before="120" w:line="264"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rPr>
        <w:t>“</w:t>
      </w:r>
      <w:r w:rsidRPr="00F95609">
        <w:rPr>
          <w:rFonts w:ascii="Times New Roman" w:eastAsia="Arial" w:hAnsi="Times New Roman" w:cs="Times New Roman"/>
          <w:b/>
          <w:sz w:val="28"/>
          <w:szCs w:val="28"/>
          <w:lang w:val="vi-VN"/>
        </w:rPr>
        <w:t xml:space="preserve">Điều 4. </w:t>
      </w:r>
      <w:r w:rsidRPr="00F95609">
        <w:rPr>
          <w:rFonts w:ascii="Times New Roman" w:eastAsia="Arial" w:hAnsi="Times New Roman" w:cs="Times New Roman"/>
          <w:sz w:val="28"/>
          <w:szCs w:val="28"/>
          <w:lang w:val="vi-VN"/>
        </w:rPr>
        <w:t xml:space="preserve">Nhiệm vụ, quyền hạn của </w:t>
      </w:r>
      <w:r w:rsidRPr="00F95609">
        <w:rPr>
          <w:rFonts w:ascii="Times New Roman" w:eastAsia="Arial" w:hAnsi="Times New Roman" w:cs="Times New Roman"/>
          <w:sz w:val="28"/>
          <w:szCs w:val="28"/>
          <w:lang w:val="nl-NL"/>
        </w:rPr>
        <w:t>HĐND</w:t>
      </w:r>
      <w:r w:rsidRPr="00F95609">
        <w:rPr>
          <w:rFonts w:ascii="Times New Roman" w:eastAsia="Arial" w:hAnsi="Times New Roman" w:cs="Times New Roman"/>
          <w:sz w:val="28"/>
          <w:szCs w:val="28"/>
          <w:lang w:val="vi-VN"/>
        </w:rPr>
        <w:t xml:space="preserve"> </w:t>
      </w:r>
      <w:r w:rsidRPr="00F95609">
        <w:rPr>
          <w:rFonts w:ascii="Times New Roman" w:eastAsia="Arial" w:hAnsi="Times New Roman" w:cs="Times New Roman"/>
          <w:sz w:val="28"/>
          <w:szCs w:val="28"/>
        </w:rPr>
        <w:t>huyện</w:t>
      </w:r>
    </w:p>
    <w:p w:rsidR="00FE363E" w:rsidRPr="00F95609" w:rsidRDefault="00FE363E" w:rsidP="00FE363E">
      <w:pPr>
        <w:spacing w:before="120" w:after="0" w:line="264" w:lineRule="auto"/>
        <w:ind w:firstLine="567"/>
        <w:jc w:val="both"/>
        <w:rPr>
          <w:rFonts w:ascii="Times New Roman" w:eastAsia="Arial" w:hAnsi="Times New Roman" w:cs="Times New Roman"/>
          <w:spacing w:val="-4"/>
          <w:sz w:val="28"/>
          <w:szCs w:val="28"/>
        </w:rPr>
      </w:pPr>
      <w:r w:rsidRPr="00F95609">
        <w:rPr>
          <w:rFonts w:ascii="Times New Roman" w:eastAsia="Arial" w:hAnsi="Times New Roman" w:cs="Times New Roman"/>
          <w:spacing w:val="-4"/>
          <w:sz w:val="28"/>
          <w:szCs w:val="28"/>
          <w:lang w:val="nl-NL"/>
        </w:rPr>
        <w:t>HĐND</w:t>
      </w:r>
      <w:r w:rsidRPr="00F95609">
        <w:rPr>
          <w:rFonts w:ascii="Times New Roman" w:eastAsia="Arial" w:hAnsi="Times New Roman" w:cs="Times New Roman"/>
          <w:spacing w:val="-4"/>
          <w:sz w:val="28"/>
          <w:szCs w:val="28"/>
          <w:lang w:val="vi-VN"/>
        </w:rPr>
        <w:t xml:space="preserve"> </w:t>
      </w:r>
      <w:r w:rsidRPr="00F95609">
        <w:rPr>
          <w:rFonts w:ascii="Times New Roman" w:eastAsia="Arial" w:hAnsi="Times New Roman" w:cs="Times New Roman"/>
          <w:spacing w:val="-4"/>
          <w:sz w:val="28"/>
          <w:szCs w:val="28"/>
        </w:rPr>
        <w:t>huyện</w:t>
      </w:r>
      <w:r w:rsidRPr="00F95609">
        <w:rPr>
          <w:rFonts w:ascii="Times New Roman" w:eastAsia="Arial" w:hAnsi="Times New Roman" w:cs="Times New Roman"/>
          <w:spacing w:val="-4"/>
          <w:sz w:val="28"/>
          <w:szCs w:val="28"/>
          <w:lang w:val="vi-VN"/>
        </w:rPr>
        <w:t xml:space="preserve"> thực hiện nhiệm vụ, quyền hạn theo Điều </w:t>
      </w:r>
      <w:r w:rsidRPr="00F95609">
        <w:rPr>
          <w:rFonts w:ascii="Times New Roman" w:eastAsia="Arial" w:hAnsi="Times New Roman" w:cs="Times New Roman"/>
          <w:spacing w:val="-4"/>
          <w:sz w:val="28"/>
          <w:szCs w:val="28"/>
        </w:rPr>
        <w:t>26</w:t>
      </w:r>
      <w:r w:rsidRPr="00F95609">
        <w:rPr>
          <w:rFonts w:ascii="Times New Roman" w:eastAsia="Arial" w:hAnsi="Times New Roman" w:cs="Times New Roman"/>
          <w:spacing w:val="-4"/>
          <w:sz w:val="28"/>
          <w:szCs w:val="28"/>
          <w:lang w:val="vi-VN"/>
        </w:rPr>
        <w:t xml:space="preserve"> Luật Tổ chức chính quyền địa phương năm 2015</w:t>
      </w:r>
      <w:r w:rsidRPr="00F95609">
        <w:rPr>
          <w:rFonts w:ascii="Times New Roman" w:eastAsia="Times New Roman" w:hAnsi="Times New Roman" w:cs="Times New Roman"/>
          <w:sz w:val="28"/>
          <w:szCs w:val="28"/>
          <w:lang w:val="nl-NL"/>
        </w:rPr>
        <w:t xml:space="preserve">; </w:t>
      </w:r>
      <w:r w:rsidRPr="00965838">
        <w:rPr>
          <w:rFonts w:ascii="Times New Roman" w:eastAsia="Times New Roman" w:hAnsi="Times New Roman" w:cs="Times New Roman"/>
          <w:color w:val="FF0000"/>
          <w:sz w:val="28"/>
          <w:szCs w:val="28"/>
        </w:rPr>
        <w:t xml:space="preserve">Luật </w:t>
      </w:r>
      <w:r w:rsidRPr="00965838">
        <w:rPr>
          <w:rFonts w:ascii="Times New Roman" w:eastAsia="Calibri" w:hAnsi="Times New Roman" w:cs="Times New Roman"/>
          <w:color w:val="FF0000"/>
          <w:sz w:val="28"/>
          <w:szCs w:val="28"/>
        </w:rPr>
        <w:t>sửa đổi, bổ sung một số điều của Luật Tổ chức Chính phủ và Luật Tổ chức Chính quyền địa phương năm 2019;</w:t>
      </w:r>
      <w:r w:rsidRPr="00F95609">
        <w:rPr>
          <w:rFonts w:ascii="Times New Roman" w:eastAsia="Calibri" w:hAnsi="Times New Roman" w:cs="Times New Roman"/>
          <w:sz w:val="28"/>
          <w:szCs w:val="28"/>
        </w:rPr>
        <w:t xml:space="preserve"> </w:t>
      </w:r>
      <w:r w:rsidRPr="00F95609">
        <w:rPr>
          <w:rFonts w:ascii="Times New Roman" w:eastAsia="Times New Roman" w:hAnsi="Times New Roman" w:cs="Times New Roman"/>
          <w:sz w:val="28"/>
          <w:szCs w:val="28"/>
          <w:lang w:val="vi-VN"/>
        </w:rPr>
        <w:t xml:space="preserve">Luật Ban hành văn bản quy phạm pháp luật năm 2015; Luật sửa đổi, bổ sung một số điều của Luật Ban hành văn bản quy phạm pháp luật năm 2020 </w:t>
      </w:r>
      <w:r w:rsidRPr="00F95609">
        <w:rPr>
          <w:rFonts w:ascii="Times New Roman" w:eastAsia="Times New Roman" w:hAnsi="Times New Roman" w:cs="Times New Roman"/>
          <w:i/>
          <w:sz w:val="28"/>
          <w:szCs w:val="28"/>
          <w:lang w:val="vi-VN"/>
        </w:rPr>
        <w:t>(sau đây viết tắt là Luật Ban hành văn bản quy phạm pháp luật</w:t>
      </w:r>
      <w:r w:rsidRPr="00F95609">
        <w:rPr>
          <w:rFonts w:ascii="Times New Roman" w:eastAsia="Times New Roman" w:hAnsi="Times New Roman" w:cs="Times New Roman"/>
          <w:i/>
          <w:sz w:val="24"/>
          <w:szCs w:val="24"/>
          <w:lang w:val="vi-VN"/>
        </w:rPr>
        <w:t>)</w:t>
      </w:r>
      <w:r w:rsidRPr="00F95609">
        <w:rPr>
          <w:rFonts w:ascii="Times New Roman" w:eastAsia="Times New Roman" w:hAnsi="Times New Roman" w:cs="Times New Roman"/>
          <w:sz w:val="28"/>
          <w:szCs w:val="28"/>
          <w:lang w:val="nl-NL"/>
        </w:rPr>
        <w:t xml:space="preserve">; </w:t>
      </w:r>
      <w:r w:rsidRPr="00F95609">
        <w:rPr>
          <w:rFonts w:ascii="Times New Roman" w:eastAsia="Arial" w:hAnsi="Times New Roman" w:cs="Times New Roman"/>
          <w:spacing w:val="-4"/>
          <w:sz w:val="28"/>
          <w:szCs w:val="28"/>
          <w:lang w:val="vi-VN"/>
        </w:rPr>
        <w:t xml:space="preserve">Mục 1 Chương III </w:t>
      </w:r>
      <w:r w:rsidRPr="00F95609">
        <w:rPr>
          <w:rFonts w:ascii="Times New Roman" w:eastAsia="Arial" w:hAnsi="Times New Roman" w:cs="Times New Roman"/>
          <w:spacing w:val="-4"/>
          <w:sz w:val="28"/>
          <w:szCs w:val="28"/>
          <w:lang w:val="nl-NL"/>
        </w:rPr>
        <w:t xml:space="preserve"> </w:t>
      </w:r>
      <w:r w:rsidRPr="00F95609">
        <w:rPr>
          <w:rFonts w:ascii="Times New Roman" w:eastAsia="Arial" w:hAnsi="Times New Roman" w:cs="Times New Roman"/>
          <w:spacing w:val="-4"/>
          <w:sz w:val="28"/>
          <w:szCs w:val="28"/>
          <w:lang w:val="vi-VN"/>
        </w:rPr>
        <w:t>Luật Hoạt động giám sát của Quốc hội và Hội đồng nhân dân năm 2015</w:t>
      </w:r>
      <w:r w:rsidRPr="00F95609">
        <w:rPr>
          <w:rFonts w:ascii="Times New Roman" w:eastAsia="Times New Roman" w:hAnsi="Times New Roman" w:cs="Times New Roman"/>
          <w:sz w:val="28"/>
          <w:szCs w:val="28"/>
          <w:lang w:val="nl-NL"/>
        </w:rPr>
        <w:t>;</w:t>
      </w:r>
      <w:r w:rsidRPr="00F95609">
        <w:rPr>
          <w:rFonts w:ascii="Times New Roman" w:eastAsia="Arial" w:hAnsi="Times New Roman" w:cs="Times New Roman"/>
          <w:sz w:val="28"/>
          <w:szCs w:val="28"/>
          <w:lang w:val="vi-VN"/>
        </w:rPr>
        <w:t xml:space="preserve"> Luật Tiếp công dân</w:t>
      </w:r>
      <w:r w:rsidRPr="00F95609">
        <w:rPr>
          <w:rFonts w:ascii="Times New Roman" w:eastAsia="Arial" w:hAnsi="Times New Roman" w:cs="Times New Roman"/>
          <w:sz w:val="28"/>
          <w:szCs w:val="28"/>
          <w:lang w:val="nl-NL"/>
        </w:rPr>
        <w:t xml:space="preserve">; Nghị quyết 629/2019/UBTVQH14 ngày 30/01/2019 của Ủy ban Thường vụ Quốc hội hướng dẫn một số hoạt động của HĐND; </w:t>
      </w:r>
      <w:r w:rsidRPr="00965838">
        <w:rPr>
          <w:rFonts w:ascii="Times New Roman" w:eastAsia="Arial" w:hAnsi="Times New Roman" w:cs="Times New Roman"/>
          <w:color w:val="FF0000"/>
          <w:sz w:val="28"/>
          <w:szCs w:val="28"/>
          <w:lang w:val="nl-NL"/>
        </w:rPr>
        <w:t>Nghị quyết của Ủy ban Thường vụ Quốc hội</w:t>
      </w:r>
      <w:r w:rsidRPr="00965838">
        <w:rPr>
          <w:rFonts w:ascii="Times New Roman" w:eastAsia="Arial" w:hAnsi="Times New Roman" w:cs="Times New Roman"/>
          <w:i/>
          <w:color w:val="FF0000"/>
          <w:sz w:val="28"/>
          <w:szCs w:val="28"/>
          <w:lang w:val="nl-NL"/>
        </w:rPr>
        <w:t xml:space="preserve"> </w:t>
      </w:r>
      <w:r w:rsidRPr="00F95609">
        <w:rPr>
          <w:rFonts w:ascii="Times New Roman" w:eastAsia="Arial" w:hAnsi="Times New Roman" w:cs="Times New Roman"/>
          <w:sz w:val="28"/>
          <w:szCs w:val="28"/>
          <w:lang w:val="nl-NL"/>
        </w:rPr>
        <w:t xml:space="preserve">và </w:t>
      </w:r>
      <w:r w:rsidRPr="00F95609">
        <w:rPr>
          <w:rFonts w:ascii="Times New Roman" w:eastAsia="Arial" w:hAnsi="Times New Roman" w:cs="Times New Roman"/>
          <w:spacing w:val="-4"/>
          <w:sz w:val="28"/>
          <w:szCs w:val="28"/>
          <w:lang w:val="vi-VN"/>
        </w:rPr>
        <w:t>các quy định pháp luậ</w:t>
      </w:r>
      <w:r>
        <w:rPr>
          <w:rFonts w:ascii="Times New Roman" w:eastAsia="Arial" w:hAnsi="Times New Roman" w:cs="Times New Roman"/>
          <w:spacing w:val="-4"/>
          <w:sz w:val="28"/>
          <w:szCs w:val="28"/>
          <w:lang w:val="vi-VN"/>
        </w:rPr>
        <w:t>t khác có liên quan</w:t>
      </w:r>
      <w:r>
        <w:rPr>
          <w:rFonts w:ascii="Times New Roman" w:eastAsia="Times New Roman" w:hAnsi="Times New Roman" w:cs="Times New Roman"/>
          <w:sz w:val="28"/>
          <w:szCs w:val="28"/>
        </w:rPr>
        <w:t>”.</w:t>
      </w:r>
    </w:p>
    <w:p w:rsidR="008614FB" w:rsidRDefault="008614FB" w:rsidP="008614FB">
      <w:pPr>
        <w:spacing w:before="120"/>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3.</w:t>
      </w:r>
      <w:r w:rsidR="00FE3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Khoản 1, Điều 18 được sửa đổi, bổ sung như sau:</w:t>
      </w:r>
    </w:p>
    <w:p w:rsidR="008614FB" w:rsidRPr="008614FB" w:rsidRDefault="00FE363E" w:rsidP="008614FB">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bookmark3"/>
      <w:r w:rsidR="008614FB">
        <w:rPr>
          <w:rFonts w:ascii="Times New Roman" w:eastAsia="Times New Roman" w:hAnsi="Times New Roman" w:cs="Times New Roman"/>
          <w:sz w:val="28"/>
          <w:szCs w:val="28"/>
        </w:rPr>
        <w:t>“</w:t>
      </w:r>
      <w:r w:rsidR="008614FB" w:rsidRPr="008614FB">
        <w:rPr>
          <w:rFonts w:ascii="Times New Roman" w:eastAsia="Times New Roman" w:hAnsi="Times New Roman" w:cs="Times New Roman"/>
          <w:b/>
          <w:bCs/>
          <w:sz w:val="28"/>
          <w:szCs w:val="28"/>
          <w:lang w:val="vi-VN"/>
        </w:rPr>
        <w:t>Điều 1</w:t>
      </w:r>
      <w:r w:rsidR="008614FB" w:rsidRPr="008614FB">
        <w:rPr>
          <w:rFonts w:ascii="Times New Roman" w:eastAsia="Times New Roman" w:hAnsi="Times New Roman" w:cs="Times New Roman"/>
          <w:b/>
          <w:bCs/>
          <w:sz w:val="28"/>
          <w:szCs w:val="28"/>
        </w:rPr>
        <w:t>8</w:t>
      </w:r>
      <w:r w:rsidR="008614FB" w:rsidRPr="008614FB">
        <w:rPr>
          <w:rFonts w:ascii="Times New Roman" w:eastAsia="Times New Roman" w:hAnsi="Times New Roman" w:cs="Times New Roman"/>
          <w:b/>
          <w:bCs/>
          <w:sz w:val="28"/>
          <w:szCs w:val="28"/>
          <w:lang w:val="vi-VN"/>
        </w:rPr>
        <w:t>.</w:t>
      </w:r>
      <w:bookmarkEnd w:id="0"/>
      <w:r w:rsidR="008614FB" w:rsidRPr="008614FB">
        <w:rPr>
          <w:rFonts w:ascii="Times New Roman" w:eastAsia="Times New Roman" w:hAnsi="Times New Roman" w:cs="Times New Roman"/>
          <w:b/>
          <w:bCs/>
          <w:sz w:val="28"/>
          <w:szCs w:val="28"/>
        </w:rPr>
        <w:t xml:space="preserve"> </w:t>
      </w:r>
      <w:r w:rsidR="008614FB" w:rsidRPr="008614FB">
        <w:rPr>
          <w:rFonts w:ascii="Times New Roman" w:eastAsia="Times New Roman" w:hAnsi="Times New Roman" w:cs="Times New Roman"/>
          <w:bCs/>
          <w:sz w:val="28"/>
          <w:szCs w:val="28"/>
        </w:rPr>
        <w:t>Thường trực HĐND huyện</w:t>
      </w:r>
    </w:p>
    <w:p w:rsidR="00FE363E" w:rsidRPr="008614FB" w:rsidRDefault="008614FB" w:rsidP="008614FB">
      <w:pPr>
        <w:spacing w:before="120"/>
        <w:ind w:firstLine="720"/>
        <w:jc w:val="both"/>
        <w:rPr>
          <w:rFonts w:ascii="Times New Roman" w:eastAsia="Times New Roman" w:hAnsi="Times New Roman" w:cs="Times New Roman"/>
          <w:sz w:val="28"/>
          <w:szCs w:val="28"/>
        </w:rPr>
      </w:pPr>
      <w:r w:rsidRPr="008614FB">
        <w:rPr>
          <w:rFonts w:ascii="Times New Roman" w:eastAsia="Times New Roman" w:hAnsi="Times New Roman" w:cs="Times New Roman"/>
          <w:sz w:val="28"/>
          <w:szCs w:val="28"/>
          <w:lang w:val="vi-VN"/>
        </w:rPr>
        <w:t xml:space="preserve">1. Thường trực </w:t>
      </w:r>
      <w:r w:rsidRPr="008614FB">
        <w:rPr>
          <w:rFonts w:ascii="Times New Roman" w:eastAsia="Times New Roman" w:hAnsi="Times New Roman" w:cs="Times New Roman"/>
          <w:sz w:val="28"/>
          <w:szCs w:val="28"/>
        </w:rPr>
        <w:t>HĐND huyện</w:t>
      </w:r>
      <w:r w:rsidRPr="008614FB">
        <w:rPr>
          <w:rFonts w:ascii="Times New Roman" w:eastAsia="Times New Roman" w:hAnsi="Times New Roman" w:cs="Times New Roman"/>
          <w:sz w:val="28"/>
          <w:szCs w:val="28"/>
          <w:lang w:val="vi-VN"/>
        </w:rPr>
        <w:t xml:space="preserve"> là cơ quan thường trực của </w:t>
      </w:r>
      <w:r w:rsidRPr="008614FB">
        <w:rPr>
          <w:rFonts w:ascii="Times New Roman" w:eastAsia="Times New Roman" w:hAnsi="Times New Roman" w:cs="Times New Roman"/>
          <w:sz w:val="28"/>
          <w:szCs w:val="28"/>
        </w:rPr>
        <w:t>HĐND huyện</w:t>
      </w:r>
      <w:r w:rsidRPr="008614FB">
        <w:rPr>
          <w:rFonts w:ascii="Times New Roman" w:eastAsia="Times New Roman" w:hAnsi="Times New Roman" w:cs="Times New Roman"/>
          <w:sz w:val="28"/>
          <w:szCs w:val="28"/>
          <w:lang w:val="vi-VN"/>
        </w:rPr>
        <w:t xml:space="preserve">, thực hiện những nhiệm vụ, quyền hạn theo quy định của Luật Tổ chức chính quyền địa phương </w:t>
      </w:r>
      <w:r w:rsidRPr="008614FB">
        <w:rPr>
          <w:rFonts w:ascii="Times New Roman" w:eastAsia="Times New Roman" w:hAnsi="Times New Roman" w:cs="Times New Roman"/>
          <w:sz w:val="28"/>
          <w:szCs w:val="28"/>
        </w:rPr>
        <w:t xml:space="preserve">năm 2015; Luật </w:t>
      </w:r>
      <w:r w:rsidRPr="008614FB">
        <w:rPr>
          <w:rFonts w:ascii="Times New Roman" w:eastAsia="Calibri" w:hAnsi="Times New Roman" w:cs="Times New Roman"/>
          <w:sz w:val="28"/>
          <w:szCs w:val="28"/>
        </w:rPr>
        <w:t xml:space="preserve">sửa đổi, bổ sung một số điều của Luật Tổ chức Chính phủ và Luật Tổ chức Chính quyền địa phương năm 2019; </w:t>
      </w:r>
      <w:r w:rsidRPr="008614FB">
        <w:rPr>
          <w:rFonts w:ascii="Times New Roman" w:eastAsia="Arial" w:hAnsi="Times New Roman" w:cs="Times New Roman"/>
          <w:color w:val="FF0000"/>
          <w:sz w:val="28"/>
          <w:szCs w:val="28"/>
          <w:lang w:val="nl-NL"/>
        </w:rPr>
        <w:t xml:space="preserve">Nghị quyết của Ủy ban Thường vụ Quốc hội; chỉ đạo của Ban Thường vụ, Thường trực Huyện ủy </w:t>
      </w:r>
      <w:r w:rsidRPr="008614FB">
        <w:rPr>
          <w:rFonts w:ascii="Times New Roman" w:eastAsia="Times New Roman" w:hAnsi="Times New Roman" w:cs="Times New Roman"/>
          <w:sz w:val="28"/>
          <w:szCs w:val="28"/>
          <w:lang w:val="vi-VN"/>
        </w:rPr>
        <w:t xml:space="preserve">và các </w:t>
      </w:r>
      <w:r w:rsidRPr="008614FB">
        <w:rPr>
          <w:rFonts w:ascii="Times New Roman" w:eastAsia="Times New Roman" w:hAnsi="Times New Roman" w:cs="Times New Roman"/>
          <w:sz w:val="28"/>
          <w:szCs w:val="28"/>
        </w:rPr>
        <w:t>q</w:t>
      </w:r>
      <w:r w:rsidRPr="008614FB">
        <w:rPr>
          <w:rFonts w:ascii="Times New Roman" w:eastAsia="Times New Roman" w:hAnsi="Times New Roman" w:cs="Times New Roman"/>
          <w:sz w:val="28"/>
          <w:szCs w:val="28"/>
          <w:lang w:val="vi-VN"/>
        </w:rPr>
        <w:t>uy định khác của pháp luật c</w:t>
      </w:r>
      <w:r w:rsidRPr="008614FB">
        <w:rPr>
          <w:rFonts w:ascii="Times New Roman" w:eastAsia="Times New Roman" w:hAnsi="Times New Roman" w:cs="Times New Roman"/>
          <w:sz w:val="28"/>
          <w:szCs w:val="28"/>
        </w:rPr>
        <w:t xml:space="preserve">ó </w:t>
      </w:r>
      <w:r w:rsidRPr="008614FB">
        <w:rPr>
          <w:rFonts w:ascii="Times New Roman" w:eastAsia="Times New Roman" w:hAnsi="Times New Roman" w:cs="Times New Roman"/>
          <w:sz w:val="28"/>
          <w:szCs w:val="28"/>
          <w:lang w:val="vi-VN"/>
        </w:rPr>
        <w:t xml:space="preserve">liên quan; hoạt động thường xuyên, theo nguyên tắc tập trung dân chủ; tổ chức các hoạt động của </w:t>
      </w:r>
      <w:r w:rsidRPr="008614FB">
        <w:rPr>
          <w:rFonts w:ascii="Times New Roman" w:eastAsia="Times New Roman" w:hAnsi="Times New Roman" w:cs="Times New Roman"/>
          <w:sz w:val="28"/>
          <w:szCs w:val="28"/>
        </w:rPr>
        <w:t>HĐND huyện</w:t>
      </w:r>
      <w:r w:rsidRPr="008614FB">
        <w:rPr>
          <w:rFonts w:ascii="Times New Roman" w:eastAsia="Times New Roman" w:hAnsi="Times New Roman" w:cs="Times New Roman"/>
          <w:sz w:val="28"/>
          <w:szCs w:val="28"/>
          <w:lang w:val="vi-VN"/>
        </w:rPr>
        <w:t xml:space="preserve">, chịu trách nhiệm và báo cáo công tác trước </w:t>
      </w:r>
      <w:r w:rsidRPr="008614FB">
        <w:rPr>
          <w:rFonts w:ascii="Times New Roman" w:eastAsia="Times New Roman" w:hAnsi="Times New Roman" w:cs="Times New Roman"/>
          <w:sz w:val="28"/>
          <w:szCs w:val="28"/>
        </w:rPr>
        <w:t>HĐND huyện</w:t>
      </w:r>
      <w:r w:rsidRPr="008614FB">
        <w:rPr>
          <w:rFonts w:ascii="Times New Roman" w:eastAsia="Times New Roman" w:hAnsi="Times New Roman" w:cs="Times New Roman"/>
          <w:sz w:val="28"/>
          <w:szCs w:val="28"/>
          <w:lang w:val="vi-VN"/>
        </w:rPr>
        <w:t>. Thường trực HĐND huyện ban hành v</w:t>
      </w:r>
      <w:r w:rsidRPr="008614FB">
        <w:rPr>
          <w:rFonts w:ascii="Times New Roman" w:eastAsia="Times New Roman" w:hAnsi="Times New Roman" w:cs="Times New Roman"/>
          <w:sz w:val="28"/>
          <w:szCs w:val="28"/>
        </w:rPr>
        <w:t>ă</w:t>
      </w:r>
      <w:r w:rsidRPr="008614FB">
        <w:rPr>
          <w:rFonts w:ascii="Times New Roman" w:eastAsia="Times New Roman" w:hAnsi="Times New Roman" w:cs="Times New Roman"/>
          <w:sz w:val="28"/>
          <w:szCs w:val="28"/>
          <w:lang w:val="vi-VN"/>
        </w:rPr>
        <w:t xml:space="preserve">n bản </w:t>
      </w:r>
      <w:r w:rsidRPr="008614FB">
        <w:rPr>
          <w:rFonts w:ascii="Times New Roman" w:eastAsia="Times New Roman" w:hAnsi="Times New Roman" w:cs="Times New Roman"/>
          <w:sz w:val="28"/>
          <w:szCs w:val="28"/>
        </w:rPr>
        <w:t>hành chính</w:t>
      </w:r>
      <w:r w:rsidRPr="008614FB">
        <w:rPr>
          <w:rFonts w:ascii="Times New Roman" w:eastAsia="Times New Roman" w:hAnsi="Times New Roman" w:cs="Times New Roman"/>
          <w:sz w:val="28"/>
          <w:szCs w:val="28"/>
          <w:lang w:val="vi-VN"/>
        </w:rPr>
        <w:t xml:space="preserve"> để thực hiện nhiệm </w:t>
      </w:r>
      <w:r w:rsidRPr="008614FB">
        <w:rPr>
          <w:rFonts w:ascii="Times New Roman" w:eastAsia="Times New Roman" w:hAnsi="Times New Roman" w:cs="Times New Roman"/>
          <w:sz w:val="28"/>
          <w:szCs w:val="28"/>
          <w:lang w:val="vi-VN"/>
        </w:rPr>
        <w:lastRenderedPageBreak/>
        <w:t>vụ, qu</w:t>
      </w:r>
      <w:r w:rsidRPr="008614FB">
        <w:rPr>
          <w:rFonts w:ascii="Times New Roman" w:eastAsia="Times New Roman" w:hAnsi="Times New Roman" w:cs="Times New Roman"/>
          <w:sz w:val="28"/>
          <w:szCs w:val="28"/>
        </w:rPr>
        <w:t>y</w:t>
      </w:r>
      <w:r w:rsidRPr="008614FB">
        <w:rPr>
          <w:rFonts w:ascii="Times New Roman" w:eastAsia="Times New Roman" w:hAnsi="Times New Roman" w:cs="Times New Roman"/>
          <w:sz w:val="28"/>
          <w:szCs w:val="28"/>
          <w:lang w:val="vi-VN"/>
        </w:rPr>
        <w:t xml:space="preserve">ền hạn của mình và được </w:t>
      </w:r>
      <w:r w:rsidRPr="008614FB">
        <w:rPr>
          <w:rFonts w:ascii="Times New Roman" w:eastAsia="Times New Roman" w:hAnsi="Times New Roman" w:cs="Times New Roman"/>
          <w:sz w:val="28"/>
          <w:szCs w:val="28"/>
        </w:rPr>
        <w:t xml:space="preserve">HĐND huyện </w:t>
      </w:r>
      <w:r w:rsidRPr="008614FB">
        <w:rPr>
          <w:rFonts w:ascii="Times New Roman" w:eastAsia="Times New Roman" w:hAnsi="Times New Roman" w:cs="Times New Roman"/>
          <w:sz w:val="28"/>
          <w:szCs w:val="28"/>
          <w:lang w:val="vi-VN"/>
        </w:rPr>
        <w:t xml:space="preserve">ủy quyền thực hiện một số nhiệm vụ, quyền hạn khác trong thời gian giữa hai kỳ họp của </w:t>
      </w:r>
      <w:r w:rsidRPr="008614FB">
        <w:rPr>
          <w:rFonts w:ascii="Times New Roman" w:eastAsia="Times New Roman" w:hAnsi="Times New Roman" w:cs="Times New Roman"/>
          <w:sz w:val="28"/>
          <w:szCs w:val="28"/>
        </w:rPr>
        <w:t>HĐND huyện</w:t>
      </w:r>
      <w:r w:rsidRPr="008614FB">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p w:rsidR="008614FB" w:rsidRDefault="008614FB" w:rsidP="00FE363E">
      <w:pPr>
        <w:spacing w:before="120"/>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Sửa đổi, bổ sung vào k</w:t>
      </w:r>
      <w:r w:rsidR="00FE363E" w:rsidRPr="00F6478F">
        <w:rPr>
          <w:rFonts w:ascii="Times New Roman" w:eastAsia="Times New Roman" w:hAnsi="Times New Roman" w:cs="Times New Roman"/>
          <w:sz w:val="28"/>
          <w:szCs w:val="28"/>
        </w:rPr>
        <w:t xml:space="preserve">hoản </w:t>
      </w:r>
      <w:r w:rsidR="00FE363E">
        <w:rPr>
          <w:rFonts w:ascii="Times New Roman" w:eastAsia="Times New Roman" w:hAnsi="Times New Roman" w:cs="Times New Roman"/>
          <w:sz w:val="28"/>
          <w:szCs w:val="28"/>
        </w:rPr>
        <w:t>3</w:t>
      </w:r>
      <w:r w:rsidR="00FE363E" w:rsidRPr="00F6478F">
        <w:rPr>
          <w:rFonts w:ascii="Times New Roman" w:eastAsia="Times New Roman" w:hAnsi="Times New Roman" w:cs="Times New Roman"/>
          <w:sz w:val="28"/>
          <w:szCs w:val="28"/>
        </w:rPr>
        <w:t xml:space="preserve">, Điều </w:t>
      </w:r>
      <w:r w:rsidR="00FE363E">
        <w:rPr>
          <w:rFonts w:ascii="Times New Roman" w:eastAsia="Times New Roman" w:hAnsi="Times New Roman" w:cs="Times New Roman"/>
          <w:sz w:val="28"/>
          <w:szCs w:val="28"/>
        </w:rPr>
        <w:t>3</w:t>
      </w:r>
      <w:r w:rsidR="00A73CF2">
        <w:rPr>
          <w:rFonts w:ascii="Times New Roman" w:eastAsia="Times New Roman" w:hAnsi="Times New Roman" w:cs="Times New Roman"/>
          <w:sz w:val="28"/>
          <w:szCs w:val="28"/>
        </w:rPr>
        <w:t>0</w:t>
      </w:r>
      <w:r w:rsidR="00FE363E" w:rsidRPr="00F647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và bổ sung khoản 4 vào Điều 3</w:t>
      </w:r>
      <w:r w:rsidR="00A73CF2">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như sau:</w:t>
      </w:r>
    </w:p>
    <w:p w:rsidR="00FE363E" w:rsidRPr="008614FB" w:rsidRDefault="00FE363E" w:rsidP="00FE363E">
      <w:pPr>
        <w:spacing w:before="120"/>
        <w:ind w:firstLine="720"/>
        <w:jc w:val="both"/>
        <w:rPr>
          <w:rFonts w:ascii="Times New Roman" w:eastAsia="Times New Roman" w:hAnsi="Times New Roman" w:cs="Times New Roman"/>
          <w:color w:val="FF0000"/>
          <w:sz w:val="28"/>
          <w:szCs w:val="28"/>
        </w:rPr>
      </w:pPr>
      <w:r w:rsidRPr="00F6478F">
        <w:rPr>
          <w:rFonts w:ascii="Times New Roman" w:eastAsia="Times New Roman" w:hAnsi="Times New Roman" w:cs="Times New Roman"/>
          <w:i/>
          <w:sz w:val="28"/>
          <w:szCs w:val="28"/>
        </w:rPr>
        <w:t>"</w:t>
      </w:r>
      <w:r w:rsidRPr="008614FB">
        <w:rPr>
          <w:rFonts w:ascii="Times New Roman" w:eastAsia="Times New Roman" w:hAnsi="Times New Roman" w:cs="Times New Roman"/>
          <w:color w:val="FF0000"/>
          <w:sz w:val="28"/>
          <w:szCs w:val="28"/>
        </w:rPr>
        <w:t xml:space="preserve">3. </w:t>
      </w:r>
      <w:r w:rsidRPr="008614FB">
        <w:rPr>
          <w:rFonts w:ascii="Times New Roman" w:eastAsia="Times New Roman" w:hAnsi="Times New Roman" w:cs="Times New Roman"/>
          <w:color w:val="FF0000"/>
          <w:sz w:val="28"/>
          <w:szCs w:val="28"/>
          <w:lang w:val="vi-VN"/>
        </w:rPr>
        <w:t xml:space="preserve">Tổ đại biểu </w:t>
      </w:r>
      <w:r w:rsidRPr="008614FB">
        <w:rPr>
          <w:rFonts w:ascii="Times New Roman" w:eastAsia="Times New Roman" w:hAnsi="Times New Roman" w:cs="Times New Roman"/>
          <w:color w:val="FF0000"/>
          <w:sz w:val="28"/>
          <w:szCs w:val="28"/>
        </w:rPr>
        <w:t>HĐND huyện thực hiện hoạt động giám sát theo Nghị quyết của Ủy ban Thường vụ Quốc hội, phân công của Thường trực HĐND huyện và các văn bản khác có liên quan.</w:t>
      </w:r>
    </w:p>
    <w:p w:rsidR="00FE363E" w:rsidRPr="008614FB" w:rsidRDefault="00FE363E" w:rsidP="00FE363E">
      <w:pPr>
        <w:spacing w:before="120" w:after="120" w:line="252" w:lineRule="auto"/>
        <w:ind w:firstLine="720"/>
        <w:jc w:val="both"/>
        <w:rPr>
          <w:rFonts w:ascii="Times New Roman" w:eastAsia="Times New Roman" w:hAnsi="Times New Roman" w:cs="Times New Roman"/>
          <w:sz w:val="28"/>
          <w:szCs w:val="28"/>
        </w:rPr>
      </w:pPr>
      <w:r w:rsidRPr="008614FB">
        <w:rPr>
          <w:rFonts w:ascii="Times New Roman" w:eastAsia="Times New Roman" w:hAnsi="Times New Roman" w:cs="Times New Roman"/>
          <w:color w:val="FF0000"/>
          <w:sz w:val="28"/>
          <w:szCs w:val="28"/>
        </w:rPr>
        <w:t>Chậm nhất ngày 15 tháng 01 hàng năm, căn cứ Nghị quyết về Chương trình giám sát của HĐND huyện, Thường trực HĐND huyện, các Ban HĐND huyện, Tổ Đại biểu HĐND huyện ban hành Kế hoạch giám sát của Tổ để thực hiện ít nhất 02 cuộc giám sát chuyên đề trong năm. Trong đó, xác tượng, phạm vi, nội dung, kế hoạch và thành phần tham gia giám sát của Tổ Đại biểu HĐND huyện, gửi về Thường trực HĐND huyện để theo dõi, chỉ đạo.</w:t>
      </w:r>
      <w:r w:rsidRPr="008614FB">
        <w:rPr>
          <w:rFonts w:ascii="Times New Roman" w:eastAsia="Times New Roman" w:hAnsi="Times New Roman" w:cs="Times New Roman"/>
          <w:i/>
          <w:sz w:val="28"/>
          <w:szCs w:val="28"/>
        </w:rPr>
        <w:t>"</w:t>
      </w:r>
      <w:r w:rsidRPr="008614FB">
        <w:rPr>
          <w:rFonts w:ascii="Times New Roman" w:eastAsia="Times New Roman" w:hAnsi="Times New Roman" w:cs="Times New Roman"/>
          <w:sz w:val="28"/>
          <w:szCs w:val="28"/>
        </w:rPr>
        <w:t>.</w:t>
      </w:r>
    </w:p>
    <w:p w:rsidR="00FE363E" w:rsidRPr="008614FB" w:rsidRDefault="00FE363E" w:rsidP="00FE363E">
      <w:pPr>
        <w:spacing w:before="120"/>
        <w:ind w:firstLine="720"/>
        <w:jc w:val="both"/>
        <w:rPr>
          <w:rFonts w:ascii="Times New Roman" w:eastAsia="Times New Roman" w:hAnsi="Times New Roman" w:cs="Times New Roman"/>
          <w:color w:val="FF0000"/>
          <w:sz w:val="28"/>
          <w:szCs w:val="28"/>
        </w:rPr>
      </w:pPr>
      <w:r w:rsidRPr="008614FB">
        <w:rPr>
          <w:rFonts w:ascii="Times New Roman" w:eastAsia="Times New Roman" w:hAnsi="Times New Roman" w:cs="Times New Roman"/>
          <w:sz w:val="28"/>
          <w:szCs w:val="28"/>
        </w:rPr>
        <w:t>“</w:t>
      </w:r>
      <w:r w:rsidRPr="008614FB">
        <w:rPr>
          <w:rFonts w:ascii="Times New Roman" w:eastAsia="Times New Roman" w:hAnsi="Times New Roman" w:cs="Times New Roman"/>
          <w:color w:val="FF0000"/>
          <w:sz w:val="28"/>
          <w:szCs w:val="28"/>
        </w:rPr>
        <w:t xml:space="preserve">4. Cơ sở xác nhận tính pháp lý của văn bản do Tổ đại biểu HĐND huyện ban hành thực hiện theo quy định tại khoản 2, Điều 5 Nghị quyết số </w:t>
      </w:r>
      <w:r w:rsidRPr="008614FB">
        <w:rPr>
          <w:rFonts w:ascii="Times New Roman" w:eastAsia="Arial" w:hAnsi="Times New Roman" w:cs="Times New Roman"/>
          <w:color w:val="FF0000"/>
          <w:sz w:val="28"/>
          <w:szCs w:val="28"/>
          <w:lang w:val="nl-NL"/>
        </w:rPr>
        <w:t>629/2019/UBTVQH14 ngày 30/01/2019 của Ủy ban Thường vụ Quốc hội hướng dẫn một số hoạt động của HĐND; Điều 21 của Nghị quyết số 594/NQ-UBTVQH15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w:t>
      </w:r>
      <w:r w:rsidRPr="008614FB">
        <w:rPr>
          <w:rFonts w:ascii="Times New Roman" w:eastAsia="Times New Roman" w:hAnsi="Times New Roman" w:cs="Times New Roman"/>
          <w:sz w:val="28"/>
          <w:szCs w:val="28"/>
        </w:rPr>
        <w:t>”.</w:t>
      </w:r>
    </w:p>
    <w:p w:rsidR="00FE363E" w:rsidRPr="00F6478F" w:rsidRDefault="008614FB" w:rsidP="00FE363E">
      <w:pPr>
        <w:spacing w:before="120" w:after="120" w:line="252" w:lineRule="auto"/>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5.</w:t>
      </w:r>
      <w:r w:rsidR="00FE363E">
        <w:rPr>
          <w:rFonts w:ascii="Times New Roman" w:eastAsia="Times New Roman" w:hAnsi="Times New Roman" w:cs="Times New Roman"/>
          <w:sz w:val="28"/>
          <w:szCs w:val="28"/>
        </w:rPr>
        <w:t xml:space="preserve"> </w:t>
      </w:r>
      <w:r w:rsidR="00FE363E" w:rsidRPr="00F6478F">
        <w:rPr>
          <w:rFonts w:ascii="Times New Roman" w:eastAsia="Times New Roman" w:hAnsi="Times New Roman" w:cs="Times New Roman"/>
          <w:sz w:val="28"/>
          <w:szCs w:val="28"/>
        </w:rPr>
        <w:t xml:space="preserve">Điều </w:t>
      </w:r>
      <w:r w:rsidR="00FE363E">
        <w:rPr>
          <w:rFonts w:ascii="Times New Roman" w:eastAsia="Times New Roman" w:hAnsi="Times New Roman" w:cs="Times New Roman"/>
          <w:sz w:val="28"/>
          <w:szCs w:val="28"/>
        </w:rPr>
        <w:t>3</w:t>
      </w:r>
      <w:r w:rsidR="00A73CF2">
        <w:rPr>
          <w:rFonts w:ascii="Times New Roman" w:eastAsia="Times New Roman" w:hAnsi="Times New Roman" w:cs="Times New Roman"/>
          <w:sz w:val="28"/>
          <w:szCs w:val="28"/>
        </w:rPr>
        <w:t>3</w:t>
      </w:r>
      <w:r w:rsidR="00FE3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được sửa đổi, bổ sung </w:t>
      </w:r>
      <w:r w:rsidR="00FE363E" w:rsidRPr="00F6478F">
        <w:rPr>
          <w:rFonts w:ascii="Times New Roman" w:eastAsia="Times New Roman" w:hAnsi="Times New Roman" w:cs="Times New Roman"/>
          <w:sz w:val="28"/>
          <w:szCs w:val="28"/>
        </w:rPr>
        <w:t>như sau:</w:t>
      </w:r>
      <w:r w:rsidR="00FE363E">
        <w:rPr>
          <w:rFonts w:ascii="Times New Roman" w:eastAsia="Times New Roman" w:hAnsi="Times New Roman" w:cs="Times New Roman"/>
          <w:sz w:val="28"/>
          <w:szCs w:val="28"/>
        </w:rPr>
        <w:t xml:space="preserve"> </w:t>
      </w:r>
    </w:p>
    <w:p w:rsidR="00FE363E" w:rsidRPr="00785090" w:rsidRDefault="00FE363E" w:rsidP="00FE363E">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DF7B3F">
        <w:rPr>
          <w:rFonts w:ascii="Times New Roman" w:eastAsia="Times New Roman" w:hAnsi="Times New Roman" w:cs="Times New Roman"/>
          <w:b/>
          <w:bCs/>
          <w:sz w:val="28"/>
          <w:szCs w:val="28"/>
          <w:lang w:val="vi-VN"/>
        </w:rPr>
        <w:t xml:space="preserve">Điều </w:t>
      </w:r>
      <w:r w:rsidR="00785090">
        <w:rPr>
          <w:rFonts w:ascii="Times New Roman" w:eastAsia="Times New Roman" w:hAnsi="Times New Roman" w:cs="Times New Roman"/>
          <w:b/>
          <w:bCs/>
          <w:sz w:val="28"/>
          <w:szCs w:val="28"/>
        </w:rPr>
        <w:t>33.</w:t>
      </w:r>
      <w:r w:rsidRPr="00DF7B3F">
        <w:rPr>
          <w:rFonts w:ascii="Times New Roman" w:eastAsia="Times New Roman" w:hAnsi="Times New Roman" w:cs="Times New Roman"/>
          <w:sz w:val="28"/>
          <w:szCs w:val="28"/>
        </w:rPr>
        <w:t xml:space="preserve"> </w:t>
      </w:r>
      <w:r w:rsidRPr="00785090">
        <w:rPr>
          <w:rFonts w:ascii="Times New Roman" w:eastAsia="Times New Roman" w:hAnsi="Times New Roman" w:cs="Times New Roman"/>
          <w:color w:val="FF0000"/>
          <w:sz w:val="28"/>
          <w:szCs w:val="28"/>
        </w:rPr>
        <w:t>Nhiệm vụ, quyền hạn của Đại biểu HĐND huyện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lang w:val="vi-VN"/>
        </w:rPr>
        <w:t xml:space="preserve">Đại biểu </w:t>
      </w:r>
      <w:r w:rsidRPr="00785090">
        <w:rPr>
          <w:rFonts w:ascii="Times New Roman" w:eastAsia="Times New Roman" w:hAnsi="Times New Roman" w:cs="Times New Roman"/>
          <w:color w:val="FF0000"/>
          <w:sz w:val="28"/>
          <w:szCs w:val="28"/>
        </w:rPr>
        <w:t>HĐND huyện</w:t>
      </w:r>
      <w:r w:rsidRPr="00785090">
        <w:rPr>
          <w:rFonts w:ascii="Times New Roman" w:eastAsia="Times New Roman" w:hAnsi="Times New Roman" w:cs="Times New Roman"/>
          <w:color w:val="FF0000"/>
          <w:sz w:val="28"/>
          <w:szCs w:val="28"/>
          <w:lang w:val="vi-VN"/>
        </w:rPr>
        <w:t xml:space="preserve"> thực hiện </w:t>
      </w:r>
      <w:r w:rsidRPr="00785090">
        <w:rPr>
          <w:rFonts w:ascii="Times New Roman" w:eastAsia="Times New Roman" w:hAnsi="Times New Roman" w:cs="Times New Roman"/>
          <w:color w:val="FF0000"/>
          <w:sz w:val="28"/>
          <w:szCs w:val="28"/>
        </w:rPr>
        <w:t xml:space="preserve">nhiệm vụ, quyền hạn của mình theo quy định tại các Điều 91, 93, 94, 95, 96, 97, 98, 99, 100 và khoản 2, Điều 103 của </w:t>
      </w:r>
      <w:r w:rsidRPr="00785090">
        <w:rPr>
          <w:rFonts w:ascii="Times New Roman" w:eastAsia="Times New Roman" w:hAnsi="Times New Roman" w:cs="Times New Roman"/>
          <w:color w:val="FF0000"/>
          <w:sz w:val="28"/>
          <w:szCs w:val="28"/>
          <w:lang w:val="vi-VN"/>
        </w:rPr>
        <w:t>Luật Tổ chức chính quyền địa phương</w:t>
      </w:r>
      <w:r w:rsidRPr="00785090">
        <w:rPr>
          <w:rFonts w:ascii="Times New Roman" w:eastAsia="Times New Roman" w:hAnsi="Times New Roman" w:cs="Times New Roman"/>
          <w:color w:val="FF0000"/>
          <w:sz w:val="28"/>
          <w:szCs w:val="28"/>
        </w:rPr>
        <w:t xml:space="preserve">; </w:t>
      </w:r>
      <w:r w:rsidRPr="00785090">
        <w:rPr>
          <w:rFonts w:ascii="Times New Roman" w:eastAsia="Times New Roman" w:hAnsi="Times New Roman" w:cs="Times New Roman"/>
          <w:color w:val="FF0000"/>
          <w:sz w:val="28"/>
          <w:szCs w:val="28"/>
          <w:lang w:val="vi-VN"/>
        </w:rPr>
        <w:t>từ Điều 83 đến Điều 87 Luật Hoạt động giám sát của Quốc hội và Hội đồng nhân dân năm 2015.</w:t>
      </w:r>
    </w:p>
    <w:p w:rsidR="00FE363E" w:rsidRPr="00785090" w:rsidRDefault="00FE363E" w:rsidP="00FE363E">
      <w:pPr>
        <w:spacing w:before="120" w:after="120" w:line="252" w:lineRule="auto"/>
        <w:ind w:firstLine="720"/>
        <w:jc w:val="both"/>
        <w:rPr>
          <w:rFonts w:ascii="Times New Roman" w:eastAsia="Times New Roman" w:hAnsi="Times New Roman" w:cs="Times New Roman"/>
          <w:sz w:val="28"/>
          <w:szCs w:val="28"/>
        </w:rPr>
      </w:pPr>
      <w:r w:rsidRPr="00785090">
        <w:rPr>
          <w:rFonts w:ascii="Times New Roman" w:eastAsia="Times New Roman" w:hAnsi="Times New Roman" w:cs="Times New Roman"/>
          <w:color w:val="FF0000"/>
          <w:sz w:val="28"/>
          <w:szCs w:val="28"/>
          <w:lang w:val="vi-VN"/>
        </w:rPr>
        <w:t xml:space="preserve">Đại biểu </w:t>
      </w:r>
      <w:r w:rsidRPr="00785090">
        <w:rPr>
          <w:rFonts w:ascii="Times New Roman" w:eastAsia="Times New Roman" w:hAnsi="Times New Roman" w:cs="Times New Roman"/>
          <w:color w:val="FF0000"/>
          <w:sz w:val="28"/>
          <w:szCs w:val="28"/>
        </w:rPr>
        <w:t>HĐND huyện</w:t>
      </w:r>
      <w:r w:rsidRPr="00785090">
        <w:rPr>
          <w:rFonts w:ascii="Times New Roman" w:eastAsia="Times New Roman" w:hAnsi="Times New Roman" w:cs="Times New Roman"/>
          <w:color w:val="FF0000"/>
          <w:sz w:val="28"/>
          <w:szCs w:val="28"/>
          <w:lang w:val="vi-VN"/>
        </w:rPr>
        <w:t xml:space="preserve"> </w:t>
      </w:r>
      <w:r w:rsidRPr="00785090">
        <w:rPr>
          <w:rFonts w:ascii="Times New Roman" w:eastAsia="Times New Roman" w:hAnsi="Times New Roman" w:cs="Times New Roman"/>
          <w:color w:val="FF0000"/>
          <w:sz w:val="28"/>
          <w:szCs w:val="28"/>
        </w:rPr>
        <w:t>thực hiện hoạt động giám sát theo Nghị quyết của Ủy ban Thường vụ Quốc hội, phân công của Thường trực HĐND huyện, Tổ Đại biểu HĐND huyện và các văn bản khác có liên quan.”</w:t>
      </w:r>
    </w:p>
    <w:p w:rsidR="00FE363E" w:rsidRDefault="00785090" w:rsidP="00FE363E">
      <w:pPr>
        <w:spacing w:before="120" w:after="120" w:line="252" w:lineRule="auto"/>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6.</w:t>
      </w:r>
      <w:r w:rsidR="00FE363E" w:rsidRPr="00F6478F">
        <w:rPr>
          <w:rFonts w:ascii="Times New Roman" w:eastAsia="Times New Roman" w:hAnsi="Times New Roman" w:cs="Times New Roman"/>
          <w:sz w:val="28"/>
          <w:szCs w:val="28"/>
        </w:rPr>
        <w:t xml:space="preserve"> Điều </w:t>
      </w:r>
      <w:r w:rsidR="00FE363E">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00FE363E" w:rsidRPr="00F6478F">
        <w:rPr>
          <w:rFonts w:ascii="Times New Roman" w:eastAsia="Times New Roman" w:hAnsi="Times New Roman" w:cs="Times New Roman"/>
          <w:sz w:val="28"/>
          <w:szCs w:val="28"/>
        </w:rPr>
        <w:t xml:space="preserve"> </w:t>
      </w:r>
      <w:r w:rsidRPr="00785090">
        <w:rPr>
          <w:rFonts w:ascii="Times New Roman" w:eastAsia="Times New Roman" w:hAnsi="Times New Roman" w:cs="Times New Roman"/>
          <w:sz w:val="28"/>
          <w:szCs w:val="28"/>
        </w:rPr>
        <w:t>được sửa đổi, bổ sung</w:t>
      </w:r>
      <w:r w:rsidR="00FE363E" w:rsidRPr="00F6478F">
        <w:rPr>
          <w:rFonts w:ascii="Times New Roman" w:eastAsia="Times New Roman" w:hAnsi="Times New Roman" w:cs="Times New Roman"/>
          <w:sz w:val="28"/>
          <w:szCs w:val="28"/>
        </w:rPr>
        <w:t xml:space="preserve"> như sau:</w:t>
      </w:r>
      <w:r w:rsidR="00FE363E">
        <w:rPr>
          <w:rFonts w:ascii="Times New Roman" w:eastAsia="Times New Roman" w:hAnsi="Times New Roman" w:cs="Times New Roman"/>
          <w:sz w:val="28"/>
          <w:szCs w:val="28"/>
        </w:rPr>
        <w:t xml:space="preserve"> </w:t>
      </w:r>
    </w:p>
    <w:p w:rsidR="00FE363E" w:rsidRPr="00785090" w:rsidRDefault="00FE363E" w:rsidP="00FE363E">
      <w:pPr>
        <w:spacing w:before="120" w:after="120" w:line="25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0439F">
        <w:rPr>
          <w:rFonts w:ascii="Times New Roman" w:eastAsia="Times New Roman" w:hAnsi="Times New Roman" w:cs="Times New Roman"/>
          <w:b/>
          <w:bCs/>
          <w:sz w:val="28"/>
          <w:szCs w:val="28"/>
          <w:lang w:val="vi-VN"/>
        </w:rPr>
        <w:t>Điều 3</w:t>
      </w:r>
      <w:r w:rsidR="00785090">
        <w:rPr>
          <w:rFonts w:ascii="Times New Roman" w:eastAsia="Times New Roman" w:hAnsi="Times New Roman" w:cs="Times New Roman"/>
          <w:b/>
          <w:bCs/>
          <w:sz w:val="28"/>
          <w:szCs w:val="28"/>
        </w:rPr>
        <w:t>6</w:t>
      </w:r>
      <w:r w:rsidRPr="0090439F">
        <w:rPr>
          <w:rFonts w:ascii="Times New Roman" w:eastAsia="Times New Roman" w:hAnsi="Times New Roman" w:cs="Times New Roman"/>
          <w:b/>
          <w:bCs/>
          <w:sz w:val="28"/>
          <w:szCs w:val="28"/>
          <w:lang w:val="vi-VN"/>
        </w:rPr>
        <w:t>.</w:t>
      </w:r>
      <w:r w:rsidRPr="0090439F">
        <w:rPr>
          <w:rFonts w:ascii="Times New Roman" w:eastAsia="Times New Roman" w:hAnsi="Times New Roman" w:cs="Times New Roman"/>
          <w:sz w:val="28"/>
          <w:szCs w:val="28"/>
        </w:rPr>
        <w:t xml:space="preserve"> </w:t>
      </w:r>
      <w:r w:rsidRPr="0090439F">
        <w:rPr>
          <w:rFonts w:ascii="Times New Roman" w:eastAsia="Times New Roman" w:hAnsi="Times New Roman" w:cs="Times New Roman"/>
          <w:sz w:val="28"/>
          <w:szCs w:val="28"/>
          <w:lang w:val="vi-VN"/>
        </w:rPr>
        <w:t>Hoạt động giám sát của Hội đồn</w:t>
      </w:r>
      <w:r w:rsidRPr="0090439F">
        <w:rPr>
          <w:rFonts w:ascii="Times New Roman" w:eastAsia="Times New Roman" w:hAnsi="Times New Roman" w:cs="Times New Roman"/>
          <w:sz w:val="28"/>
          <w:szCs w:val="28"/>
        </w:rPr>
        <w:t xml:space="preserve">g </w:t>
      </w:r>
      <w:r w:rsidRPr="0090439F">
        <w:rPr>
          <w:rFonts w:ascii="Times New Roman" w:eastAsia="Times New Roman" w:hAnsi="Times New Roman" w:cs="Times New Roman"/>
          <w:sz w:val="28"/>
          <w:szCs w:val="28"/>
          <w:lang w:val="vi-VN"/>
        </w:rPr>
        <w:t>nhân dân, Thườn</w:t>
      </w:r>
      <w:r w:rsidRPr="0090439F">
        <w:rPr>
          <w:rFonts w:ascii="Times New Roman" w:eastAsia="Times New Roman" w:hAnsi="Times New Roman" w:cs="Times New Roman"/>
          <w:sz w:val="28"/>
          <w:szCs w:val="28"/>
        </w:rPr>
        <w:t xml:space="preserve">g </w:t>
      </w:r>
      <w:r w:rsidRPr="0090439F">
        <w:rPr>
          <w:rFonts w:ascii="Times New Roman" w:eastAsia="Times New Roman" w:hAnsi="Times New Roman" w:cs="Times New Roman"/>
          <w:sz w:val="28"/>
          <w:szCs w:val="28"/>
          <w:lang w:val="vi-VN"/>
        </w:rPr>
        <w:t>trực Hội đồng nhân dân, các Ban của Hội đồng nhân dân, T</w:t>
      </w:r>
      <w:r w:rsidRPr="0090439F">
        <w:rPr>
          <w:rFonts w:ascii="Times New Roman" w:eastAsia="Times New Roman" w:hAnsi="Times New Roman" w:cs="Times New Roman"/>
          <w:sz w:val="28"/>
          <w:szCs w:val="28"/>
        </w:rPr>
        <w:t xml:space="preserve">ổ </w:t>
      </w:r>
      <w:r w:rsidRPr="0090439F">
        <w:rPr>
          <w:rFonts w:ascii="Times New Roman" w:eastAsia="Times New Roman" w:hAnsi="Times New Roman" w:cs="Times New Roman"/>
          <w:sz w:val="28"/>
          <w:szCs w:val="28"/>
          <w:lang w:val="vi-VN"/>
        </w:rPr>
        <w:t>đại biểu và đại bi</w:t>
      </w:r>
      <w:r w:rsidRPr="0090439F">
        <w:rPr>
          <w:rFonts w:ascii="Times New Roman" w:eastAsia="Times New Roman" w:hAnsi="Times New Roman" w:cs="Times New Roman"/>
          <w:sz w:val="28"/>
          <w:szCs w:val="28"/>
        </w:rPr>
        <w:t>ể</w:t>
      </w:r>
      <w:r w:rsidRPr="0090439F">
        <w:rPr>
          <w:rFonts w:ascii="Times New Roman" w:eastAsia="Times New Roman" w:hAnsi="Times New Roman" w:cs="Times New Roman"/>
          <w:sz w:val="28"/>
          <w:szCs w:val="28"/>
          <w:lang w:val="vi-VN"/>
        </w:rPr>
        <w:t xml:space="preserve">u </w:t>
      </w:r>
      <w:r w:rsidRPr="0090439F">
        <w:rPr>
          <w:rFonts w:ascii="Times New Roman" w:eastAsia="Times New Roman" w:hAnsi="Times New Roman" w:cs="Times New Roman"/>
          <w:sz w:val="28"/>
          <w:szCs w:val="28"/>
        </w:rPr>
        <w:t>HĐND huyện</w:t>
      </w:r>
      <w:r w:rsidRPr="0090439F">
        <w:rPr>
          <w:rFonts w:ascii="Times New Roman" w:eastAsia="Times New Roman" w:hAnsi="Times New Roman" w:cs="Times New Roman"/>
          <w:sz w:val="28"/>
          <w:szCs w:val="28"/>
          <w:lang w:val="vi-VN"/>
        </w:rPr>
        <w:t xml:space="preserve"> được </w:t>
      </w:r>
      <w:r w:rsidRPr="0090439F">
        <w:rPr>
          <w:rFonts w:ascii="Times New Roman" w:eastAsia="Times New Roman" w:hAnsi="Times New Roman" w:cs="Times New Roman"/>
          <w:sz w:val="28"/>
          <w:szCs w:val="28"/>
        </w:rPr>
        <w:t>q</w:t>
      </w:r>
      <w:r w:rsidRPr="0090439F">
        <w:rPr>
          <w:rFonts w:ascii="Times New Roman" w:eastAsia="Times New Roman" w:hAnsi="Times New Roman" w:cs="Times New Roman"/>
          <w:sz w:val="28"/>
          <w:szCs w:val="28"/>
          <w:lang w:val="vi-VN"/>
        </w:rPr>
        <w:t>uy định tại Đi</w:t>
      </w:r>
      <w:r w:rsidRPr="0090439F">
        <w:rPr>
          <w:rFonts w:ascii="Times New Roman" w:eastAsia="Times New Roman" w:hAnsi="Times New Roman" w:cs="Times New Roman"/>
          <w:sz w:val="28"/>
          <w:szCs w:val="28"/>
        </w:rPr>
        <w:t>ề</w:t>
      </w:r>
      <w:r w:rsidRPr="0090439F">
        <w:rPr>
          <w:rFonts w:ascii="Times New Roman" w:eastAsia="Times New Roman" w:hAnsi="Times New Roman" w:cs="Times New Roman"/>
          <w:sz w:val="28"/>
          <w:szCs w:val="28"/>
          <w:lang w:val="vi-VN"/>
        </w:rPr>
        <w:t>u 5, Điều 6 và từ Điều 57 đến 87 Luật Hoạt động giám sát của Qu</w:t>
      </w:r>
      <w:r w:rsidRPr="0090439F">
        <w:rPr>
          <w:rFonts w:ascii="Times New Roman" w:eastAsia="Times New Roman" w:hAnsi="Times New Roman" w:cs="Times New Roman"/>
          <w:sz w:val="28"/>
          <w:szCs w:val="28"/>
        </w:rPr>
        <w:t>ố</w:t>
      </w:r>
      <w:r w:rsidRPr="0090439F">
        <w:rPr>
          <w:rFonts w:ascii="Times New Roman" w:eastAsia="Times New Roman" w:hAnsi="Times New Roman" w:cs="Times New Roman"/>
          <w:sz w:val="28"/>
          <w:szCs w:val="28"/>
          <w:lang w:val="vi-VN"/>
        </w:rPr>
        <w:t>c hội và Hội đồng nhân dân năm 2015</w:t>
      </w:r>
      <w:r w:rsidRPr="0090439F">
        <w:rPr>
          <w:rFonts w:ascii="Times New Roman" w:eastAsia="Times New Roman" w:hAnsi="Times New Roman" w:cs="Times New Roman"/>
          <w:sz w:val="28"/>
          <w:szCs w:val="28"/>
        </w:rPr>
        <w:t xml:space="preserve"> và </w:t>
      </w:r>
      <w:r w:rsidRPr="00785090">
        <w:rPr>
          <w:rFonts w:ascii="Times New Roman" w:eastAsia="Arial" w:hAnsi="Times New Roman" w:cs="Times New Roman"/>
          <w:color w:val="FF0000"/>
          <w:sz w:val="28"/>
          <w:szCs w:val="28"/>
          <w:lang w:val="nl-NL"/>
        </w:rPr>
        <w:t xml:space="preserve">Nghị quyết của Ủy ban Thường vụ Quốc hội; chỉ đạo của Ban Thường vụ, Thường trực Huyện ủy, </w:t>
      </w:r>
      <w:r w:rsidRPr="00785090">
        <w:rPr>
          <w:rFonts w:ascii="Times New Roman" w:eastAsia="Arial" w:hAnsi="Times New Roman" w:cs="Times New Roman"/>
          <w:color w:val="FF0000"/>
          <w:sz w:val="28"/>
          <w:szCs w:val="28"/>
          <w:lang w:val="nl-NL"/>
        </w:rPr>
        <w:lastRenderedPageBreak/>
        <w:t>phân công của Thường trực HĐND huyện và các quy định khác của pháp luật có liên quan</w:t>
      </w:r>
      <w:r w:rsidR="00785090">
        <w:rPr>
          <w:rFonts w:ascii="Times New Roman" w:eastAsia="Times New Roman" w:hAnsi="Times New Roman" w:cs="Times New Roman"/>
          <w:sz w:val="28"/>
          <w:szCs w:val="28"/>
        </w:rPr>
        <w:t>.”</w:t>
      </w:r>
    </w:p>
    <w:p w:rsidR="00FE363E" w:rsidRDefault="00785090" w:rsidP="00FE363E">
      <w:pPr>
        <w:spacing w:before="120" w:after="120" w:line="252" w:lineRule="auto"/>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00FE363E" w:rsidRPr="00F6478F">
        <w:rPr>
          <w:rFonts w:ascii="Times New Roman" w:eastAsia="Times New Roman" w:hAnsi="Times New Roman" w:cs="Times New Roman"/>
          <w:sz w:val="28"/>
          <w:szCs w:val="28"/>
        </w:rPr>
        <w:t xml:space="preserve">Điều </w:t>
      </w:r>
      <w:r w:rsidR="00FE363E">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00FE363E" w:rsidRPr="00F6478F">
        <w:rPr>
          <w:rFonts w:ascii="Times New Roman" w:eastAsia="Times New Roman" w:hAnsi="Times New Roman" w:cs="Times New Roman"/>
          <w:sz w:val="28"/>
          <w:szCs w:val="28"/>
        </w:rPr>
        <w:t xml:space="preserve"> </w:t>
      </w:r>
      <w:r w:rsidRPr="00785090">
        <w:rPr>
          <w:rFonts w:ascii="Times New Roman" w:eastAsia="Times New Roman" w:hAnsi="Times New Roman" w:cs="Times New Roman"/>
          <w:sz w:val="28"/>
          <w:szCs w:val="28"/>
        </w:rPr>
        <w:t>được sửa đổi, bổ sung như sau:</w:t>
      </w:r>
    </w:p>
    <w:p w:rsidR="00FE363E" w:rsidRPr="00F4550F" w:rsidRDefault="00FE363E" w:rsidP="00FE363E">
      <w:pPr>
        <w:spacing w:before="120" w:after="0" w:line="240" w:lineRule="auto"/>
        <w:ind w:firstLine="720"/>
        <w:jc w:val="both"/>
        <w:rPr>
          <w:rFonts w:ascii="Times New Roman" w:eastAsia="Times New Roman" w:hAnsi="Times New Roman" w:cs="Times New Roman"/>
          <w:color w:val="70AD47"/>
          <w:sz w:val="28"/>
          <w:szCs w:val="28"/>
        </w:rPr>
      </w:pPr>
      <w:r>
        <w:rPr>
          <w:rFonts w:ascii="Times New Roman" w:eastAsia="Times New Roman" w:hAnsi="Times New Roman" w:cs="Times New Roman"/>
          <w:b/>
          <w:bCs/>
          <w:color w:val="70AD47"/>
          <w:sz w:val="28"/>
          <w:szCs w:val="28"/>
        </w:rPr>
        <w:t>“</w:t>
      </w:r>
      <w:r w:rsidRPr="00F4550F">
        <w:rPr>
          <w:rFonts w:ascii="Times New Roman" w:eastAsia="Times New Roman" w:hAnsi="Times New Roman" w:cs="Times New Roman"/>
          <w:b/>
          <w:bCs/>
          <w:color w:val="70AD47"/>
          <w:sz w:val="28"/>
          <w:szCs w:val="28"/>
          <w:lang w:val="vi-VN"/>
        </w:rPr>
        <w:t xml:space="preserve">Điều </w:t>
      </w:r>
      <w:r w:rsidR="00785090">
        <w:rPr>
          <w:rFonts w:ascii="Times New Roman" w:eastAsia="Times New Roman" w:hAnsi="Times New Roman" w:cs="Times New Roman"/>
          <w:b/>
          <w:bCs/>
          <w:color w:val="70AD47"/>
          <w:sz w:val="28"/>
          <w:szCs w:val="28"/>
        </w:rPr>
        <w:t>37.</w:t>
      </w:r>
      <w:r w:rsidRPr="00F4550F">
        <w:rPr>
          <w:rFonts w:ascii="Times New Roman" w:eastAsia="Times New Roman" w:hAnsi="Times New Roman" w:cs="Times New Roman"/>
          <w:color w:val="70AD47"/>
          <w:sz w:val="28"/>
          <w:szCs w:val="28"/>
        </w:rPr>
        <w:t xml:space="preserve"> </w:t>
      </w:r>
      <w:r w:rsidRPr="00F4550F">
        <w:rPr>
          <w:rFonts w:ascii="Times New Roman" w:eastAsia="Times New Roman" w:hAnsi="Times New Roman" w:cs="Times New Roman"/>
          <w:b/>
          <w:color w:val="70AD47"/>
          <w:sz w:val="28"/>
          <w:szCs w:val="28"/>
          <w:lang w:val="vi-VN"/>
        </w:rPr>
        <w:t xml:space="preserve">Chất vấn và xem xét trả lời chất vấn tại kỳ họp của </w:t>
      </w:r>
      <w:r w:rsidRPr="00F4550F">
        <w:rPr>
          <w:rFonts w:ascii="Times New Roman" w:eastAsia="Times New Roman" w:hAnsi="Times New Roman" w:cs="Times New Roman"/>
          <w:b/>
          <w:color w:val="70AD47"/>
          <w:sz w:val="28"/>
          <w:szCs w:val="28"/>
        </w:rPr>
        <w:t>HĐND huyện</w:t>
      </w:r>
    </w:p>
    <w:p w:rsidR="00FE363E" w:rsidRPr="00F4550F" w:rsidRDefault="00FE363E" w:rsidP="00FE363E">
      <w:pPr>
        <w:spacing w:before="120" w:after="0" w:line="240" w:lineRule="auto"/>
        <w:ind w:firstLine="720"/>
        <w:jc w:val="both"/>
        <w:rPr>
          <w:rFonts w:ascii="Times New Roman" w:eastAsia="Times New Roman" w:hAnsi="Times New Roman" w:cs="Times New Roman"/>
          <w:color w:val="70AD47"/>
          <w:sz w:val="28"/>
          <w:szCs w:val="28"/>
        </w:rPr>
      </w:pPr>
      <w:r w:rsidRPr="00F4550F">
        <w:rPr>
          <w:rFonts w:ascii="Times New Roman" w:eastAsia="Times New Roman" w:hAnsi="Times New Roman" w:cs="Times New Roman"/>
          <w:color w:val="70AD47"/>
          <w:sz w:val="28"/>
          <w:szCs w:val="28"/>
          <w:lang w:val="vi-VN"/>
        </w:rPr>
        <w:t xml:space="preserve">Chất vấn và xem xét trả lời chất vấn tại kỳ họp của </w:t>
      </w:r>
      <w:r w:rsidRPr="00F4550F">
        <w:rPr>
          <w:rFonts w:ascii="Times New Roman" w:eastAsia="Times New Roman" w:hAnsi="Times New Roman" w:cs="Times New Roman"/>
          <w:color w:val="70AD47"/>
          <w:sz w:val="28"/>
          <w:szCs w:val="28"/>
        </w:rPr>
        <w:t>HĐND huyện</w:t>
      </w:r>
      <w:r w:rsidRPr="00F4550F">
        <w:rPr>
          <w:rFonts w:ascii="Times New Roman" w:eastAsia="Times New Roman" w:hAnsi="Times New Roman" w:cs="Times New Roman"/>
          <w:color w:val="70AD47"/>
          <w:sz w:val="28"/>
          <w:szCs w:val="28"/>
          <w:lang w:val="vi-VN"/>
        </w:rPr>
        <w:t xml:space="preserve"> được thực hiện theo quy định tại Điều 60 Luật Hoạt động giám sát của Quốc hội và Hội đồng nhân dân năm 2015.</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xml:space="preserve">1. Trước kỳ họp, theo thời điểm đã được xác định trong Kế hoạch của HĐND huyện, Đại biểu HĐND huyện ghi nội dung chất vấn, người được chất vấn, người tham gia trả lời chất vấn vào phiếu chất vấn gửi về Thường trực HĐND huyện </w:t>
      </w:r>
      <w:r w:rsidRPr="00785090">
        <w:rPr>
          <w:rFonts w:ascii="Times New Roman" w:eastAsia="Times New Roman" w:hAnsi="Times New Roman" w:cs="Times New Roman"/>
          <w:i/>
          <w:color w:val="FF0000"/>
          <w:sz w:val="28"/>
          <w:szCs w:val="28"/>
        </w:rPr>
        <w:t>(qua cơ quan Văn phòng HĐND-UBND huyện)</w:t>
      </w:r>
      <w:r w:rsidRPr="00785090">
        <w:rPr>
          <w:rFonts w:ascii="Times New Roman" w:eastAsia="Times New Roman" w:hAnsi="Times New Roman" w:cs="Times New Roman"/>
          <w:color w:val="FF0000"/>
          <w:sz w:val="28"/>
          <w:szCs w:val="28"/>
        </w:rPr>
        <w:t xml:space="preserve"> để tổng hợp, thống nhất nội dung trình HĐND huyện xem xét và gửi nội dung chất vấn cho người được chất vấn biết, chuẩn bị nội dung. Thường trực HĐND huyện quyết định mời thêm những người khác tham gia trả lời chất vấn </w:t>
      </w:r>
      <w:r w:rsidRPr="00785090">
        <w:rPr>
          <w:rFonts w:ascii="Times New Roman" w:eastAsia="Times New Roman" w:hAnsi="Times New Roman" w:cs="Times New Roman"/>
          <w:i/>
          <w:color w:val="FF0000"/>
          <w:sz w:val="28"/>
          <w:szCs w:val="28"/>
        </w:rPr>
        <w:t>(nếu thấy cần thiết)</w:t>
      </w:r>
      <w:r w:rsidRPr="00785090">
        <w:rPr>
          <w:rFonts w:ascii="Times New Roman" w:eastAsia="Times New Roman" w:hAnsi="Times New Roman" w:cs="Times New Roman"/>
          <w:color w:val="FF0000"/>
          <w:sz w:val="28"/>
          <w:szCs w:val="28"/>
        </w:rPr>
        <w: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2. Tại kỳ họp, sau khi Đại biểu HĐND huyện biểu quyết nhóm vấn đề chất vấn, nội dung chất vấn và người được chất vấn, nếu đại biểu tiếp tục có ý kiến chất vấn thì gửi cho Thư ký kỳ họp tổng hợp, báo cáo Chủ tọa Kỳ họp xem xét, quyết định.</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3. Thời gian nêu chất vấn, thời gian trả lời chất vấn, việc điều hành của Chủ tọa và quyền tranh luận tại Kỳ họp HĐND huyện.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a) Về trình tự chất vấn: Đại biểu HĐND huyện thực hiện chất vấn theo điều hành của Chủ tọa Kỳ họp</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b) Về thời gian chất vấn và trả lời chất vấn: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Thời gian cho 01 câu hỏi chất vấn không quá 03 phút.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Thời gian cho 01 câu trả lời chất vấn không quá 10 phút.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xml:space="preserve">- Về thời gian tranh luận sau trả kời chất vấn: Khi chưa đồng ý với câu trả lời, Đại biểu HĐND huyện sử dụng quyền tranh luận theo quy định. Trong đó: </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Thời gian cho 01 câu hỏi tranh luận không quá 04 phút.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Thời gian cho 01 câu trả lời tranh luận không quá 05 phút.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Quá trình điều hành, Chủ tọa Kỳ họp có thể mời các đại biểu là Ủy viên UBND huyện và những người khác có liên quan tham gia trả lời, làm rõ câu hỏi chất vấn của Đại biểu HĐND huyện.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 xml:space="preserve">4. Người được chất vấn phải chuẩn bị nội dung trả lời chất vấn, gửi về Thường trực HĐND huyện </w:t>
      </w:r>
      <w:r w:rsidRPr="00785090">
        <w:rPr>
          <w:rFonts w:ascii="Times New Roman" w:eastAsia="Times New Roman" w:hAnsi="Times New Roman" w:cs="Times New Roman"/>
          <w:i/>
          <w:color w:val="FF0000"/>
          <w:sz w:val="28"/>
          <w:szCs w:val="28"/>
        </w:rPr>
        <w:t>(qua cơ quan Văn phòng HĐND-UBND huyện)</w:t>
      </w:r>
      <w:r w:rsidRPr="00785090">
        <w:rPr>
          <w:rFonts w:ascii="Times New Roman" w:eastAsia="Times New Roman" w:hAnsi="Times New Roman" w:cs="Times New Roman"/>
          <w:color w:val="FF0000"/>
          <w:sz w:val="28"/>
          <w:szCs w:val="28"/>
        </w:rPr>
        <w:t xml:space="preserve"> để tổng hợp, báo cáo Chủ tọa xem xét, điều hành phiên chất vấn.</w:t>
      </w:r>
    </w:p>
    <w:p w:rsidR="00FE363E" w:rsidRPr="00F6478F" w:rsidRDefault="00FE363E" w:rsidP="00FE363E">
      <w:pPr>
        <w:spacing w:before="120" w:after="120" w:line="252" w:lineRule="auto"/>
        <w:ind w:firstLine="720"/>
        <w:jc w:val="both"/>
        <w:rPr>
          <w:rFonts w:ascii="Times New Roman" w:eastAsia="Times New Roman" w:hAnsi="Times New Roman" w:cs="Times New Roman"/>
          <w:sz w:val="28"/>
          <w:szCs w:val="28"/>
        </w:rPr>
      </w:pPr>
      <w:r w:rsidRPr="00785090">
        <w:rPr>
          <w:rFonts w:ascii="Times New Roman" w:eastAsia="Times New Roman" w:hAnsi="Times New Roman" w:cs="Times New Roman"/>
          <w:color w:val="FF0000"/>
          <w:sz w:val="28"/>
          <w:szCs w:val="28"/>
        </w:rPr>
        <w:lastRenderedPageBreak/>
        <w:t xml:space="preserve">5. HĐND huyện xem xét, quyết định việc ra Nghị quyết về vấn đề chất vấn theo quy định tại khoản 5, Điều 60 Luật hoạt động giám sát của Quốc hội và HĐND năm 2015. Trường hợp HĐND huyện không ban hành Nghị quyết về chất vấn, giao Văn phòng HĐND-UBND huyện tổng hợp kết quả phiên chất vấn, xác định rõ trách nhiệm của người được chất vấn </w:t>
      </w:r>
      <w:r w:rsidRPr="00785090">
        <w:rPr>
          <w:rFonts w:ascii="Times New Roman" w:eastAsia="Times New Roman" w:hAnsi="Times New Roman" w:cs="Times New Roman"/>
          <w:i/>
          <w:color w:val="FF0000"/>
          <w:sz w:val="28"/>
          <w:szCs w:val="28"/>
        </w:rPr>
        <w:t>(nếu có)</w:t>
      </w:r>
      <w:r w:rsidRPr="00785090">
        <w:rPr>
          <w:rFonts w:ascii="Times New Roman" w:eastAsia="Times New Roman" w:hAnsi="Times New Roman" w:cs="Times New Roman"/>
          <w:color w:val="FF0000"/>
          <w:sz w:val="28"/>
          <w:szCs w:val="28"/>
        </w:rPr>
        <w:t xml:space="preserve"> báo cáo Thường trực HĐND huyện trước khi Thông báo kết quả kỳ họp để các cơ quan của HĐND huyện, Đại biểu HĐND huyện có cơ sở theo dõi, giám sát và báo cáo kết quả về Thường trực HĐND huyện theo quy định.”</w:t>
      </w:r>
    </w:p>
    <w:p w:rsidR="00FE363E" w:rsidRDefault="00785090" w:rsidP="00FE363E">
      <w:pPr>
        <w:spacing w:before="120" w:after="120" w:line="252" w:lineRule="auto"/>
        <w:ind w:firstLine="720"/>
        <w:jc w:val="both"/>
        <w:rPr>
          <w:rFonts w:ascii="Times New Roman" w:eastAsia="Times New Roman" w:hAnsi="Times New Roman" w:cs="Times New Roman"/>
          <w:sz w:val="28"/>
          <w:szCs w:val="28"/>
        </w:rPr>
      </w:pPr>
      <w:r w:rsidRPr="006028FF">
        <w:rPr>
          <w:rFonts w:ascii="Times New Roman" w:eastAsia="Times New Roman" w:hAnsi="Times New Roman" w:cs="Times New Roman"/>
          <w:b/>
          <w:sz w:val="28"/>
          <w:szCs w:val="28"/>
        </w:rPr>
        <w:t>8.</w:t>
      </w:r>
      <w:r w:rsidR="00FE363E" w:rsidRPr="00F6478F">
        <w:rPr>
          <w:rFonts w:ascii="Times New Roman" w:eastAsia="Times New Roman" w:hAnsi="Times New Roman" w:cs="Times New Roman"/>
          <w:sz w:val="28"/>
          <w:szCs w:val="28"/>
        </w:rPr>
        <w:t xml:space="preserve"> Điều </w:t>
      </w:r>
      <w:r w:rsidR="00FE363E">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00FE363E" w:rsidRPr="00F647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được sửa đổi, bổ sung như sau</w:t>
      </w:r>
      <w:r w:rsidR="00FE363E" w:rsidRPr="00F6478F">
        <w:rPr>
          <w:rFonts w:ascii="Times New Roman" w:eastAsia="Times New Roman" w:hAnsi="Times New Roman" w:cs="Times New Roman"/>
          <w:sz w:val="28"/>
          <w:szCs w:val="28"/>
        </w:rPr>
        <w:t xml:space="preserve"> như sau:</w:t>
      </w:r>
      <w:r w:rsidR="00FE363E">
        <w:rPr>
          <w:rFonts w:ascii="Times New Roman" w:eastAsia="Times New Roman" w:hAnsi="Times New Roman" w:cs="Times New Roman"/>
          <w:sz w:val="28"/>
          <w:szCs w:val="28"/>
        </w:rPr>
        <w:t xml:space="preserve"> </w:t>
      </w:r>
      <w:r w:rsidR="00FE363E" w:rsidRPr="00F6478F">
        <w:rPr>
          <w:rFonts w:ascii="Times New Roman" w:eastAsia="Times New Roman" w:hAnsi="Times New Roman" w:cs="Times New Roman"/>
          <w:sz w:val="28"/>
          <w:szCs w:val="28"/>
        </w:rPr>
        <w:t xml:space="preserve"> </w:t>
      </w:r>
    </w:p>
    <w:p w:rsidR="00FE363E" w:rsidRPr="0090439F" w:rsidRDefault="00FE363E" w:rsidP="00FE363E">
      <w:pPr>
        <w:spacing w:before="120"/>
        <w:ind w:firstLine="720"/>
        <w:jc w:val="both"/>
        <w:rPr>
          <w:rFonts w:ascii="Times New Roman" w:eastAsia="Times New Roman" w:hAnsi="Times New Roman" w:cs="Times New Roman"/>
          <w:color w:val="FF0000"/>
          <w:sz w:val="28"/>
          <w:szCs w:val="28"/>
        </w:rPr>
      </w:pPr>
      <w:r w:rsidRPr="00F6478F">
        <w:rPr>
          <w:rFonts w:ascii="Times New Roman" w:eastAsia="Times New Roman" w:hAnsi="Times New Roman" w:cs="Times New Roman"/>
          <w:i/>
          <w:sz w:val="28"/>
          <w:szCs w:val="28"/>
        </w:rPr>
        <w:t>"</w:t>
      </w:r>
      <w:r w:rsidRPr="0090439F">
        <w:rPr>
          <w:rFonts w:ascii="Times New Roman" w:eastAsia="Times New Roman" w:hAnsi="Times New Roman" w:cs="Times New Roman"/>
          <w:b/>
          <w:bCs/>
          <w:color w:val="000000"/>
          <w:sz w:val="28"/>
          <w:szCs w:val="28"/>
          <w:lang w:val="vi-VN"/>
        </w:rPr>
        <w:t>Điều 3</w:t>
      </w:r>
      <w:r w:rsidR="00785090">
        <w:rPr>
          <w:rFonts w:ascii="Times New Roman" w:eastAsia="Times New Roman" w:hAnsi="Times New Roman" w:cs="Times New Roman"/>
          <w:b/>
          <w:bCs/>
          <w:color w:val="000000"/>
          <w:sz w:val="28"/>
          <w:szCs w:val="28"/>
        </w:rPr>
        <w:t>8</w:t>
      </w:r>
      <w:r w:rsidRPr="0090439F">
        <w:rPr>
          <w:rFonts w:ascii="Times New Roman" w:eastAsia="Times New Roman" w:hAnsi="Times New Roman" w:cs="Times New Roman"/>
          <w:b/>
          <w:bCs/>
          <w:color w:val="000000"/>
          <w:sz w:val="28"/>
          <w:szCs w:val="28"/>
          <w:lang w:val="vi-VN"/>
        </w:rPr>
        <w:t>.</w:t>
      </w:r>
      <w:r w:rsidRPr="0090439F">
        <w:rPr>
          <w:rFonts w:ascii="Times New Roman" w:eastAsia="Times New Roman" w:hAnsi="Times New Roman" w:cs="Times New Roman"/>
          <w:color w:val="000000"/>
          <w:sz w:val="28"/>
          <w:szCs w:val="28"/>
        </w:rPr>
        <w:t xml:space="preserve"> </w:t>
      </w:r>
      <w:r w:rsidRPr="0090439F">
        <w:rPr>
          <w:rFonts w:ascii="Times New Roman" w:eastAsia="Times New Roman" w:hAnsi="Times New Roman" w:cs="Times New Roman"/>
          <w:b/>
          <w:color w:val="FF0000"/>
          <w:sz w:val="28"/>
          <w:szCs w:val="28"/>
        </w:rPr>
        <w:t>Giám sát của Thường trực HĐND huyện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90439F">
        <w:rPr>
          <w:rFonts w:ascii="Times New Roman" w:eastAsia="Times New Roman" w:hAnsi="Times New Roman" w:cs="Times New Roman"/>
          <w:color w:val="000000"/>
          <w:sz w:val="28"/>
          <w:szCs w:val="28"/>
        </w:rPr>
        <w:t xml:space="preserve">1. </w:t>
      </w:r>
      <w:r w:rsidRPr="0090439F">
        <w:rPr>
          <w:rFonts w:ascii="Times New Roman" w:eastAsia="Times New Roman" w:hAnsi="Times New Roman" w:cs="Times New Roman"/>
          <w:color w:val="000000"/>
          <w:sz w:val="28"/>
          <w:szCs w:val="28"/>
          <w:lang w:val="vi-VN"/>
        </w:rPr>
        <w:t xml:space="preserve">Chất vấn và xem xét trả lời chất vấn tại phiên họp Thường trực </w:t>
      </w:r>
      <w:r w:rsidRPr="0090439F">
        <w:rPr>
          <w:rFonts w:ascii="Times New Roman" w:eastAsia="Times New Roman" w:hAnsi="Times New Roman" w:cs="Times New Roman"/>
          <w:color w:val="000000"/>
          <w:sz w:val="28"/>
          <w:szCs w:val="28"/>
        </w:rPr>
        <w:t>HĐND huyện</w:t>
      </w:r>
      <w:r w:rsidRPr="0090439F">
        <w:rPr>
          <w:rFonts w:ascii="Times New Roman" w:eastAsia="Times New Roman" w:hAnsi="Times New Roman" w:cs="Times New Roman"/>
          <w:color w:val="000000"/>
          <w:sz w:val="28"/>
          <w:szCs w:val="28"/>
          <w:lang w:val="vi-VN"/>
        </w:rPr>
        <w:t xml:space="preserve"> trong thời gian giữa hai kỳ họp </w:t>
      </w:r>
      <w:r w:rsidRPr="0090439F">
        <w:rPr>
          <w:rFonts w:ascii="Times New Roman" w:eastAsia="Times New Roman" w:hAnsi="Times New Roman" w:cs="Times New Roman"/>
          <w:color w:val="000000"/>
          <w:sz w:val="28"/>
          <w:szCs w:val="28"/>
        </w:rPr>
        <w:t>HĐND huyện</w:t>
      </w:r>
      <w:r w:rsidRPr="0090439F">
        <w:rPr>
          <w:rFonts w:ascii="Times New Roman" w:eastAsia="Times New Roman" w:hAnsi="Times New Roman" w:cs="Times New Roman"/>
          <w:color w:val="000000"/>
          <w:sz w:val="28"/>
          <w:szCs w:val="28"/>
          <w:lang w:val="vi-VN"/>
        </w:rPr>
        <w:t xml:space="preserve"> được thực hiện theo quy định tại Điều 69 Luật Hoạt động giám sát của Quốc hội và Hội đ</w:t>
      </w:r>
      <w:r w:rsidRPr="0090439F">
        <w:rPr>
          <w:rFonts w:ascii="Times New Roman" w:eastAsia="Times New Roman" w:hAnsi="Times New Roman" w:cs="Times New Roman"/>
          <w:color w:val="000000"/>
          <w:sz w:val="28"/>
          <w:szCs w:val="28"/>
        </w:rPr>
        <w:t>ồ</w:t>
      </w:r>
      <w:r w:rsidRPr="0090439F">
        <w:rPr>
          <w:rFonts w:ascii="Times New Roman" w:eastAsia="Times New Roman" w:hAnsi="Times New Roman" w:cs="Times New Roman"/>
          <w:color w:val="000000"/>
          <w:sz w:val="28"/>
          <w:szCs w:val="28"/>
          <w:lang w:val="vi-VN"/>
        </w:rPr>
        <w:t>ng nhân dân năm 2015</w:t>
      </w:r>
      <w:r w:rsidRPr="0090439F">
        <w:rPr>
          <w:rFonts w:ascii="Times New Roman" w:eastAsia="Times New Roman" w:hAnsi="Times New Roman" w:cs="Times New Roman"/>
          <w:color w:val="000000"/>
          <w:sz w:val="28"/>
          <w:szCs w:val="28"/>
        </w:rPr>
        <w:t>;</w:t>
      </w:r>
      <w:r w:rsidRPr="0090439F">
        <w:rPr>
          <w:rFonts w:ascii="Times New Roman" w:eastAsia="Times New Roman" w:hAnsi="Times New Roman" w:cs="Times New Roman"/>
          <w:color w:val="70AD47"/>
          <w:sz w:val="28"/>
          <w:szCs w:val="28"/>
        </w:rPr>
        <w:t xml:space="preserve"> </w:t>
      </w:r>
      <w:r w:rsidRPr="00785090">
        <w:rPr>
          <w:rFonts w:ascii="Times New Roman" w:eastAsia="Times New Roman" w:hAnsi="Times New Roman" w:cs="Times New Roman"/>
          <w:color w:val="FF0000"/>
          <w:sz w:val="28"/>
          <w:szCs w:val="28"/>
        </w:rPr>
        <w:t>Luật Tổ chức Chính quyền địa phương; Nghị quyết của Ủy ban Thường vụ Quốc hội; chỉ đạo của Ban Thường vụ, Thường trực Huyện ủy</w:t>
      </w:r>
      <w:r w:rsidRPr="00785090">
        <w:rPr>
          <w:rFonts w:ascii="Times New Roman" w:eastAsia="Times New Roman" w:hAnsi="Times New Roman" w:cs="Times New Roman"/>
          <w:color w:val="FF0000"/>
          <w:sz w:val="28"/>
          <w:szCs w:val="28"/>
          <w:lang w:val="vi-VN"/>
        </w:rPr>
        <w: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70AD47"/>
          <w:sz w:val="28"/>
          <w:szCs w:val="28"/>
        </w:rPr>
      </w:pPr>
      <w:r w:rsidRPr="00785090">
        <w:rPr>
          <w:rFonts w:ascii="Times New Roman" w:eastAsia="Times New Roman" w:hAnsi="Times New Roman" w:cs="Times New Roman"/>
          <w:color w:val="70AD47"/>
          <w:sz w:val="28"/>
          <w:szCs w:val="28"/>
        </w:rPr>
        <w:t xml:space="preserve">Về </w:t>
      </w:r>
      <w:r w:rsidRPr="00785090">
        <w:rPr>
          <w:rFonts w:ascii="Times New Roman" w:eastAsia="Times New Roman" w:hAnsi="Times New Roman" w:cs="Times New Roman"/>
          <w:color w:val="FF0000"/>
          <w:sz w:val="28"/>
          <w:szCs w:val="28"/>
          <w:lang w:val="vi-VN"/>
        </w:rPr>
        <w:t xml:space="preserve">chất vấn tại </w:t>
      </w:r>
      <w:r w:rsidRPr="00785090">
        <w:rPr>
          <w:rFonts w:ascii="Times New Roman" w:eastAsia="Times New Roman" w:hAnsi="Times New Roman" w:cs="Times New Roman"/>
          <w:color w:val="000000"/>
          <w:sz w:val="28"/>
          <w:szCs w:val="28"/>
          <w:lang w:val="vi-VN"/>
        </w:rPr>
        <w:t xml:space="preserve">phiên họp Thường trực </w:t>
      </w:r>
      <w:r w:rsidRPr="00785090">
        <w:rPr>
          <w:rFonts w:ascii="Times New Roman" w:eastAsia="Times New Roman" w:hAnsi="Times New Roman" w:cs="Times New Roman"/>
          <w:color w:val="000000"/>
          <w:sz w:val="28"/>
          <w:szCs w:val="28"/>
        </w:rPr>
        <w:t xml:space="preserve">HĐND huyện </w:t>
      </w:r>
      <w:r w:rsidRPr="00785090">
        <w:rPr>
          <w:rFonts w:ascii="Times New Roman" w:eastAsia="Times New Roman" w:hAnsi="Times New Roman" w:cs="Times New Roman"/>
          <w:color w:val="000000"/>
          <w:sz w:val="28"/>
          <w:szCs w:val="28"/>
          <w:lang w:val="vi-VN"/>
        </w:rPr>
        <w:t xml:space="preserve">trong thời gian giữa hai kỳ họp </w:t>
      </w:r>
      <w:r w:rsidRPr="00785090">
        <w:rPr>
          <w:rFonts w:ascii="Times New Roman" w:eastAsia="Times New Roman" w:hAnsi="Times New Roman" w:cs="Times New Roman"/>
          <w:color w:val="000000"/>
          <w:sz w:val="28"/>
          <w:szCs w:val="28"/>
        </w:rPr>
        <w:t>HĐND huyện</w:t>
      </w:r>
      <w:r w:rsidRPr="00785090">
        <w:rPr>
          <w:rFonts w:ascii="Times New Roman" w:eastAsia="Times New Roman" w:hAnsi="Times New Roman" w:cs="Times New Roman"/>
          <w:color w:val="70AD47"/>
          <w:sz w:val="28"/>
          <w:szCs w:val="28"/>
          <w:lang w:val="vi-VN"/>
        </w:rPr>
        <w:t>.</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Thời gian trả lời chất vấn, việc điều hành của Chủ tọa và quyền tranh luận của đại biểu trong hoạt động chất vấn tại phiên họp Thường trực HĐND huyện thực hiện theo khoản 3, Điều 38 Quy chế này.</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Kết thúc phiên chất vấn, Thường trực HĐND huyện ban hành Kết luận phiên chất vấn để các cơ quan của HĐND huyện, Tổ Đại biểu HĐND huyện, Đại biểu HĐND huyện theo dõi, đôn đốc, giám sát, báo cáo kết quả về Thường trục HĐNd huyện theo quy định</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2. Về giải trình tại phiên họp Thường trực HĐND huyện</w:t>
      </w:r>
    </w:p>
    <w:p w:rsidR="00FE363E" w:rsidRPr="00785090" w:rsidRDefault="00FE363E" w:rsidP="00FE363E">
      <w:pPr>
        <w:spacing w:before="120" w:after="0" w:line="240" w:lineRule="auto"/>
        <w:ind w:firstLine="720"/>
        <w:jc w:val="both"/>
        <w:rPr>
          <w:rFonts w:ascii="Times New Roman" w:eastAsia="Times New Roman" w:hAnsi="Times New Roman" w:cs="Times New Roman"/>
          <w:color w:val="FF0000"/>
          <w:sz w:val="28"/>
          <w:szCs w:val="28"/>
        </w:rPr>
      </w:pPr>
      <w:r w:rsidRPr="00785090">
        <w:rPr>
          <w:rFonts w:ascii="Times New Roman" w:eastAsia="Times New Roman" w:hAnsi="Times New Roman" w:cs="Times New Roman"/>
          <w:color w:val="FF0000"/>
          <w:sz w:val="28"/>
          <w:szCs w:val="28"/>
        </w:rPr>
        <w:t>Căn cứ Chương trình giám sát, trên cơ sở đề xuất, kiến nghị của các thành viên Thường trực HĐND huyện, Ban HĐND huyện, Tổ Đại biểu HĐND huyện và Đại biểu HĐND huyện, Thường trực HĐND huyện tổ chức giải trình tại phiên họp HĐND huyện.</w:t>
      </w:r>
    </w:p>
    <w:p w:rsidR="00FE363E" w:rsidRPr="00785090" w:rsidRDefault="00FE363E" w:rsidP="00FE363E">
      <w:pPr>
        <w:spacing w:before="120" w:after="120" w:line="252" w:lineRule="auto"/>
        <w:ind w:firstLine="720"/>
        <w:jc w:val="both"/>
        <w:rPr>
          <w:rFonts w:ascii="Times New Roman" w:eastAsia="Times New Roman" w:hAnsi="Times New Roman" w:cs="Times New Roman"/>
          <w:sz w:val="28"/>
          <w:szCs w:val="28"/>
        </w:rPr>
      </w:pPr>
      <w:r w:rsidRPr="00785090">
        <w:rPr>
          <w:rFonts w:ascii="Times New Roman" w:eastAsia="Times New Roman" w:hAnsi="Times New Roman" w:cs="Times New Roman"/>
          <w:color w:val="FF0000"/>
          <w:sz w:val="28"/>
          <w:szCs w:val="28"/>
        </w:rPr>
        <w:t>Kết thúc phiên giải trình, Thường trực HĐND huyện ban hành Kết luận phiên giải trình để các cơ quan của HĐND huyện, Tổ Đại biểu HĐND huyện, Đại biểu HĐND huyện theo dõi, đôn đốc, giám sát, báo cáo kết quả về Thường trục HĐND huyện theo quy định</w:t>
      </w:r>
      <w:r w:rsidRPr="00785090">
        <w:rPr>
          <w:rFonts w:ascii="Times New Roman" w:eastAsia="Times New Roman" w:hAnsi="Times New Roman" w:cs="Times New Roman"/>
          <w:i/>
          <w:sz w:val="28"/>
          <w:szCs w:val="28"/>
        </w:rPr>
        <w:t>"</w:t>
      </w:r>
      <w:r w:rsidRPr="00785090">
        <w:rPr>
          <w:rFonts w:ascii="Times New Roman" w:eastAsia="Times New Roman" w:hAnsi="Times New Roman" w:cs="Times New Roman"/>
          <w:sz w:val="28"/>
          <w:szCs w:val="28"/>
        </w:rPr>
        <w:t xml:space="preserve"> .</w:t>
      </w:r>
    </w:p>
    <w:p w:rsidR="000F1DCE" w:rsidRPr="000F1DCE" w:rsidRDefault="000F1DCE" w:rsidP="000F1DCE">
      <w:pPr>
        <w:spacing w:before="120" w:after="120" w:line="240" w:lineRule="auto"/>
        <w:ind w:firstLine="720"/>
        <w:jc w:val="both"/>
        <w:rPr>
          <w:rFonts w:ascii="Times New Roman" w:eastAsia="Times New Roman" w:hAnsi="Times New Roman" w:cs="Times New Roman"/>
          <w:sz w:val="28"/>
          <w:szCs w:val="28"/>
        </w:rPr>
      </w:pPr>
      <w:r w:rsidRPr="006028FF">
        <w:rPr>
          <w:rFonts w:ascii="Times New Roman" w:hAnsi="Times New Roman"/>
          <w:b/>
          <w:sz w:val="28"/>
          <w:szCs w:val="28"/>
        </w:rPr>
        <w:t>9.</w:t>
      </w:r>
      <w:r>
        <w:rPr>
          <w:rFonts w:ascii="Times New Roman" w:hAnsi="Times New Roman"/>
          <w:sz w:val="28"/>
          <w:szCs w:val="28"/>
        </w:rPr>
        <w:t xml:space="preserve"> </w:t>
      </w:r>
      <w:r w:rsidRPr="000F1DCE">
        <w:rPr>
          <w:rFonts w:ascii="Times New Roman" w:eastAsia="Times New Roman" w:hAnsi="Times New Roman" w:cs="Times New Roman"/>
          <w:sz w:val="28"/>
          <w:szCs w:val="28"/>
        </w:rPr>
        <w:t>H</w:t>
      </w:r>
      <w:r w:rsidRPr="000F1DCE">
        <w:rPr>
          <w:rFonts w:ascii="Times New Roman" w:eastAsia="Times New Roman" w:hAnsi="Times New Roman" w:cs="Times New Roman"/>
          <w:sz w:val="28"/>
          <w:szCs w:val="28"/>
        </w:rPr>
        <w:t xml:space="preserve">ợp nhất Điều 5 </w:t>
      </w:r>
      <w:r w:rsidRPr="000F1DCE">
        <w:rPr>
          <w:rFonts w:ascii="Times New Roman" w:eastAsia="Times New Roman" w:hAnsi="Times New Roman" w:cs="Times New Roman"/>
          <w:i/>
          <w:sz w:val="28"/>
          <w:szCs w:val="28"/>
        </w:rPr>
        <w:t>(</w:t>
      </w:r>
      <w:r w:rsidRPr="000F1DCE">
        <w:rPr>
          <w:rFonts w:ascii="Times New Roman" w:eastAsia="Arial" w:hAnsi="Times New Roman" w:cs="Times New Roman"/>
          <w:i/>
          <w:sz w:val="28"/>
          <w:szCs w:val="28"/>
          <w:lang w:val="nl-NL"/>
        </w:rPr>
        <w:t>Hội nghị liên tịch</w:t>
      </w:r>
      <w:r w:rsidRPr="000F1DCE">
        <w:rPr>
          <w:rFonts w:ascii="Times New Roman" w:eastAsia="Times New Roman" w:hAnsi="Times New Roman" w:cs="Times New Roman"/>
          <w:i/>
          <w:sz w:val="28"/>
          <w:szCs w:val="28"/>
        </w:rPr>
        <w:t xml:space="preserve">) </w:t>
      </w:r>
      <w:r w:rsidRPr="000F1DCE">
        <w:rPr>
          <w:rFonts w:ascii="Times New Roman" w:eastAsia="Times New Roman" w:hAnsi="Times New Roman" w:cs="Times New Roman"/>
          <w:sz w:val="28"/>
          <w:szCs w:val="28"/>
        </w:rPr>
        <w:t xml:space="preserve">và Điều 6 </w:t>
      </w:r>
      <w:r w:rsidRPr="000F1DCE">
        <w:rPr>
          <w:rFonts w:ascii="Times New Roman" w:eastAsia="Times New Roman" w:hAnsi="Times New Roman" w:cs="Times New Roman"/>
          <w:i/>
          <w:sz w:val="28"/>
          <w:szCs w:val="28"/>
        </w:rPr>
        <w:t>(</w:t>
      </w:r>
      <w:r w:rsidRPr="000F1DCE">
        <w:rPr>
          <w:rFonts w:ascii="Times New Roman" w:eastAsia="Times New Roman" w:hAnsi="Times New Roman" w:cs="Times New Roman"/>
          <w:i/>
          <w:sz w:val="28"/>
          <w:szCs w:val="28"/>
          <w:lang w:val="vi-VN"/>
        </w:rPr>
        <w:t xml:space="preserve">Công tác chuẩn bị kỳ họp </w:t>
      </w:r>
      <w:r w:rsidRPr="000F1DCE">
        <w:rPr>
          <w:rFonts w:ascii="Times New Roman" w:eastAsia="Times New Roman" w:hAnsi="Times New Roman" w:cs="Times New Roman"/>
          <w:i/>
          <w:sz w:val="28"/>
          <w:szCs w:val="28"/>
        </w:rPr>
        <w:t xml:space="preserve">và khai mạc kỳ họp </w:t>
      </w:r>
      <w:r w:rsidRPr="000F1DCE">
        <w:rPr>
          <w:rFonts w:ascii="Times New Roman" w:eastAsia="Times New Roman" w:hAnsi="Times New Roman" w:cs="Times New Roman"/>
          <w:i/>
          <w:sz w:val="28"/>
          <w:szCs w:val="28"/>
          <w:lang w:val="vi-VN"/>
        </w:rPr>
        <w:t xml:space="preserve">của Hội đồng nhân dân </w:t>
      </w:r>
      <w:r w:rsidRPr="000F1DCE">
        <w:rPr>
          <w:rFonts w:ascii="Times New Roman" w:eastAsia="Times New Roman" w:hAnsi="Times New Roman" w:cs="Times New Roman"/>
          <w:i/>
          <w:sz w:val="28"/>
          <w:szCs w:val="28"/>
        </w:rPr>
        <w:t xml:space="preserve">huyện) </w:t>
      </w:r>
      <w:r w:rsidRPr="000F1DCE">
        <w:rPr>
          <w:rFonts w:ascii="Times New Roman" w:eastAsia="Times New Roman" w:hAnsi="Times New Roman" w:cs="Times New Roman"/>
          <w:sz w:val="28"/>
          <w:szCs w:val="28"/>
        </w:rPr>
        <w:t>thành Điều</w:t>
      </w:r>
      <w:r w:rsidRPr="000F1DCE">
        <w:rPr>
          <w:rFonts w:ascii="Times New Roman" w:eastAsia="Times New Roman" w:hAnsi="Times New Roman" w:cs="Times New Roman"/>
          <w:sz w:val="28"/>
          <w:szCs w:val="28"/>
        </w:rPr>
        <w:t xml:space="preserve"> 5, như sau:</w:t>
      </w:r>
    </w:p>
    <w:p w:rsidR="000F1DCE" w:rsidRPr="000F1DCE" w:rsidRDefault="000F1DCE" w:rsidP="000F1DCE">
      <w:pPr>
        <w:spacing w:before="120" w:line="240"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b/>
          <w:sz w:val="28"/>
          <w:szCs w:val="28"/>
        </w:rPr>
        <w:t>“</w:t>
      </w:r>
      <w:r w:rsidRPr="000F1DCE">
        <w:rPr>
          <w:rFonts w:ascii="Times New Roman" w:eastAsia="Times New Roman" w:hAnsi="Times New Roman" w:cs="Times New Roman"/>
          <w:b/>
          <w:bCs/>
          <w:sz w:val="28"/>
          <w:szCs w:val="28"/>
          <w:lang w:val="vi-VN"/>
        </w:rPr>
        <w:t xml:space="preserve">Điều </w:t>
      </w:r>
      <w:r w:rsidRPr="000F1DCE">
        <w:rPr>
          <w:rFonts w:ascii="Times New Roman" w:eastAsia="Times New Roman" w:hAnsi="Times New Roman" w:cs="Times New Roman"/>
          <w:b/>
          <w:bCs/>
          <w:sz w:val="28"/>
          <w:szCs w:val="28"/>
        </w:rPr>
        <w:t>5</w:t>
      </w:r>
      <w:r w:rsidRPr="000F1DCE">
        <w:rPr>
          <w:rFonts w:ascii="Times New Roman" w:eastAsia="Times New Roman" w:hAnsi="Times New Roman" w:cs="Times New Roman"/>
          <w:b/>
          <w:bCs/>
          <w:sz w:val="28"/>
          <w:szCs w:val="28"/>
          <w:lang w:val="vi-VN"/>
        </w:rPr>
        <w:t>.</w:t>
      </w:r>
      <w:r w:rsidRPr="000F1DCE">
        <w:rPr>
          <w:rFonts w:ascii="Times New Roman" w:eastAsia="Times New Roman" w:hAnsi="Times New Roman" w:cs="Times New Roman"/>
          <w:sz w:val="28"/>
          <w:szCs w:val="28"/>
        </w:rPr>
        <w:t xml:space="preserve"> </w:t>
      </w:r>
      <w:r w:rsidRPr="000F1DCE">
        <w:rPr>
          <w:rFonts w:ascii="Times New Roman" w:eastAsia="Times New Roman" w:hAnsi="Times New Roman" w:cs="Times New Roman"/>
          <w:b/>
          <w:sz w:val="28"/>
          <w:szCs w:val="28"/>
        </w:rPr>
        <w:t>Hội nghị liên tịch,</w:t>
      </w:r>
      <w:r w:rsidRPr="000F1DCE">
        <w:rPr>
          <w:rFonts w:ascii="Times New Roman" w:eastAsia="Arial" w:hAnsi="Times New Roman" w:cs="Times New Roman"/>
          <w:b/>
          <w:sz w:val="28"/>
          <w:szCs w:val="28"/>
          <w:lang w:val="nl-NL"/>
        </w:rPr>
        <w:t xml:space="preserve"> c</w:t>
      </w:r>
      <w:r w:rsidRPr="000F1DCE">
        <w:rPr>
          <w:rFonts w:ascii="Times New Roman" w:eastAsia="Calibri" w:hAnsi="Times New Roman" w:cs="Times New Roman"/>
          <w:b/>
          <w:sz w:val="28"/>
          <w:szCs w:val="28"/>
          <w:lang w:val="vi-VN"/>
        </w:rPr>
        <w:t>ông tác chuẩn bị kỳ họp</w:t>
      </w:r>
      <w:r w:rsidRPr="000F1DCE">
        <w:rPr>
          <w:rFonts w:ascii="Times New Roman" w:eastAsia="Calibri" w:hAnsi="Times New Roman" w:cs="Times New Roman"/>
          <w:b/>
          <w:sz w:val="28"/>
          <w:szCs w:val="28"/>
        </w:rPr>
        <w:t xml:space="preserve"> và khách mời tham dự kỳ họp HĐND</w:t>
      </w:r>
      <w:r w:rsidRPr="000F1DCE">
        <w:rPr>
          <w:rFonts w:ascii="Times New Roman" w:eastAsia="Calibri" w:hAnsi="Times New Roman" w:cs="Times New Roman"/>
          <w:b/>
          <w:sz w:val="28"/>
          <w:szCs w:val="28"/>
          <w:lang w:val="vi-VN"/>
        </w:rPr>
        <w:t xml:space="preserve"> </w:t>
      </w:r>
      <w:r w:rsidRPr="000F1DCE">
        <w:rPr>
          <w:rFonts w:ascii="Times New Roman" w:eastAsia="Calibri" w:hAnsi="Times New Roman" w:cs="Times New Roman"/>
          <w:b/>
          <w:sz w:val="28"/>
          <w:szCs w:val="28"/>
        </w:rPr>
        <w:t>huyện</w:t>
      </w:r>
    </w:p>
    <w:p w:rsidR="000F1DCE" w:rsidRPr="008614FB" w:rsidRDefault="000F1DCE" w:rsidP="000F1DCE">
      <w:pPr>
        <w:spacing w:before="120" w:line="240" w:lineRule="auto"/>
        <w:ind w:firstLine="720"/>
        <w:jc w:val="both"/>
        <w:rPr>
          <w:rFonts w:ascii="Times New Roman" w:eastAsia="Calibri" w:hAnsi="Times New Roman" w:cs="Times New Roman"/>
          <w:b/>
          <w:sz w:val="28"/>
          <w:szCs w:val="28"/>
        </w:rPr>
      </w:pPr>
      <w:r w:rsidRPr="008614FB">
        <w:rPr>
          <w:rFonts w:ascii="Times New Roman" w:eastAsia="Times New Roman" w:hAnsi="Times New Roman" w:cs="Times New Roman"/>
          <w:b/>
          <w:sz w:val="28"/>
          <w:szCs w:val="28"/>
        </w:rPr>
        <w:t xml:space="preserve">1. </w:t>
      </w:r>
      <w:r w:rsidRPr="008614FB">
        <w:rPr>
          <w:rFonts w:ascii="Times New Roman" w:eastAsia="Arial" w:hAnsi="Times New Roman" w:cs="Times New Roman"/>
          <w:b/>
          <w:sz w:val="28"/>
          <w:szCs w:val="28"/>
          <w:lang w:val="nl-NL"/>
        </w:rPr>
        <w:t xml:space="preserve">Hội nghị liên tịch </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Calibri" w:hAnsi="Times New Roman" w:cs="Times New Roman"/>
          <w:sz w:val="28"/>
          <w:szCs w:val="28"/>
          <w:lang w:val="vi-VN"/>
        </w:rPr>
        <w:lastRenderedPageBreak/>
        <w:t xml:space="preserve">Chậm nhất là 40 ngày trước ngày khai mạc kỳ họp thường lệ, Thường trực Hội đồng nhân dân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chủ trì tổ chức họp liên tịch với Ủy ban nhân dân</w:t>
      </w:r>
      <w:r w:rsidRPr="008614FB">
        <w:rPr>
          <w:rFonts w:ascii="Times New Roman" w:eastAsia="Calibri" w:hAnsi="Times New Roman" w:cs="Times New Roman"/>
          <w:sz w:val="28"/>
          <w:szCs w:val="28"/>
        </w:rPr>
        <w:t xml:space="preserve"> </w:t>
      </w:r>
      <w:r w:rsidRPr="008614FB">
        <w:rPr>
          <w:rFonts w:ascii="Times New Roman" w:eastAsia="Calibri" w:hAnsi="Times New Roman" w:cs="Times New Roman"/>
          <w:i/>
          <w:sz w:val="28"/>
          <w:szCs w:val="28"/>
        </w:rPr>
        <w:t>(sau đây viết tắt là UBND)</w:t>
      </w:r>
      <w:r w:rsidRPr="008614FB">
        <w:rPr>
          <w:rFonts w:ascii="Times New Roman" w:eastAsia="Calibri" w:hAnsi="Times New Roman" w:cs="Times New Roman"/>
          <w:sz w:val="28"/>
          <w:szCs w:val="28"/>
          <w:lang w:val="vi-VN"/>
        </w:rPr>
        <w:t>, Ban Thường trực Ủy ban Mặt trận T</w:t>
      </w:r>
      <w:r w:rsidRPr="008614FB">
        <w:rPr>
          <w:rFonts w:ascii="Times New Roman" w:eastAsia="Calibri" w:hAnsi="Times New Roman" w:cs="Times New Roman"/>
          <w:sz w:val="28"/>
          <w:szCs w:val="28"/>
        </w:rPr>
        <w:t xml:space="preserve">ổ </w:t>
      </w:r>
      <w:r w:rsidRPr="008614FB">
        <w:rPr>
          <w:rFonts w:ascii="Times New Roman" w:eastAsia="Calibri" w:hAnsi="Times New Roman" w:cs="Times New Roman"/>
          <w:sz w:val="28"/>
          <w:szCs w:val="28"/>
          <w:lang w:val="vi-VN"/>
        </w:rPr>
        <w:t>quốc Việt Nam, Trưởng các Ban của Hội đồng nhân dân, Chánh án Tòa án nhân d</w:t>
      </w:r>
      <w:r w:rsidRPr="008614FB">
        <w:rPr>
          <w:rFonts w:ascii="Times New Roman" w:eastAsia="Calibri" w:hAnsi="Times New Roman" w:cs="Times New Roman"/>
          <w:sz w:val="28"/>
          <w:szCs w:val="28"/>
        </w:rPr>
        <w:t>â</w:t>
      </w:r>
      <w:r w:rsidRPr="008614FB">
        <w:rPr>
          <w:rFonts w:ascii="Times New Roman" w:eastAsia="Calibri" w:hAnsi="Times New Roman" w:cs="Times New Roman"/>
          <w:sz w:val="28"/>
          <w:szCs w:val="28"/>
          <w:lang w:val="vi-VN"/>
        </w:rPr>
        <w:t>n, Viện trưởng Viện ki</w:t>
      </w:r>
      <w:r w:rsidRPr="008614FB">
        <w:rPr>
          <w:rFonts w:ascii="Times New Roman" w:eastAsia="Calibri" w:hAnsi="Times New Roman" w:cs="Times New Roman"/>
          <w:sz w:val="28"/>
          <w:szCs w:val="28"/>
        </w:rPr>
        <w:t>ể</w:t>
      </w:r>
      <w:r w:rsidRPr="008614FB">
        <w:rPr>
          <w:rFonts w:ascii="Times New Roman" w:eastAsia="Calibri" w:hAnsi="Times New Roman" w:cs="Times New Roman"/>
          <w:sz w:val="28"/>
          <w:szCs w:val="28"/>
          <w:lang w:val="vi-VN"/>
        </w:rPr>
        <w:t xml:space="preserve">m sát nhân dân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để dự kiến nội </w:t>
      </w:r>
      <w:r w:rsidRPr="008614FB">
        <w:rPr>
          <w:rFonts w:ascii="Times New Roman" w:eastAsia="Calibri" w:hAnsi="Times New Roman" w:cs="Times New Roman"/>
          <w:sz w:val="28"/>
          <w:szCs w:val="28"/>
        </w:rPr>
        <w:t>d</w:t>
      </w:r>
      <w:r w:rsidRPr="008614FB">
        <w:rPr>
          <w:rFonts w:ascii="Times New Roman" w:eastAsia="Calibri" w:hAnsi="Times New Roman" w:cs="Times New Roman"/>
          <w:sz w:val="28"/>
          <w:szCs w:val="28"/>
          <w:lang w:val="vi-VN"/>
        </w:rPr>
        <w:t>ung kỳ họp, những vấn đề khác có liên quan đến kỳ họp và giao các cơ quan chuẩn bị.</w:t>
      </w:r>
    </w:p>
    <w:p w:rsidR="000F1DCE" w:rsidRPr="008614FB" w:rsidRDefault="000F1DCE" w:rsidP="000F1DCE">
      <w:pPr>
        <w:spacing w:before="120" w:line="240" w:lineRule="auto"/>
        <w:ind w:firstLine="567"/>
        <w:jc w:val="both"/>
        <w:rPr>
          <w:rFonts w:ascii="Times New Roman" w:eastAsia="Calibri" w:hAnsi="Times New Roman" w:cs="Times New Roman"/>
          <w:b/>
          <w:sz w:val="28"/>
          <w:szCs w:val="28"/>
        </w:rPr>
      </w:pPr>
      <w:r w:rsidRPr="008614FB">
        <w:rPr>
          <w:rFonts w:ascii="Times New Roman" w:eastAsia="Calibri" w:hAnsi="Times New Roman" w:cs="Times New Roman"/>
          <w:b/>
          <w:bCs/>
          <w:sz w:val="28"/>
          <w:szCs w:val="28"/>
        </w:rPr>
        <w:t>2</w:t>
      </w:r>
      <w:r w:rsidRPr="008614FB">
        <w:rPr>
          <w:rFonts w:ascii="Times New Roman" w:eastAsia="Calibri" w:hAnsi="Times New Roman" w:cs="Times New Roman"/>
          <w:b/>
          <w:bCs/>
          <w:sz w:val="28"/>
          <w:szCs w:val="28"/>
          <w:lang w:val="vi-VN"/>
        </w:rPr>
        <w:t>.</w:t>
      </w:r>
      <w:r w:rsidRPr="008614FB">
        <w:rPr>
          <w:rFonts w:ascii="Times New Roman" w:eastAsia="Calibri" w:hAnsi="Times New Roman" w:cs="Times New Roman"/>
          <w:b/>
          <w:sz w:val="28"/>
          <w:szCs w:val="28"/>
        </w:rPr>
        <w:t xml:space="preserve"> </w:t>
      </w:r>
      <w:r w:rsidRPr="008614FB">
        <w:rPr>
          <w:rFonts w:ascii="Times New Roman" w:eastAsia="Calibri" w:hAnsi="Times New Roman" w:cs="Times New Roman"/>
          <w:b/>
          <w:sz w:val="28"/>
          <w:szCs w:val="28"/>
          <w:lang w:val="vi-VN"/>
        </w:rPr>
        <w:t>Công tác chuẩn bị kỳ họp</w:t>
      </w:r>
    </w:p>
    <w:p w:rsidR="000F1DCE" w:rsidRPr="008614FB" w:rsidRDefault="000F1DCE" w:rsidP="000F1DCE">
      <w:pPr>
        <w:spacing w:before="120" w:line="240" w:lineRule="auto"/>
        <w:ind w:firstLine="567"/>
        <w:jc w:val="both"/>
        <w:rPr>
          <w:rFonts w:ascii="Times New Roman" w:eastAsia="Calibri" w:hAnsi="Times New Roman" w:cs="Times New Roman"/>
          <w:sz w:val="28"/>
          <w:szCs w:val="28"/>
          <w:lang w:val="vi-VN"/>
        </w:rPr>
      </w:pPr>
      <w:r w:rsidRPr="008614FB">
        <w:rPr>
          <w:rFonts w:ascii="Times New Roman" w:eastAsia="Calibri" w:hAnsi="Times New Roman" w:cs="Times New Roman"/>
          <w:sz w:val="28"/>
          <w:szCs w:val="28"/>
          <w:lang w:val="vi-VN"/>
        </w:rPr>
        <w:t>a) Đối với Kỳ họp thường lệ</w:t>
      </w:r>
    </w:p>
    <w:p w:rsidR="000F1DCE" w:rsidRPr="008614FB" w:rsidRDefault="000F1DCE" w:rsidP="000F1DCE">
      <w:pPr>
        <w:spacing w:before="120" w:line="240" w:lineRule="auto"/>
        <w:ind w:firstLine="567"/>
        <w:jc w:val="both"/>
        <w:rPr>
          <w:rFonts w:ascii="Times New Roman" w:eastAsia="Calibri" w:hAnsi="Times New Roman" w:cs="Times New Roman"/>
          <w:sz w:val="28"/>
          <w:szCs w:val="28"/>
          <w:lang w:val="vi-VN"/>
        </w:rPr>
      </w:pPr>
      <w:r w:rsidRPr="008614FB">
        <w:rPr>
          <w:rFonts w:ascii="Times New Roman" w:eastAsia="Calibri" w:hAnsi="Times New Roman" w:cs="Times New Roman"/>
          <w:sz w:val="28"/>
          <w:szCs w:val="28"/>
          <w:lang w:val="vi-VN"/>
        </w:rPr>
        <w:t xml:space="preserve">- Các báo cáo, dự thảo nghị quyết không phải là nghị quyết quy phạm pháp luật đã được xác định trong nghị quyết của HĐND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về Kế hoạch tổ chức các kỳ họp thường lệ hằng năm thì cơ quan trình không phải làm tờ trình đăng ký nội dung trình kỳ họp.</w:t>
      </w:r>
    </w:p>
    <w:p w:rsidR="000F1DCE" w:rsidRPr="008614FB" w:rsidRDefault="000F1DCE" w:rsidP="000F1DCE">
      <w:pPr>
        <w:spacing w:before="120" w:line="240" w:lineRule="auto"/>
        <w:ind w:firstLine="567"/>
        <w:jc w:val="both"/>
        <w:rPr>
          <w:rFonts w:ascii="Times New Roman" w:eastAsia="Calibri" w:hAnsi="Times New Roman" w:cs="Times New Roman"/>
          <w:sz w:val="28"/>
          <w:szCs w:val="28"/>
        </w:rPr>
      </w:pPr>
      <w:r w:rsidRPr="008614FB">
        <w:rPr>
          <w:rFonts w:ascii="Times New Roman" w:eastAsia="Calibri" w:hAnsi="Times New Roman" w:cs="Times New Roman"/>
          <w:sz w:val="28"/>
          <w:szCs w:val="28"/>
          <w:lang w:val="vi-VN"/>
        </w:rPr>
        <w:t xml:space="preserve">- Các báo cáo, dự thảo nghị quyết phát sinh ngoài nghị quyết của HĐND </w:t>
      </w:r>
      <w:r w:rsidRPr="008614FB">
        <w:rPr>
          <w:rFonts w:ascii="Times New Roman" w:eastAsia="Calibri" w:hAnsi="Times New Roman" w:cs="Times New Roman"/>
          <w:sz w:val="28"/>
          <w:szCs w:val="28"/>
        </w:rPr>
        <w:t xml:space="preserve">huyện </w:t>
      </w:r>
      <w:r w:rsidRPr="008614FB">
        <w:rPr>
          <w:rFonts w:ascii="Times New Roman" w:eastAsia="Calibri" w:hAnsi="Times New Roman" w:cs="Times New Roman"/>
          <w:sz w:val="28"/>
          <w:szCs w:val="28"/>
          <w:lang w:val="vi-VN"/>
        </w:rPr>
        <w:t xml:space="preserve">về Kế hoạch tổ chức các kỳ họp thường lệ hằng năm: Chậm nhất trước ngày khai mạc kỳ họp </w:t>
      </w:r>
      <w:r w:rsidRPr="008614FB">
        <w:rPr>
          <w:rFonts w:ascii="Times New Roman" w:eastAsia="Calibri" w:hAnsi="Times New Roman" w:cs="Times New Roman"/>
          <w:sz w:val="28"/>
          <w:szCs w:val="28"/>
        </w:rPr>
        <w:t>45</w:t>
      </w:r>
      <w:r w:rsidRPr="008614FB">
        <w:rPr>
          <w:rFonts w:ascii="Times New Roman" w:eastAsia="Calibri" w:hAnsi="Times New Roman" w:cs="Times New Roman"/>
          <w:sz w:val="28"/>
          <w:szCs w:val="28"/>
          <w:lang w:val="vi-VN"/>
        </w:rPr>
        <w:t xml:space="preserve"> ngày đối với dự thảo nghị quyết quy phạm pháp luật và </w:t>
      </w:r>
      <w:r w:rsidRPr="008614FB">
        <w:rPr>
          <w:rFonts w:ascii="Times New Roman" w:eastAsia="Calibri" w:hAnsi="Times New Roman" w:cs="Times New Roman"/>
          <w:sz w:val="28"/>
          <w:szCs w:val="28"/>
        </w:rPr>
        <w:t>3</w:t>
      </w:r>
      <w:r w:rsidRPr="008614FB">
        <w:rPr>
          <w:rFonts w:ascii="Times New Roman" w:eastAsia="Calibri" w:hAnsi="Times New Roman" w:cs="Times New Roman"/>
          <w:sz w:val="28"/>
          <w:szCs w:val="28"/>
          <w:lang w:val="vi-VN"/>
        </w:rPr>
        <w:t xml:space="preserve">0 ngày đối với báo cáo, dự thảo nghị quyết không phải là nghị quyết quy phạm pháp luật, cơ quan trình gửi hồ sơ đề nghị xây dựng nghị quyết, tờ trình xin rút (hoặc đăng ký bổ sung) nội dung trình kỳ họp về Thường trực HĐND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để xem xét, quyết định.</w:t>
      </w:r>
    </w:p>
    <w:p w:rsidR="000F1DCE" w:rsidRPr="008614FB" w:rsidRDefault="000F1DCE" w:rsidP="000F1DCE">
      <w:pPr>
        <w:spacing w:before="120" w:line="240" w:lineRule="auto"/>
        <w:ind w:firstLine="567"/>
        <w:jc w:val="both"/>
        <w:rPr>
          <w:rFonts w:ascii="Times New Roman" w:eastAsia="Calibri" w:hAnsi="Times New Roman" w:cs="Times New Roman"/>
          <w:sz w:val="28"/>
          <w:szCs w:val="28"/>
          <w:lang w:val="vi-VN"/>
        </w:rPr>
      </w:pPr>
      <w:r w:rsidRPr="008614FB">
        <w:rPr>
          <w:rFonts w:ascii="Times New Roman" w:eastAsia="Calibri" w:hAnsi="Times New Roman" w:cs="Times New Roman"/>
          <w:sz w:val="28"/>
          <w:szCs w:val="28"/>
          <w:lang w:val="vi-VN"/>
        </w:rPr>
        <w:t>b) Đối với Kỳ họp chuyên đề</w:t>
      </w:r>
    </w:p>
    <w:p w:rsidR="000F1DCE" w:rsidRPr="008614FB" w:rsidRDefault="000F1DCE" w:rsidP="000F1DCE">
      <w:pPr>
        <w:spacing w:before="120" w:line="240" w:lineRule="auto"/>
        <w:ind w:firstLine="567"/>
        <w:jc w:val="both"/>
        <w:rPr>
          <w:rFonts w:ascii="Times New Roman" w:eastAsia="Calibri" w:hAnsi="Times New Roman" w:cs="Times New Roman"/>
          <w:sz w:val="28"/>
          <w:szCs w:val="28"/>
        </w:rPr>
      </w:pPr>
      <w:r w:rsidRPr="008614FB">
        <w:rPr>
          <w:rFonts w:ascii="Times New Roman" w:eastAsia="Calibri" w:hAnsi="Times New Roman" w:cs="Times New Roman"/>
          <w:sz w:val="28"/>
          <w:szCs w:val="28"/>
          <w:lang w:val="vi-VN"/>
        </w:rPr>
        <w:t xml:space="preserve">Cơ quan có thẩm quyền đề nghị HĐND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tổ chức họp chuyên đề gửi hồ sơ đề nghị xây dựng nghị quyết, tờ trình đăng ký nội dung trình kỳ họp, nói rõ sự cần thiết (đã bao gồm mục đích) phải triệu tập kỳ họp, thời gian dự kiến trình HĐND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để Thường trực HĐND </w:t>
      </w:r>
      <w:r w:rsidRPr="008614FB">
        <w:rPr>
          <w:rFonts w:ascii="Times New Roman" w:eastAsia="Calibri" w:hAnsi="Times New Roman" w:cs="Times New Roman"/>
          <w:sz w:val="28"/>
          <w:szCs w:val="28"/>
        </w:rPr>
        <w:t>huyện</w:t>
      </w:r>
      <w:r w:rsidRPr="008614FB">
        <w:rPr>
          <w:rFonts w:ascii="Times New Roman" w:eastAsia="Calibri" w:hAnsi="Times New Roman" w:cs="Times New Roman"/>
          <w:sz w:val="28"/>
          <w:szCs w:val="28"/>
          <w:lang w:val="vi-VN"/>
        </w:rPr>
        <w:t xml:space="preserve"> xem xét, quyết định. Riêng đối với các nghị quyết là văn bản quy phạm pháp luật, hồ sơ đề nghị xây dựng nghị quyết phải thực hiện theo đúng quy định của Luật ban hành văn bản quy phạm pháp luật. </w:t>
      </w:r>
    </w:p>
    <w:p w:rsidR="000F1DCE" w:rsidRPr="008614FB" w:rsidRDefault="000F1DCE" w:rsidP="000F1DCE">
      <w:pPr>
        <w:spacing w:before="120" w:line="240" w:lineRule="auto"/>
        <w:ind w:firstLine="709"/>
        <w:jc w:val="both"/>
        <w:rPr>
          <w:rFonts w:ascii="Times New Roman" w:eastAsia="Calibri" w:hAnsi="Times New Roman" w:cs="Times New Roman"/>
          <w:b/>
          <w:sz w:val="28"/>
          <w:szCs w:val="28"/>
          <w:lang w:val="nl-NL"/>
        </w:rPr>
      </w:pPr>
      <w:r w:rsidRPr="008614FB">
        <w:rPr>
          <w:rFonts w:ascii="Times New Roman" w:eastAsia="Calibri" w:hAnsi="Times New Roman" w:cs="Times New Roman"/>
          <w:b/>
          <w:sz w:val="28"/>
          <w:szCs w:val="28"/>
        </w:rPr>
        <w:t xml:space="preserve">3. </w:t>
      </w:r>
      <w:r w:rsidRPr="008614FB">
        <w:rPr>
          <w:rFonts w:ascii="Times New Roman" w:eastAsia="Calibri" w:hAnsi="Times New Roman" w:cs="Times New Roman"/>
          <w:b/>
          <w:sz w:val="28"/>
          <w:szCs w:val="28"/>
          <w:lang w:val="nl-NL"/>
        </w:rPr>
        <w:t>Thời điểm khai mạc Kỳ họp</w:t>
      </w:r>
    </w:p>
    <w:p w:rsidR="000F1DCE" w:rsidRPr="008614FB" w:rsidRDefault="000F1DCE" w:rsidP="000F1DCE">
      <w:pPr>
        <w:spacing w:before="120" w:line="240" w:lineRule="auto"/>
        <w:ind w:firstLine="720"/>
        <w:jc w:val="both"/>
        <w:rPr>
          <w:rFonts w:ascii="Times New Roman" w:eastAsia="Calibri" w:hAnsi="Times New Roman" w:cs="Times New Roman"/>
          <w:sz w:val="28"/>
          <w:szCs w:val="28"/>
          <w:lang w:val="vi-VN"/>
        </w:rPr>
      </w:pPr>
      <w:r w:rsidRPr="008614FB">
        <w:rPr>
          <w:rFonts w:ascii="Times New Roman" w:eastAsia="Arial" w:hAnsi="Times New Roman" w:cs="Times New Roman"/>
          <w:sz w:val="28"/>
          <w:szCs w:val="28"/>
          <w:lang w:val="nl-NL"/>
        </w:rPr>
        <w:t xml:space="preserve">a) Đối với Kỳ họp thường lệ: </w:t>
      </w:r>
      <w:r w:rsidRPr="008614FB">
        <w:rPr>
          <w:rFonts w:ascii="Times New Roman" w:eastAsia="Arial" w:hAnsi="Times New Roman" w:cs="Times New Roman"/>
          <w:bCs/>
          <w:sz w:val="28"/>
          <w:szCs w:val="28"/>
          <w:lang w:val="nl-NL"/>
        </w:rPr>
        <w:t xml:space="preserve">HĐND </w:t>
      </w:r>
      <w:r w:rsidRPr="008614FB">
        <w:rPr>
          <w:rFonts w:ascii="Times New Roman" w:eastAsia="Calibri" w:hAnsi="Times New Roman" w:cs="Times New Roman"/>
          <w:sz w:val="28"/>
          <w:szCs w:val="28"/>
        </w:rPr>
        <w:t>huyện</w:t>
      </w:r>
      <w:r w:rsidRPr="008614FB">
        <w:rPr>
          <w:rFonts w:ascii="Times New Roman" w:eastAsia="Arial" w:hAnsi="Times New Roman" w:cs="Times New Roman"/>
          <w:bCs/>
          <w:sz w:val="28"/>
          <w:szCs w:val="28"/>
          <w:lang w:val="nl-NL"/>
        </w:rPr>
        <w:t xml:space="preserve"> họp mỗi năm ít nhất hai kỳ. Trong đó, Kỳ họp thường lệ giữa năm khai mạc </w:t>
      </w:r>
      <w:r w:rsidRPr="008614FB">
        <w:rPr>
          <w:rFonts w:ascii="Times New Roman" w:eastAsia="Arial" w:hAnsi="Times New Roman" w:cs="Times New Roman"/>
          <w:sz w:val="28"/>
          <w:szCs w:val="28"/>
          <w:lang w:val="nl-NL"/>
        </w:rPr>
        <w:t>trước ngày 15 tháng 7 hằng năm</w:t>
      </w:r>
      <w:r w:rsidRPr="008614FB">
        <w:rPr>
          <w:rFonts w:ascii="Times New Roman" w:eastAsia="Arial" w:hAnsi="Times New Roman" w:cs="Times New Roman"/>
          <w:bCs/>
          <w:sz w:val="28"/>
          <w:szCs w:val="28"/>
          <w:lang w:val="nl-NL"/>
        </w:rPr>
        <w:t xml:space="preserve">; Kỳ họp thường lệ cuối năm </w:t>
      </w:r>
      <w:r w:rsidRPr="008614FB">
        <w:rPr>
          <w:rFonts w:ascii="Times New Roman" w:eastAsia="Arial" w:hAnsi="Times New Roman" w:cs="Times New Roman"/>
          <w:sz w:val="28"/>
          <w:szCs w:val="28"/>
          <w:lang w:val="nl-NL"/>
        </w:rPr>
        <w:t>khai mạc trước ngày 15 tháng 12 hằng năm</w:t>
      </w:r>
      <w:r w:rsidRPr="008614FB">
        <w:rPr>
          <w:rFonts w:ascii="Times New Roman" w:eastAsia="Arial" w:hAnsi="Times New Roman" w:cs="Times New Roman"/>
          <w:bCs/>
          <w:sz w:val="28"/>
          <w:szCs w:val="28"/>
          <w:lang w:val="nl-NL"/>
        </w:rPr>
        <w:t xml:space="preserve">. Đối với các kỳ họp còn lại, giao Thường trực HĐND </w:t>
      </w:r>
      <w:r w:rsidRPr="008614FB">
        <w:rPr>
          <w:rFonts w:ascii="Times New Roman" w:eastAsia="Calibri" w:hAnsi="Times New Roman" w:cs="Times New Roman"/>
          <w:sz w:val="28"/>
          <w:szCs w:val="28"/>
        </w:rPr>
        <w:t>huyện</w:t>
      </w:r>
      <w:r w:rsidRPr="008614FB">
        <w:rPr>
          <w:rFonts w:ascii="Times New Roman" w:eastAsia="Arial" w:hAnsi="Times New Roman" w:cs="Times New Roman"/>
          <w:bCs/>
          <w:sz w:val="28"/>
          <w:szCs w:val="28"/>
          <w:lang w:val="nl-NL"/>
        </w:rPr>
        <w:t xml:space="preserve"> xem xét, quyết định.</w:t>
      </w:r>
    </w:p>
    <w:p w:rsidR="000F1DCE" w:rsidRPr="008614FB" w:rsidRDefault="000F1DCE" w:rsidP="000F1DCE">
      <w:pPr>
        <w:spacing w:before="120" w:after="120" w:line="240" w:lineRule="auto"/>
        <w:ind w:firstLine="720"/>
        <w:jc w:val="both"/>
        <w:rPr>
          <w:rFonts w:ascii="Times New Roman" w:eastAsia="Arial" w:hAnsi="Times New Roman" w:cs="Times New Roman"/>
          <w:bCs/>
          <w:sz w:val="28"/>
          <w:szCs w:val="28"/>
          <w:lang w:val="nl-NL"/>
        </w:rPr>
      </w:pPr>
      <w:r w:rsidRPr="008614FB">
        <w:rPr>
          <w:rFonts w:ascii="Times New Roman" w:eastAsia="Arial" w:hAnsi="Times New Roman" w:cs="Times New Roman"/>
          <w:sz w:val="28"/>
          <w:szCs w:val="28"/>
          <w:lang w:val="nl-NL"/>
        </w:rPr>
        <w:t xml:space="preserve">b) Đối với Kỳ họp chuyên đề: </w:t>
      </w:r>
      <w:r w:rsidRPr="008614FB">
        <w:rPr>
          <w:rFonts w:ascii="Times New Roman" w:eastAsia="Arial" w:hAnsi="Times New Roman" w:cs="Times New Roman"/>
          <w:bCs/>
          <w:sz w:val="28"/>
          <w:szCs w:val="28"/>
          <w:lang w:val="nl-NL"/>
        </w:rPr>
        <w:t xml:space="preserve">Trên cơ sở đề nghị của cơ quan trình tại điểm b Khoản 1 Điều này, giao Thường trực HĐND </w:t>
      </w:r>
      <w:r w:rsidRPr="008614FB">
        <w:rPr>
          <w:rFonts w:ascii="Times New Roman" w:eastAsia="Calibri" w:hAnsi="Times New Roman" w:cs="Times New Roman"/>
          <w:sz w:val="28"/>
          <w:szCs w:val="28"/>
        </w:rPr>
        <w:t>huyện</w:t>
      </w:r>
      <w:r w:rsidRPr="008614FB">
        <w:rPr>
          <w:rFonts w:ascii="Times New Roman" w:eastAsia="Arial" w:hAnsi="Times New Roman" w:cs="Times New Roman"/>
          <w:bCs/>
          <w:sz w:val="28"/>
          <w:szCs w:val="28"/>
          <w:lang w:val="nl-NL"/>
        </w:rPr>
        <w:t xml:space="preserve"> xem xét quyết định và thông báo cho các cơ quan, đơn vị biết, phối hợp thực hiện.</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Arial" w:hAnsi="Times New Roman" w:cs="Times New Roman"/>
          <w:b/>
          <w:bCs/>
          <w:sz w:val="28"/>
          <w:szCs w:val="28"/>
          <w:lang w:val="nl-NL"/>
        </w:rPr>
        <w:t>4.</w:t>
      </w:r>
      <w:r w:rsidRPr="008614FB">
        <w:rPr>
          <w:rFonts w:ascii="Times New Roman" w:eastAsia="Arial" w:hAnsi="Times New Roman" w:cs="Times New Roman"/>
          <w:bCs/>
          <w:sz w:val="28"/>
          <w:szCs w:val="28"/>
          <w:lang w:val="nl-NL"/>
        </w:rPr>
        <w:t xml:space="preserve"> </w:t>
      </w:r>
      <w:r w:rsidRPr="008614FB">
        <w:rPr>
          <w:rFonts w:ascii="Times New Roman" w:eastAsia="Calibri" w:hAnsi="Times New Roman" w:cs="Times New Roman"/>
          <w:b/>
          <w:sz w:val="28"/>
          <w:szCs w:val="28"/>
        </w:rPr>
        <w:t xml:space="preserve">Khách mời tham dự kỳ họp </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Calibri" w:hAnsi="Times New Roman" w:cs="Times New Roman"/>
          <w:sz w:val="28"/>
          <w:szCs w:val="28"/>
        </w:rPr>
        <w:lastRenderedPageBreak/>
        <w:t>a) Đối với Kỳ họp thường lệ:</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Calibri" w:hAnsi="Times New Roman" w:cs="Times New Roman"/>
          <w:sz w:val="28"/>
          <w:szCs w:val="28"/>
        </w:rPr>
        <w:t>- Đại diện lãnh đạo các cơ quan: Thường trực Huyện ủy, UBND huyện, Ban Thường trực UBMTTQVN huyện, Tòa án nhân dân huyện, Viện Kiểm sát nhân dân huyện, Chi cục Thi hành án dân sự huyện, các phòng, ban ngành của huyện, các cơ quan thuộc TW, tỉnh đóng chân trên địa bàn huyện và Thường trực HĐND, UBND các xã; Trung tâm Văn hóa-Thể thao- Du lịch và Truyền thông huyện đến dự và đưa tin.</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Calibri" w:hAnsi="Times New Roman" w:cs="Times New Roman"/>
          <w:sz w:val="28"/>
          <w:szCs w:val="28"/>
        </w:rPr>
        <w:t xml:space="preserve">b) Đối với Kỳ họp chuyên đề </w:t>
      </w:r>
    </w:p>
    <w:p w:rsidR="000F1DCE" w:rsidRPr="008614FB" w:rsidRDefault="000F1DCE" w:rsidP="000F1DCE">
      <w:pPr>
        <w:spacing w:before="120" w:line="240" w:lineRule="auto"/>
        <w:ind w:firstLine="720"/>
        <w:jc w:val="both"/>
        <w:rPr>
          <w:rFonts w:ascii="Times New Roman" w:eastAsia="Calibri" w:hAnsi="Times New Roman" w:cs="Times New Roman"/>
          <w:sz w:val="28"/>
          <w:szCs w:val="28"/>
        </w:rPr>
      </w:pPr>
      <w:r w:rsidRPr="008614FB">
        <w:rPr>
          <w:rFonts w:ascii="Times New Roman" w:eastAsia="Calibri" w:hAnsi="Times New Roman" w:cs="Times New Roman"/>
          <w:sz w:val="28"/>
          <w:szCs w:val="28"/>
        </w:rPr>
        <w:t xml:space="preserve">- Đại diện lãnh đạo các cơ quan: Thường trực Huyện ủy, UBND huyện, Ban Thường trực UBMTTQVN huyện, các phòng, ban ngành của huyện, các cơ quan thuộc TW, tỉnh đóng chân trên địa bàn huyện </w:t>
      </w:r>
      <w:r w:rsidRPr="008614FB">
        <w:rPr>
          <w:rFonts w:ascii="Times New Roman" w:eastAsia="Calibri" w:hAnsi="Times New Roman" w:cs="Times New Roman"/>
          <w:i/>
          <w:sz w:val="28"/>
          <w:szCs w:val="28"/>
        </w:rPr>
        <w:t>(có liên quan đến nội dung trình kỳ họp)</w:t>
      </w:r>
      <w:r w:rsidRPr="008614FB">
        <w:rPr>
          <w:rFonts w:ascii="Times New Roman" w:eastAsia="Calibri" w:hAnsi="Times New Roman" w:cs="Times New Roman"/>
          <w:sz w:val="28"/>
          <w:szCs w:val="28"/>
        </w:rPr>
        <w:t>; Trung tâm Văn hóa-Thể thao- Du lịch và Truyền thông huyện đến dự và đưa tin.</w:t>
      </w:r>
    </w:p>
    <w:p w:rsidR="000F1DCE" w:rsidRDefault="000F1DCE" w:rsidP="000F1DCE">
      <w:pPr>
        <w:spacing w:before="120" w:line="240" w:lineRule="auto"/>
        <w:ind w:firstLine="720"/>
        <w:jc w:val="both"/>
        <w:rPr>
          <w:rFonts w:ascii="Times New Roman" w:eastAsia="Times New Roman" w:hAnsi="Times New Roman" w:cs="Times New Roman"/>
          <w:sz w:val="28"/>
          <w:szCs w:val="28"/>
        </w:rPr>
      </w:pPr>
      <w:r w:rsidRPr="000F1DCE">
        <w:rPr>
          <w:rFonts w:ascii="Times New Roman" w:eastAsia="Calibri" w:hAnsi="Times New Roman" w:cs="Times New Roman"/>
          <w:sz w:val="28"/>
          <w:szCs w:val="28"/>
        </w:rPr>
        <w:t>c) Ngoài các thành phần ở điểm a, điểm b khoản này, Thường trực HĐND huyện xem xét, quyết định mời thêm một số thành phần khác khi cần thiết</w:t>
      </w:r>
      <w:r w:rsidRPr="000F1DCE">
        <w:rPr>
          <w:rFonts w:ascii="Times New Roman" w:eastAsia="Times New Roman" w:hAnsi="Times New Roman" w:cs="Times New Roman"/>
          <w:sz w:val="28"/>
          <w:szCs w:val="28"/>
        </w:rPr>
        <w:t>.”</w:t>
      </w:r>
    </w:p>
    <w:p w:rsidR="000F1DCE" w:rsidRPr="000F1DCE" w:rsidRDefault="000F1DCE" w:rsidP="000F1DCE">
      <w:pPr>
        <w:spacing w:before="120" w:line="240" w:lineRule="auto"/>
        <w:ind w:firstLine="720"/>
        <w:jc w:val="both"/>
        <w:rPr>
          <w:rFonts w:ascii="Times New Roman" w:eastAsia="Times New Roman" w:hAnsi="Times New Roman" w:cs="Times New Roman"/>
          <w:i/>
          <w:sz w:val="28"/>
          <w:szCs w:val="28"/>
        </w:rPr>
      </w:pPr>
      <w:r w:rsidRPr="006028FF">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Hợp nhất các Điều 26, 27, 28, 29 thành Điều 26 như sau:</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sz w:val="28"/>
          <w:szCs w:val="28"/>
        </w:rPr>
        <w:t>“</w:t>
      </w:r>
      <w:r w:rsidRPr="000F1DCE">
        <w:rPr>
          <w:rFonts w:ascii="Times New Roman" w:eastAsia="Times New Roman" w:hAnsi="Times New Roman" w:cs="Times New Roman"/>
          <w:b/>
          <w:sz w:val="28"/>
          <w:szCs w:val="28"/>
        </w:rPr>
        <w:t xml:space="preserve">Điều </w:t>
      </w:r>
      <w:r w:rsidRPr="000F1DCE">
        <w:rPr>
          <w:rFonts w:ascii="Times New Roman" w:eastAsia="Times New Roman" w:hAnsi="Times New Roman" w:cs="Times New Roman"/>
          <w:b/>
          <w:sz w:val="28"/>
          <w:szCs w:val="28"/>
        </w:rPr>
        <w:t>26.</w:t>
      </w:r>
      <w:r w:rsidRPr="000F1DCE">
        <w:rPr>
          <w:rFonts w:ascii="Times New Roman" w:eastAsia="Times New Roman" w:hAnsi="Times New Roman" w:cs="Times New Roman"/>
          <w:b/>
          <w:sz w:val="28"/>
          <w:szCs w:val="28"/>
        </w:rPr>
        <w:t xml:space="preserve"> Nhiệm vụ, quyền hạn các Ban HĐND huyện</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sz w:val="28"/>
          <w:szCs w:val="28"/>
          <w:lang w:val="vi-VN"/>
        </w:rPr>
        <w:t xml:space="preserve">1. Ban của </w:t>
      </w:r>
      <w:r w:rsidRPr="000F1DCE">
        <w:rPr>
          <w:rFonts w:ascii="Times New Roman" w:eastAsia="Times New Roman" w:hAnsi="Times New Roman" w:cs="Times New Roman"/>
          <w:sz w:val="28"/>
          <w:szCs w:val="28"/>
        </w:rPr>
        <w:t>HĐND huyện thực hiện n</w:t>
      </w:r>
      <w:r w:rsidRPr="000F1DCE">
        <w:rPr>
          <w:rFonts w:ascii="Times New Roman" w:eastAsia="Times New Roman" w:hAnsi="Times New Roman" w:cs="Times New Roman"/>
          <w:sz w:val="28"/>
          <w:szCs w:val="28"/>
          <w:lang w:val="vi-VN"/>
        </w:rPr>
        <w:t>hiệm vụ, quyền hạn quy định tại Điều 109 Luật Tổ chức chính quyền địa phương</w:t>
      </w:r>
      <w:r w:rsidRPr="000F1DCE">
        <w:rPr>
          <w:rFonts w:ascii="Times New Roman" w:eastAsia="Times New Roman" w:hAnsi="Times New Roman" w:cs="Times New Roman"/>
          <w:sz w:val="28"/>
          <w:szCs w:val="28"/>
        </w:rPr>
        <w:t>.</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sz w:val="28"/>
          <w:szCs w:val="28"/>
        </w:rPr>
        <w:t>2. Thực hiện hoạt động giám sát, khảo sát theo quy định của pháp luật có liên quan, Nghị quyết của Ủy ban Thường vụ Quốc hội; sự chỉ đạo, phân công của Thường trực HĐND huyện. Kết quả giám sát, khảo sát phải báo cáo Thường trực HĐND, kỳ họp HĐND huyện theo quy định.</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sz w:val="28"/>
          <w:szCs w:val="28"/>
        </w:rPr>
        <w:t>3. Thẩm tra dự thảo Nghị quyết, báo cáo, đề án theo quy định tại Điều 111, Luật Tổ chức chính quyền địa phương, Điều 78, Luật hoạt động giám sát, Điều 136 và khoản 1, Điều 137 Luật ban hành văn bản quy phạm pháp luật và các văn bản khác có liên quan.</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hAnsi="Times New Roman" w:cs="Times New Roman"/>
          <w:sz w:val="28"/>
          <w:szCs w:val="28"/>
        </w:rPr>
        <w:t>4. Các Ban HĐND huyện có quyền từ chối thẩm tra đối với các nội dung khi đơn vị trình không cung cấp đầy đủ hồ sơ, tài liệu có liên quan, trình không đúng quy trình, thời gian.”</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6028FF">
        <w:rPr>
          <w:rFonts w:ascii="Times New Roman" w:hAnsi="Times New Roman"/>
          <w:b/>
          <w:sz w:val="28"/>
          <w:szCs w:val="28"/>
        </w:rPr>
        <w:t>11.</w:t>
      </w:r>
      <w:r w:rsidRPr="000F1DCE">
        <w:rPr>
          <w:rFonts w:ascii="Times New Roman" w:hAnsi="Times New Roman"/>
          <w:sz w:val="28"/>
          <w:szCs w:val="28"/>
        </w:rPr>
        <w:t xml:space="preserve"> </w:t>
      </w:r>
      <w:r>
        <w:rPr>
          <w:rFonts w:ascii="Times New Roman" w:eastAsia="Times New Roman" w:hAnsi="Times New Roman" w:cs="Times New Roman"/>
          <w:sz w:val="28"/>
          <w:szCs w:val="28"/>
        </w:rPr>
        <w:t>B</w:t>
      </w:r>
      <w:r w:rsidRPr="000F1DCE">
        <w:rPr>
          <w:rFonts w:ascii="Times New Roman" w:eastAsia="Times New Roman" w:hAnsi="Times New Roman" w:cs="Times New Roman"/>
          <w:sz w:val="28"/>
          <w:szCs w:val="28"/>
        </w:rPr>
        <w:t>ổ sung 01 Điều về công tác tiếp xúc cử tri như sau:</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sz w:val="28"/>
          <w:szCs w:val="28"/>
        </w:rPr>
        <w:t xml:space="preserve">“ </w:t>
      </w:r>
      <w:r w:rsidRPr="000F1DCE">
        <w:rPr>
          <w:rFonts w:ascii="Times New Roman" w:eastAsia="Times New Roman" w:hAnsi="Times New Roman" w:cs="Times New Roman"/>
          <w:b/>
          <w:sz w:val="28"/>
          <w:szCs w:val="28"/>
        </w:rPr>
        <w:t>Điều</w:t>
      </w:r>
      <w:r w:rsidRPr="000F1DCE">
        <w:rPr>
          <w:rFonts w:ascii="Times New Roman" w:eastAsia="Times New Roman" w:hAnsi="Times New Roman" w:cs="Times New Roman"/>
          <w:b/>
          <w:sz w:val="28"/>
          <w:szCs w:val="28"/>
        </w:rPr>
        <w:t xml:space="preserve"> 17. </w:t>
      </w:r>
      <w:r w:rsidRPr="000F1DCE">
        <w:rPr>
          <w:rFonts w:ascii="Times New Roman" w:eastAsia="Times New Roman" w:hAnsi="Times New Roman" w:cs="Times New Roman"/>
          <w:b/>
          <w:sz w:val="28"/>
          <w:szCs w:val="28"/>
        </w:rPr>
        <w:t>Tiếp xúc cử tri trước và sau kỳ họp thường lệ.</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b/>
          <w:sz w:val="28"/>
          <w:szCs w:val="28"/>
        </w:rPr>
        <w:t>1.</w:t>
      </w:r>
      <w:r w:rsidRPr="000F1DCE">
        <w:rPr>
          <w:rFonts w:ascii="Times New Roman" w:eastAsia="Times New Roman" w:hAnsi="Times New Roman" w:cs="Times New Roman"/>
          <w:sz w:val="28"/>
          <w:szCs w:val="28"/>
        </w:rPr>
        <w:t xml:space="preserve"> Tiếp xúc cử tri của Đại biểu HĐND huyện thực hiện theo quy định tại Điều 94 Luật tổ chức chính quyền địa phương và Kế hoạch tiếp xúc cử tri của HĐND tỉnh.</w:t>
      </w:r>
    </w:p>
    <w:p w:rsidR="000F1DCE" w:rsidRP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b/>
          <w:sz w:val="28"/>
          <w:szCs w:val="28"/>
        </w:rPr>
        <w:lastRenderedPageBreak/>
        <w:t>2.</w:t>
      </w:r>
      <w:r w:rsidRPr="000F1DCE">
        <w:rPr>
          <w:rFonts w:ascii="Times New Roman" w:eastAsia="Times New Roman" w:hAnsi="Times New Roman" w:cs="Times New Roman"/>
          <w:sz w:val="28"/>
          <w:szCs w:val="28"/>
        </w:rPr>
        <w:t xml:space="preserve"> Chậm nhất 30 ngày trước ngày khai mạc kỳ hậm nhất 10 ngày sau ngày bế mạc kỳ họp, Thường trực HĐND huyện phối hợp với Ban Thường trực UBMTTQVN huyện xây dựng Kế hoạch tiếp xúc cử tri, xác định rõ nội dung, thời gian, địa điểm, thành phần và trách nhiệm của từng thành phần ở trong và sau thời gian tiếp xúc cử tri...gửi đến các Tổ Đại biểu và các địa phương, cơ quan có liên quan để biết, phối hợp thực hiện.</w:t>
      </w:r>
    </w:p>
    <w:p w:rsidR="000F1DCE" w:rsidRDefault="000F1DCE" w:rsidP="000F1DCE">
      <w:pPr>
        <w:spacing w:before="120" w:after="120" w:line="252" w:lineRule="auto"/>
        <w:ind w:firstLine="720"/>
        <w:jc w:val="both"/>
        <w:rPr>
          <w:rFonts w:ascii="Times New Roman" w:eastAsia="Times New Roman" w:hAnsi="Times New Roman" w:cs="Times New Roman"/>
          <w:sz w:val="28"/>
          <w:szCs w:val="28"/>
        </w:rPr>
      </w:pPr>
      <w:r w:rsidRPr="000F1DCE">
        <w:rPr>
          <w:rFonts w:ascii="Times New Roman" w:eastAsia="Times New Roman" w:hAnsi="Times New Roman" w:cs="Times New Roman"/>
          <w:b/>
          <w:sz w:val="28"/>
          <w:szCs w:val="28"/>
        </w:rPr>
        <w:t>3.</w:t>
      </w:r>
      <w:r w:rsidRPr="000F1DCE">
        <w:rPr>
          <w:rFonts w:ascii="Times New Roman" w:eastAsia="Times New Roman" w:hAnsi="Times New Roman" w:cs="Times New Roman"/>
          <w:sz w:val="28"/>
          <w:szCs w:val="28"/>
        </w:rPr>
        <w:t xml:space="preserve"> Sau khi hoàn thành Tiếp xúc cử tri, Tổ đại biểu phối hợp với lãnh đạo UBND, Ban Thường trực UBMTTQVN các xã tiến hành họp để thống nhất phân loại, tổng hợp ý kiến, kiến nghị của cử tri thuộc thẩm quyền giải quyết, trả lời của huyện để xem xét, chuyển đến các cơ quan có thẩm quyền giải quyết, trả lời; đồng thời gửi về Ban Thường trực UBMTTQVN huyện để theo dõi.”</w:t>
      </w:r>
    </w:p>
    <w:p w:rsidR="006028FF" w:rsidRPr="008614FB" w:rsidRDefault="006028FF" w:rsidP="006028FF">
      <w:pPr>
        <w:spacing w:before="120" w:after="120" w:line="252" w:lineRule="auto"/>
        <w:ind w:firstLine="720"/>
        <w:jc w:val="both"/>
        <w:rPr>
          <w:rFonts w:ascii="Times New Roman" w:eastAsia="Times New Roman" w:hAnsi="Times New Roman" w:cs="Times New Roman"/>
          <w:color w:val="7030A0"/>
          <w:sz w:val="28"/>
          <w:szCs w:val="28"/>
        </w:rPr>
      </w:pPr>
      <w:r>
        <w:rPr>
          <w:rFonts w:ascii="Times New Roman" w:eastAsia="Times New Roman" w:hAnsi="Times New Roman" w:cs="Times New Roman"/>
          <w:b/>
          <w:sz w:val="28"/>
          <w:szCs w:val="28"/>
        </w:rPr>
        <w:t xml:space="preserve">12. </w:t>
      </w:r>
      <w:r>
        <w:rPr>
          <w:rFonts w:ascii="Times New Roman" w:eastAsia="Times New Roman" w:hAnsi="Times New Roman" w:cs="Times New Roman"/>
          <w:color w:val="7030A0"/>
          <w:sz w:val="28"/>
          <w:szCs w:val="28"/>
        </w:rPr>
        <w:t>B</w:t>
      </w:r>
      <w:r w:rsidRPr="008614FB">
        <w:rPr>
          <w:rFonts w:ascii="Times New Roman" w:eastAsia="Times New Roman" w:hAnsi="Times New Roman" w:cs="Times New Roman"/>
          <w:color w:val="7030A0"/>
          <w:sz w:val="28"/>
          <w:szCs w:val="28"/>
        </w:rPr>
        <w:t xml:space="preserve">ãi bỏ Điều </w:t>
      </w:r>
      <w:r>
        <w:rPr>
          <w:rFonts w:ascii="Times New Roman" w:eastAsia="Times New Roman" w:hAnsi="Times New Roman" w:cs="Times New Roman"/>
          <w:color w:val="7030A0"/>
          <w:sz w:val="28"/>
          <w:szCs w:val="28"/>
        </w:rPr>
        <w:t>19</w:t>
      </w:r>
      <w:r w:rsidRPr="008614FB">
        <w:rPr>
          <w:rFonts w:ascii="Times New Roman" w:eastAsia="Times New Roman" w:hAnsi="Times New Roman" w:cs="Times New Roman"/>
          <w:color w:val="7030A0"/>
          <w:sz w:val="28"/>
          <w:szCs w:val="28"/>
        </w:rPr>
        <w:t xml:space="preserve"> của Quy chế .</w:t>
      </w:r>
    </w:p>
    <w:p w:rsidR="00634FE4" w:rsidRPr="00634FE4" w:rsidRDefault="00634FE4" w:rsidP="00634FE4">
      <w:pPr>
        <w:spacing w:after="120" w:line="240" w:lineRule="auto"/>
        <w:ind w:firstLine="720"/>
        <w:jc w:val="both"/>
        <w:rPr>
          <w:rFonts w:ascii="Times New Roman" w:hAnsi="Times New Roman"/>
          <w:sz w:val="28"/>
          <w:szCs w:val="28"/>
        </w:rPr>
      </w:pPr>
      <w:bookmarkStart w:id="1" w:name="_GoBack"/>
      <w:bookmarkEnd w:id="1"/>
      <w:r w:rsidRPr="00634FE4">
        <w:rPr>
          <w:rFonts w:ascii="Times New Roman" w:hAnsi="Times New Roman"/>
          <w:b/>
          <w:bCs/>
          <w:spacing w:val="10"/>
          <w:sz w:val="28"/>
          <w:szCs w:val="28"/>
        </w:rPr>
        <w:t>Điều 2.</w:t>
      </w:r>
      <w:r w:rsidRPr="00634FE4">
        <w:rPr>
          <w:rFonts w:ascii="Times New Roman" w:hAnsi="Times New Roman"/>
          <w:spacing w:val="10"/>
          <w:sz w:val="28"/>
          <w:szCs w:val="28"/>
        </w:rPr>
        <w:t xml:space="preserve"> </w:t>
      </w:r>
      <w:r w:rsidRPr="00634FE4">
        <w:rPr>
          <w:rFonts w:ascii="Times New Roman" w:hAnsi="Times New Roman"/>
          <w:sz w:val="28"/>
          <w:szCs w:val="28"/>
        </w:rPr>
        <w:t>Thường trực Hội đồng nhân dân, các Ban của HĐND, các Tổ Đại biểu HĐND, Đại biểu HĐND huyện, Văn phòng HĐND-UBND huyện và các cơ quan, đơn vị có liên quan chịu trách nhiệm thực hiện Nghị quyết này.</w:t>
      </w:r>
    </w:p>
    <w:p w:rsidR="00634FE4" w:rsidRPr="00634FE4" w:rsidRDefault="00634FE4" w:rsidP="00634FE4">
      <w:pPr>
        <w:spacing w:after="120" w:line="240" w:lineRule="auto"/>
        <w:ind w:firstLine="720"/>
        <w:jc w:val="both"/>
        <w:rPr>
          <w:rFonts w:ascii="Times New Roman" w:hAnsi="Times New Roman"/>
          <w:sz w:val="28"/>
          <w:szCs w:val="28"/>
        </w:rPr>
      </w:pPr>
      <w:r w:rsidRPr="00634FE4">
        <w:rPr>
          <w:rFonts w:ascii="Times New Roman" w:hAnsi="Times New Roman"/>
          <w:sz w:val="28"/>
          <w:szCs w:val="28"/>
        </w:rPr>
        <w:t xml:space="preserve">Nghị quyết này được Hội đồng nhân dân huyện Tu Mơ Rông khóa XIV, kỳ họp thứ </w:t>
      </w:r>
      <w:r>
        <w:rPr>
          <w:rFonts w:ascii="Times New Roman" w:hAnsi="Times New Roman"/>
          <w:sz w:val="28"/>
          <w:szCs w:val="28"/>
        </w:rPr>
        <w:t>5</w:t>
      </w:r>
      <w:r w:rsidRPr="00634FE4">
        <w:rPr>
          <w:rFonts w:ascii="Times New Roman" w:hAnsi="Times New Roman"/>
          <w:sz w:val="28"/>
          <w:szCs w:val="28"/>
        </w:rPr>
        <w:t xml:space="preserve"> thông qua ngày ..... tháng </w:t>
      </w:r>
      <w:r>
        <w:rPr>
          <w:rFonts w:ascii="Times New Roman" w:hAnsi="Times New Roman"/>
          <w:sz w:val="28"/>
          <w:szCs w:val="28"/>
        </w:rPr>
        <w:t>7</w:t>
      </w:r>
      <w:r w:rsidRPr="00634FE4">
        <w:rPr>
          <w:rFonts w:ascii="Times New Roman" w:hAnsi="Times New Roman"/>
          <w:sz w:val="28"/>
          <w:szCs w:val="28"/>
        </w:rPr>
        <w:t xml:space="preserve"> năm 202</w:t>
      </w:r>
      <w:r>
        <w:rPr>
          <w:rFonts w:ascii="Times New Roman" w:hAnsi="Times New Roman"/>
          <w:sz w:val="28"/>
          <w:szCs w:val="28"/>
        </w:rPr>
        <w:t>3</w:t>
      </w:r>
      <w:r w:rsidRPr="00634FE4">
        <w:rPr>
          <w:rFonts w:ascii="Times New Roman" w:hAnsi="Times New Roman"/>
          <w:sz w:val="28"/>
          <w:szCs w:val="28"/>
        </w:rPr>
        <w:t xml:space="preserve"> và có hiệu lực thi hành kể từ ngày </w:t>
      </w:r>
      <w:r>
        <w:rPr>
          <w:rFonts w:ascii="Times New Roman" w:hAnsi="Times New Roman"/>
          <w:sz w:val="28"/>
          <w:szCs w:val="28"/>
        </w:rPr>
        <w:t>22/7/2023</w:t>
      </w:r>
      <w:r w:rsidRPr="00634FE4">
        <w:rPr>
          <w:rFonts w:ascii="Times New Roman" w:hAnsi="Times New Roman"/>
          <w:sz w:val="28"/>
          <w:szCs w:val="28"/>
        </w:rPr>
        <w:t>./.</w:t>
      </w:r>
    </w:p>
    <w:p w:rsidR="00634FE4" w:rsidRPr="00634FE4" w:rsidRDefault="00634FE4" w:rsidP="00634FE4">
      <w:pPr>
        <w:spacing w:after="120" w:line="240" w:lineRule="auto"/>
        <w:ind w:firstLine="720"/>
        <w:rPr>
          <w:rFonts w:ascii="Times New Roman" w:hAnsi="Times New Roman"/>
          <w:sz w:val="2"/>
        </w:rPr>
      </w:pPr>
    </w:p>
    <w:tbl>
      <w:tblPr>
        <w:tblW w:w="8865" w:type="dxa"/>
        <w:tblBorders>
          <w:insideH w:val="nil"/>
          <w:insideV w:val="nil"/>
        </w:tblBorders>
        <w:tblCellMar>
          <w:left w:w="0" w:type="dxa"/>
          <w:right w:w="0" w:type="dxa"/>
        </w:tblCellMar>
        <w:tblLook w:val="04A0" w:firstRow="1" w:lastRow="0" w:firstColumn="1" w:lastColumn="0" w:noHBand="0" w:noVBand="1"/>
      </w:tblPr>
      <w:tblGrid>
        <w:gridCol w:w="4077"/>
        <w:gridCol w:w="4788"/>
      </w:tblGrid>
      <w:tr w:rsidR="00634FE4" w:rsidRPr="00634FE4" w:rsidTr="00DF380D">
        <w:tc>
          <w:tcPr>
            <w:tcW w:w="4077" w:type="dxa"/>
            <w:tcBorders>
              <w:top w:val="nil"/>
              <w:left w:val="nil"/>
              <w:bottom w:val="nil"/>
              <w:right w:val="nil"/>
            </w:tcBorders>
            <w:tcMar>
              <w:top w:w="0" w:type="dxa"/>
              <w:left w:w="108" w:type="dxa"/>
              <w:bottom w:w="0" w:type="dxa"/>
              <w:right w:w="108" w:type="dxa"/>
            </w:tcMar>
            <w:hideMark/>
          </w:tcPr>
          <w:p w:rsidR="00634FE4" w:rsidRPr="00634FE4" w:rsidRDefault="00634FE4" w:rsidP="00634FE4">
            <w:pPr>
              <w:spacing w:after="0" w:line="240" w:lineRule="auto"/>
              <w:rPr>
                <w:rFonts w:ascii="Times New Roman" w:hAnsi="Times New Roman"/>
                <w:lang w:val="pt-BR"/>
              </w:rPr>
            </w:pPr>
            <w:r w:rsidRPr="00634FE4">
              <w:rPr>
                <w:rFonts w:ascii="Times New Roman" w:hAnsi="Times New Roman"/>
                <w:sz w:val="24"/>
              </w:rPr>
              <w:t> </w:t>
            </w:r>
            <w:r w:rsidRPr="00634FE4">
              <w:rPr>
                <w:rFonts w:ascii="Times New Roman" w:hAnsi="Times New Roman"/>
                <w:b/>
                <w:bCs/>
                <w:i/>
                <w:iCs/>
                <w:sz w:val="24"/>
                <w:lang w:val="pt-BR"/>
              </w:rPr>
              <w:t>Nơi nhận:</w:t>
            </w:r>
            <w:r w:rsidRPr="00634FE4">
              <w:rPr>
                <w:rFonts w:ascii="Times New Roman" w:hAnsi="Times New Roman"/>
                <w:b/>
                <w:bCs/>
                <w:i/>
                <w:iCs/>
                <w:sz w:val="24"/>
                <w:lang w:val="pt-BR"/>
              </w:rPr>
              <w:br/>
            </w:r>
            <w:r w:rsidRPr="00634FE4">
              <w:rPr>
                <w:rFonts w:ascii="Times New Roman" w:hAnsi="Times New Roman"/>
                <w:lang w:val="pt-BR"/>
              </w:rPr>
              <w:t>- TT. HĐND tỉnh; UBND tỉnh; Ban Pháp chế HĐND tỉnh; Sở Tư pháp;</w:t>
            </w:r>
            <w:r w:rsidRPr="00634FE4">
              <w:rPr>
                <w:rFonts w:ascii="Times New Roman" w:hAnsi="Times New Roman"/>
                <w:lang w:val="pt-BR"/>
              </w:rPr>
              <w:br/>
              <w:t>- TT. Huyện ủy; TT. HĐND;UBND huyện; BTT. UBMTTQVN huyện</w:t>
            </w:r>
          </w:p>
          <w:p w:rsidR="00634FE4" w:rsidRPr="00634FE4" w:rsidRDefault="00634FE4" w:rsidP="00634FE4">
            <w:pPr>
              <w:spacing w:after="0" w:line="240" w:lineRule="auto"/>
              <w:rPr>
                <w:rFonts w:ascii="Times New Roman" w:hAnsi="Times New Roman"/>
                <w:lang w:val="pt-BR"/>
              </w:rPr>
            </w:pPr>
            <w:r w:rsidRPr="00634FE4">
              <w:rPr>
                <w:rFonts w:ascii="Times New Roman" w:hAnsi="Times New Roman"/>
                <w:lang w:val="pt-BR"/>
              </w:rPr>
              <w:t>- Các Ban HĐND huyện, ĐB HĐND huyện; Các ĐB HĐND tỉnh ứng cử trên địa bàn huyện;</w:t>
            </w:r>
            <w:r w:rsidRPr="00634FE4">
              <w:rPr>
                <w:rFonts w:ascii="Times New Roman" w:hAnsi="Times New Roman"/>
                <w:lang w:val="pt-BR"/>
              </w:rPr>
              <w:br/>
              <w:t>- Các cơ quan, đơn vị, đoàn thể trên địa bàn huyện; TT. HĐND-UBND các xã;</w:t>
            </w:r>
          </w:p>
          <w:p w:rsidR="00634FE4" w:rsidRPr="00634FE4" w:rsidRDefault="00634FE4" w:rsidP="00634FE4">
            <w:pPr>
              <w:spacing w:after="0" w:line="240" w:lineRule="auto"/>
              <w:rPr>
                <w:rFonts w:ascii="Times New Roman" w:hAnsi="Times New Roman"/>
                <w:sz w:val="24"/>
                <w:szCs w:val="24"/>
              </w:rPr>
            </w:pPr>
            <w:r w:rsidRPr="00634FE4">
              <w:rPr>
                <w:rFonts w:ascii="Times New Roman" w:hAnsi="Times New Roman"/>
                <w:lang w:val="pt-BR"/>
              </w:rPr>
              <w:t>- Trang TTĐT huyện;</w:t>
            </w:r>
            <w:r w:rsidRPr="00634FE4">
              <w:rPr>
                <w:rFonts w:ascii="Times New Roman" w:hAnsi="Times New Roman"/>
                <w:lang w:val="pt-BR"/>
              </w:rPr>
              <w:br/>
            </w:r>
            <w:r w:rsidRPr="00634FE4">
              <w:rPr>
                <w:rFonts w:ascii="Times New Roman" w:hAnsi="Times New Roman"/>
                <w:lang w:val="nl-NL"/>
              </w:rPr>
              <w:t>- Lưu: VT-TH.</w:t>
            </w:r>
          </w:p>
        </w:tc>
        <w:tc>
          <w:tcPr>
            <w:tcW w:w="4788" w:type="dxa"/>
            <w:tcBorders>
              <w:top w:val="nil"/>
              <w:left w:val="nil"/>
              <w:bottom w:val="nil"/>
              <w:right w:val="nil"/>
            </w:tcBorders>
            <w:tcMar>
              <w:top w:w="0" w:type="dxa"/>
              <w:left w:w="108" w:type="dxa"/>
              <w:bottom w:w="0" w:type="dxa"/>
              <w:right w:w="108" w:type="dxa"/>
            </w:tcMar>
            <w:hideMark/>
          </w:tcPr>
          <w:p w:rsidR="00634FE4" w:rsidRPr="00634FE4" w:rsidRDefault="00634FE4" w:rsidP="00634FE4">
            <w:pPr>
              <w:jc w:val="center"/>
              <w:rPr>
                <w:rFonts w:ascii="Times New Roman" w:hAnsi="Times New Roman"/>
                <w:sz w:val="28"/>
                <w:szCs w:val="28"/>
              </w:rPr>
            </w:pPr>
            <w:r w:rsidRPr="00634FE4">
              <w:rPr>
                <w:rFonts w:ascii="Times New Roman" w:hAnsi="Times New Roman"/>
                <w:b/>
                <w:bCs/>
                <w:sz w:val="28"/>
                <w:szCs w:val="28"/>
                <w:lang w:val="pt-BR"/>
              </w:rPr>
              <w:t xml:space="preserve">                      CHỦ TỊCH</w:t>
            </w:r>
            <w:r w:rsidRPr="00634FE4">
              <w:rPr>
                <w:rFonts w:ascii="Times New Roman" w:hAnsi="Times New Roman"/>
                <w:b/>
                <w:bCs/>
                <w:sz w:val="28"/>
                <w:szCs w:val="28"/>
                <w:lang w:val="pt-BR"/>
              </w:rPr>
              <w:br/>
            </w:r>
            <w:r w:rsidRPr="00634FE4">
              <w:rPr>
                <w:rFonts w:ascii="Times New Roman" w:hAnsi="Times New Roman"/>
                <w:b/>
                <w:bCs/>
                <w:sz w:val="28"/>
                <w:szCs w:val="28"/>
                <w:lang w:val="pt-BR"/>
              </w:rPr>
              <w:br/>
            </w:r>
            <w:r w:rsidRPr="00634FE4">
              <w:rPr>
                <w:rFonts w:ascii="Times New Roman" w:hAnsi="Times New Roman"/>
                <w:b/>
                <w:bCs/>
                <w:sz w:val="28"/>
                <w:szCs w:val="28"/>
                <w:lang w:val="pt-BR"/>
              </w:rPr>
              <w:br/>
            </w:r>
            <w:r w:rsidRPr="00634FE4">
              <w:rPr>
                <w:rFonts w:ascii="Times New Roman" w:hAnsi="Times New Roman"/>
                <w:b/>
                <w:bCs/>
                <w:sz w:val="28"/>
                <w:szCs w:val="28"/>
                <w:lang w:val="pt-BR"/>
              </w:rPr>
              <w:br/>
            </w:r>
            <w:r w:rsidRPr="00634FE4">
              <w:rPr>
                <w:rFonts w:ascii="Times New Roman" w:hAnsi="Times New Roman"/>
                <w:b/>
                <w:bCs/>
                <w:i/>
                <w:iCs/>
                <w:sz w:val="28"/>
                <w:szCs w:val="28"/>
                <w:lang w:val="pt-BR"/>
              </w:rPr>
              <w:br/>
            </w:r>
          </w:p>
        </w:tc>
      </w:tr>
    </w:tbl>
    <w:p w:rsidR="00634FE4" w:rsidRPr="00634FE4" w:rsidRDefault="00634FE4" w:rsidP="00634FE4">
      <w:pPr>
        <w:spacing w:after="120"/>
        <w:rPr>
          <w:rFonts w:ascii="Times New Roman" w:hAnsi="Times New Roman"/>
          <w:sz w:val="24"/>
        </w:rPr>
      </w:pPr>
    </w:p>
    <w:p w:rsidR="00634FE4" w:rsidRPr="00634FE4" w:rsidRDefault="00634FE4" w:rsidP="00634FE4">
      <w:pPr>
        <w:rPr>
          <w:rFonts w:ascii="Times New Roman" w:hAnsi="Times New Roman"/>
          <w:sz w:val="24"/>
        </w:rPr>
      </w:pPr>
    </w:p>
    <w:p w:rsidR="00A86901" w:rsidRDefault="00A86901"/>
    <w:sectPr w:rsidR="00A86901" w:rsidSect="003A2246">
      <w:headerReference w:type="default" r:id="rId7"/>
      <w:footerReference w:type="default" r:id="rId8"/>
      <w:pgSz w:w="11907" w:h="16840" w:code="9"/>
      <w:pgMar w:top="1247" w:right="1077" w:bottom="1247"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C4" w:rsidRDefault="00AC57C4">
      <w:pPr>
        <w:spacing w:after="0" w:line="240" w:lineRule="auto"/>
      </w:pPr>
      <w:r>
        <w:separator/>
      </w:r>
    </w:p>
  </w:endnote>
  <w:endnote w:type="continuationSeparator" w:id="0">
    <w:p w:rsidR="00AC57C4" w:rsidRDefault="00AC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13" w:rsidRDefault="00AC57C4">
    <w:pPr>
      <w:pStyle w:val="Footer"/>
      <w:jc w:val="right"/>
    </w:pPr>
  </w:p>
  <w:p w:rsidR="006C3213" w:rsidRDefault="00AC5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C4" w:rsidRDefault="00AC57C4">
      <w:pPr>
        <w:spacing w:after="0" w:line="240" w:lineRule="auto"/>
      </w:pPr>
      <w:r>
        <w:separator/>
      </w:r>
    </w:p>
  </w:footnote>
  <w:footnote w:type="continuationSeparator" w:id="0">
    <w:p w:rsidR="00AC57C4" w:rsidRDefault="00AC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81125"/>
      <w:docPartObj>
        <w:docPartGallery w:val="Page Numbers (Top of Page)"/>
        <w:docPartUnique/>
      </w:docPartObj>
    </w:sdtPr>
    <w:sdtEndPr>
      <w:rPr>
        <w:noProof/>
      </w:rPr>
    </w:sdtEndPr>
    <w:sdtContent>
      <w:p w:rsidR="003A2246" w:rsidRDefault="00B521E6">
        <w:pPr>
          <w:pStyle w:val="Header"/>
          <w:jc w:val="center"/>
        </w:pPr>
        <w:r>
          <w:fldChar w:fldCharType="begin"/>
        </w:r>
        <w:r>
          <w:instrText xml:space="preserve"> PAGE   \* MERGEFORMAT </w:instrText>
        </w:r>
        <w:r>
          <w:fldChar w:fldCharType="separate"/>
        </w:r>
        <w:r w:rsidR="006028FF">
          <w:rPr>
            <w:noProof/>
          </w:rPr>
          <w:t>2</w:t>
        </w:r>
        <w:r>
          <w:rPr>
            <w:noProof/>
          </w:rPr>
          <w:fldChar w:fldCharType="end"/>
        </w:r>
      </w:p>
    </w:sdtContent>
  </w:sdt>
  <w:p w:rsidR="003A2246" w:rsidRDefault="00AC5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E4"/>
    <w:rsid w:val="000048BC"/>
    <w:rsid w:val="00014CDC"/>
    <w:rsid w:val="00023585"/>
    <w:rsid w:val="00035D16"/>
    <w:rsid w:val="000462D9"/>
    <w:rsid w:val="00053598"/>
    <w:rsid w:val="00067530"/>
    <w:rsid w:val="00091F24"/>
    <w:rsid w:val="000A2D95"/>
    <w:rsid w:val="000C27D1"/>
    <w:rsid w:val="000E5E04"/>
    <w:rsid w:val="000F1DCE"/>
    <w:rsid w:val="000F5BE1"/>
    <w:rsid w:val="00101CDE"/>
    <w:rsid w:val="001345AE"/>
    <w:rsid w:val="00142430"/>
    <w:rsid w:val="001464FA"/>
    <w:rsid w:val="00174298"/>
    <w:rsid w:val="001A0D81"/>
    <w:rsid w:val="001B5D3B"/>
    <w:rsid w:val="001B6E64"/>
    <w:rsid w:val="001C5A34"/>
    <w:rsid w:val="001C6FC1"/>
    <w:rsid w:val="001D767F"/>
    <w:rsid w:val="001F5C58"/>
    <w:rsid w:val="00212136"/>
    <w:rsid w:val="0025374B"/>
    <w:rsid w:val="002600B4"/>
    <w:rsid w:val="00277B0A"/>
    <w:rsid w:val="00294CE5"/>
    <w:rsid w:val="00295C1B"/>
    <w:rsid w:val="002974FA"/>
    <w:rsid w:val="002C2AB5"/>
    <w:rsid w:val="002C6EF3"/>
    <w:rsid w:val="002C7E8E"/>
    <w:rsid w:val="00327EDE"/>
    <w:rsid w:val="003619ED"/>
    <w:rsid w:val="003854C0"/>
    <w:rsid w:val="003C27A6"/>
    <w:rsid w:val="003D0907"/>
    <w:rsid w:val="00404F10"/>
    <w:rsid w:val="00412B67"/>
    <w:rsid w:val="00472685"/>
    <w:rsid w:val="004909BA"/>
    <w:rsid w:val="00497EF8"/>
    <w:rsid w:val="004A3C3D"/>
    <w:rsid w:val="004A76C2"/>
    <w:rsid w:val="004B1F10"/>
    <w:rsid w:val="004F28FD"/>
    <w:rsid w:val="004F2FB0"/>
    <w:rsid w:val="00510F1D"/>
    <w:rsid w:val="0052319A"/>
    <w:rsid w:val="0052381E"/>
    <w:rsid w:val="0052698F"/>
    <w:rsid w:val="00531497"/>
    <w:rsid w:val="005524A2"/>
    <w:rsid w:val="0055371C"/>
    <w:rsid w:val="00562731"/>
    <w:rsid w:val="005947B3"/>
    <w:rsid w:val="005F07F4"/>
    <w:rsid w:val="005F68E4"/>
    <w:rsid w:val="006028FF"/>
    <w:rsid w:val="00613987"/>
    <w:rsid w:val="00615853"/>
    <w:rsid w:val="00625A30"/>
    <w:rsid w:val="00634FE4"/>
    <w:rsid w:val="00635645"/>
    <w:rsid w:val="00652A0B"/>
    <w:rsid w:val="00657EC5"/>
    <w:rsid w:val="006644D7"/>
    <w:rsid w:val="00665080"/>
    <w:rsid w:val="00677731"/>
    <w:rsid w:val="00683D80"/>
    <w:rsid w:val="00694258"/>
    <w:rsid w:val="006C0529"/>
    <w:rsid w:val="006C2810"/>
    <w:rsid w:val="006C4B77"/>
    <w:rsid w:val="006C6505"/>
    <w:rsid w:val="006D57A2"/>
    <w:rsid w:val="006E1CCD"/>
    <w:rsid w:val="006E6564"/>
    <w:rsid w:val="00702783"/>
    <w:rsid w:val="00704088"/>
    <w:rsid w:val="007138E9"/>
    <w:rsid w:val="00722023"/>
    <w:rsid w:val="0073190D"/>
    <w:rsid w:val="007442A3"/>
    <w:rsid w:val="00765051"/>
    <w:rsid w:val="00770B2F"/>
    <w:rsid w:val="00772A58"/>
    <w:rsid w:val="007836D9"/>
    <w:rsid w:val="00785090"/>
    <w:rsid w:val="007958BD"/>
    <w:rsid w:val="007B3981"/>
    <w:rsid w:val="007C3196"/>
    <w:rsid w:val="007C6918"/>
    <w:rsid w:val="007F647F"/>
    <w:rsid w:val="008201B0"/>
    <w:rsid w:val="008209E6"/>
    <w:rsid w:val="00822BEA"/>
    <w:rsid w:val="00827AE7"/>
    <w:rsid w:val="00836078"/>
    <w:rsid w:val="008614FB"/>
    <w:rsid w:val="00862F72"/>
    <w:rsid w:val="00884965"/>
    <w:rsid w:val="00885786"/>
    <w:rsid w:val="008A3B0F"/>
    <w:rsid w:val="008A523F"/>
    <w:rsid w:val="008B3F0B"/>
    <w:rsid w:val="008D2854"/>
    <w:rsid w:val="008D373B"/>
    <w:rsid w:val="008E027C"/>
    <w:rsid w:val="008E4103"/>
    <w:rsid w:val="008E5E9C"/>
    <w:rsid w:val="008E7EE7"/>
    <w:rsid w:val="008F6D81"/>
    <w:rsid w:val="00901EA2"/>
    <w:rsid w:val="00907197"/>
    <w:rsid w:val="00913B80"/>
    <w:rsid w:val="00940435"/>
    <w:rsid w:val="00940D7A"/>
    <w:rsid w:val="00965838"/>
    <w:rsid w:val="00974D1C"/>
    <w:rsid w:val="009919D3"/>
    <w:rsid w:val="00994F6C"/>
    <w:rsid w:val="009A3DA0"/>
    <w:rsid w:val="009D2DC4"/>
    <w:rsid w:val="009E174A"/>
    <w:rsid w:val="009E1C90"/>
    <w:rsid w:val="009F1EA5"/>
    <w:rsid w:val="009F5F64"/>
    <w:rsid w:val="00A018FA"/>
    <w:rsid w:val="00A51B1F"/>
    <w:rsid w:val="00A67300"/>
    <w:rsid w:val="00A6797E"/>
    <w:rsid w:val="00A67F20"/>
    <w:rsid w:val="00A73CF2"/>
    <w:rsid w:val="00A747F8"/>
    <w:rsid w:val="00A86901"/>
    <w:rsid w:val="00A95787"/>
    <w:rsid w:val="00AA50E8"/>
    <w:rsid w:val="00AA6559"/>
    <w:rsid w:val="00AA66B8"/>
    <w:rsid w:val="00AA790B"/>
    <w:rsid w:val="00AB69A8"/>
    <w:rsid w:val="00AC57C4"/>
    <w:rsid w:val="00AD3926"/>
    <w:rsid w:val="00B17880"/>
    <w:rsid w:val="00B521E6"/>
    <w:rsid w:val="00B6696E"/>
    <w:rsid w:val="00B92F97"/>
    <w:rsid w:val="00BA3FE4"/>
    <w:rsid w:val="00BB12EF"/>
    <w:rsid w:val="00BC05AF"/>
    <w:rsid w:val="00BD6500"/>
    <w:rsid w:val="00BE0020"/>
    <w:rsid w:val="00BF4B39"/>
    <w:rsid w:val="00BF4B73"/>
    <w:rsid w:val="00C013BE"/>
    <w:rsid w:val="00C045DC"/>
    <w:rsid w:val="00C047AF"/>
    <w:rsid w:val="00C26CED"/>
    <w:rsid w:val="00C43912"/>
    <w:rsid w:val="00C440C6"/>
    <w:rsid w:val="00C445B2"/>
    <w:rsid w:val="00C5054D"/>
    <w:rsid w:val="00C73F40"/>
    <w:rsid w:val="00CA6AFA"/>
    <w:rsid w:val="00D07F43"/>
    <w:rsid w:val="00D15ADF"/>
    <w:rsid w:val="00D377F2"/>
    <w:rsid w:val="00D46173"/>
    <w:rsid w:val="00D559C5"/>
    <w:rsid w:val="00D73E6C"/>
    <w:rsid w:val="00D911F7"/>
    <w:rsid w:val="00D91B68"/>
    <w:rsid w:val="00DA183E"/>
    <w:rsid w:val="00DC0FB7"/>
    <w:rsid w:val="00DD2941"/>
    <w:rsid w:val="00E070B1"/>
    <w:rsid w:val="00E155CE"/>
    <w:rsid w:val="00E57257"/>
    <w:rsid w:val="00E852F3"/>
    <w:rsid w:val="00E87CF7"/>
    <w:rsid w:val="00E91EFF"/>
    <w:rsid w:val="00E95F7B"/>
    <w:rsid w:val="00EA0AE3"/>
    <w:rsid w:val="00EB0FC8"/>
    <w:rsid w:val="00EB682A"/>
    <w:rsid w:val="00ED60A3"/>
    <w:rsid w:val="00EE3293"/>
    <w:rsid w:val="00EE6F19"/>
    <w:rsid w:val="00F0052D"/>
    <w:rsid w:val="00F23097"/>
    <w:rsid w:val="00F24523"/>
    <w:rsid w:val="00F368B2"/>
    <w:rsid w:val="00F66705"/>
    <w:rsid w:val="00F81272"/>
    <w:rsid w:val="00F87D0C"/>
    <w:rsid w:val="00F90A11"/>
    <w:rsid w:val="00FC491F"/>
    <w:rsid w:val="00FD0D7B"/>
    <w:rsid w:val="00FD6831"/>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FE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34FE4"/>
    <w:rPr>
      <w:rFonts w:ascii="Times New Roman" w:hAnsi="Times New Roman"/>
      <w:sz w:val="24"/>
    </w:rPr>
  </w:style>
  <w:style w:type="paragraph" w:styleId="Header">
    <w:name w:val="header"/>
    <w:basedOn w:val="Normal"/>
    <w:link w:val="HeaderChar"/>
    <w:uiPriority w:val="99"/>
    <w:unhideWhenUsed/>
    <w:rsid w:val="00634FE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34FE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FE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34FE4"/>
    <w:rPr>
      <w:rFonts w:ascii="Times New Roman" w:hAnsi="Times New Roman"/>
      <w:sz w:val="24"/>
    </w:rPr>
  </w:style>
  <w:style w:type="paragraph" w:styleId="Header">
    <w:name w:val="header"/>
    <w:basedOn w:val="Normal"/>
    <w:link w:val="HeaderChar"/>
    <w:uiPriority w:val="99"/>
    <w:unhideWhenUsed/>
    <w:rsid w:val="00634FE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34F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dcterms:created xsi:type="dcterms:W3CDTF">2023-03-08T07:11:00Z</dcterms:created>
  <dcterms:modified xsi:type="dcterms:W3CDTF">2023-06-21T08:36:00Z</dcterms:modified>
</cp:coreProperties>
</file>