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26" w:type="dxa"/>
        <w:tblLook w:val="01E0" w:firstRow="1" w:lastRow="1" w:firstColumn="1" w:lastColumn="1" w:noHBand="0" w:noVBand="0"/>
      </w:tblPr>
      <w:tblGrid>
        <w:gridCol w:w="3872"/>
        <w:gridCol w:w="5654"/>
      </w:tblGrid>
      <w:tr w:rsidR="003A7BFC" w:rsidRPr="00D3626C" w14:paraId="33AAA538" w14:textId="77777777" w:rsidTr="00EC0206">
        <w:tc>
          <w:tcPr>
            <w:tcW w:w="3872" w:type="dxa"/>
            <w:shd w:val="clear" w:color="auto" w:fill="auto"/>
          </w:tcPr>
          <w:p w14:paraId="1C69A046" w14:textId="77777777" w:rsidR="003A7BFC" w:rsidRPr="00817E18" w:rsidRDefault="003A7BFC" w:rsidP="00EC0206">
            <w:pPr>
              <w:rPr>
                <w:sz w:val="26"/>
              </w:rPr>
            </w:pPr>
            <w:r w:rsidRPr="00817E18">
              <w:rPr>
                <w:sz w:val="26"/>
              </w:rPr>
              <w:t>UBND HUYỆN TU MƠ RÔNG</w:t>
            </w:r>
          </w:p>
          <w:p w14:paraId="1B3658B3" w14:textId="77777777" w:rsidR="003A7BFC" w:rsidRPr="00817E18" w:rsidRDefault="003A7BFC" w:rsidP="00EC0206">
            <w:pPr>
              <w:rPr>
                <w:b/>
              </w:rPr>
            </w:pPr>
            <w:r w:rsidRPr="00817E18">
              <w:rPr>
                <w:b/>
                <w:sz w:val="26"/>
              </w:rPr>
              <w:t xml:space="preserve">PHÒNG LAO ĐỘNG </w:t>
            </w:r>
            <w:r>
              <w:rPr>
                <w:b/>
                <w:sz w:val="26"/>
              </w:rPr>
              <w:t>-</w:t>
            </w:r>
            <w:r w:rsidRPr="00817E18">
              <w:rPr>
                <w:b/>
                <w:sz w:val="26"/>
              </w:rPr>
              <w:t xml:space="preserve"> TB</w:t>
            </w:r>
            <w:r>
              <w:rPr>
                <w:b/>
                <w:sz w:val="26"/>
              </w:rPr>
              <w:t>&amp;</w:t>
            </w:r>
            <w:r w:rsidRPr="00817E18">
              <w:rPr>
                <w:b/>
                <w:sz w:val="26"/>
              </w:rPr>
              <w:t>XH</w:t>
            </w:r>
          </w:p>
        </w:tc>
        <w:tc>
          <w:tcPr>
            <w:tcW w:w="5654" w:type="dxa"/>
            <w:shd w:val="clear" w:color="auto" w:fill="auto"/>
          </w:tcPr>
          <w:p w14:paraId="0EF59882" w14:textId="77777777" w:rsidR="003A7BFC" w:rsidRPr="00817E18" w:rsidRDefault="003A7BFC" w:rsidP="00EC0206">
            <w:pPr>
              <w:jc w:val="center"/>
              <w:rPr>
                <w:b/>
                <w:sz w:val="26"/>
              </w:rPr>
            </w:pPr>
            <w:r w:rsidRPr="00817E18">
              <w:rPr>
                <w:b/>
                <w:sz w:val="26"/>
              </w:rPr>
              <w:t xml:space="preserve">CỘNG HOÀ XÃ HỘI CHỦ NGHĨA VIỆT </w:t>
            </w:r>
            <w:smartTag w:uri="urn:schemas-microsoft-com:office:smarttags" w:element="place">
              <w:smartTag w:uri="urn:schemas-microsoft-com:office:smarttags" w:element="country-region">
                <w:r w:rsidRPr="00817E18">
                  <w:rPr>
                    <w:b/>
                    <w:sz w:val="26"/>
                  </w:rPr>
                  <w:t>NAM</w:t>
                </w:r>
              </w:smartTag>
            </w:smartTag>
          </w:p>
          <w:p w14:paraId="7EE85FA8" w14:textId="77777777" w:rsidR="003A7BFC" w:rsidRPr="00817E18" w:rsidRDefault="003A7BFC" w:rsidP="00EC0206">
            <w:pPr>
              <w:jc w:val="center"/>
              <w:rPr>
                <w:b/>
                <w:sz w:val="26"/>
              </w:rPr>
            </w:pPr>
            <w:r w:rsidRPr="00817E18">
              <w:rPr>
                <w:b/>
              </w:rPr>
              <w:t>Độc lập - Tự do - Hạnh phúc</w:t>
            </w:r>
          </w:p>
        </w:tc>
      </w:tr>
      <w:tr w:rsidR="003A7BFC" w:rsidRPr="00D3626C" w14:paraId="7DDCC14D" w14:textId="77777777" w:rsidTr="00EC0206">
        <w:tc>
          <w:tcPr>
            <w:tcW w:w="3872" w:type="dxa"/>
            <w:shd w:val="clear" w:color="auto" w:fill="auto"/>
          </w:tcPr>
          <w:p w14:paraId="3491327B" w14:textId="77777777" w:rsidR="003A7BFC" w:rsidRPr="00817E18" w:rsidRDefault="003A7BFC" w:rsidP="00EC0206">
            <w:pPr>
              <w:rPr>
                <w:sz w:val="12"/>
              </w:rPr>
            </w:pPr>
            <w:r>
              <w:rPr>
                <w:noProof/>
                <w:sz w:val="12"/>
              </w:rPr>
              <mc:AlternateContent>
                <mc:Choice Requires="wps">
                  <w:drawing>
                    <wp:anchor distT="0" distB="0" distL="114300" distR="114300" simplePos="0" relativeHeight="251659264" behindDoc="0" locked="0" layoutInCell="1" allowOverlap="1" wp14:anchorId="0E74B36C" wp14:editId="2E13F3E7">
                      <wp:simplePos x="0" y="0"/>
                      <wp:positionH relativeFrom="column">
                        <wp:posOffset>631825</wp:posOffset>
                      </wp:positionH>
                      <wp:positionV relativeFrom="paragraph">
                        <wp:posOffset>5715</wp:posOffset>
                      </wp:positionV>
                      <wp:extent cx="854075" cy="0"/>
                      <wp:effectExtent l="6985" t="5715" r="571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96FF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45pt" to="11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"/>
                  </w:pict>
                </mc:Fallback>
              </mc:AlternateContent>
            </w:r>
          </w:p>
          <w:p w14:paraId="414A6A0E" w14:textId="77777777" w:rsidR="003A7BFC" w:rsidRPr="00D3626C" w:rsidRDefault="003A7BFC" w:rsidP="00EC0206">
            <w:pPr>
              <w:jc w:val="center"/>
            </w:pPr>
            <w:r w:rsidRPr="00D3626C">
              <w:t>Số:</w:t>
            </w:r>
            <w:r>
              <w:rPr>
                <w:b/>
              </w:rPr>
              <w:t xml:space="preserve">         </w:t>
            </w:r>
            <w:r w:rsidRPr="00D3626C">
              <w:t>/BC-LĐTB</w:t>
            </w:r>
            <w:r>
              <w:t>&amp;</w:t>
            </w:r>
            <w:r w:rsidRPr="00D3626C">
              <w:t>XH</w:t>
            </w:r>
          </w:p>
        </w:tc>
        <w:tc>
          <w:tcPr>
            <w:tcW w:w="5654" w:type="dxa"/>
            <w:shd w:val="clear" w:color="auto" w:fill="auto"/>
          </w:tcPr>
          <w:p w14:paraId="5ED37EF7" w14:textId="77777777" w:rsidR="003A7BFC" w:rsidRPr="00817E18" w:rsidRDefault="003A7BFC" w:rsidP="00EC0206">
            <w:pPr>
              <w:rPr>
                <w:sz w:val="12"/>
              </w:rPr>
            </w:pPr>
            <w:r>
              <w:rPr>
                <w:noProof/>
                <w:sz w:val="12"/>
              </w:rPr>
              <mc:AlternateContent>
                <mc:Choice Requires="wps">
                  <w:drawing>
                    <wp:anchor distT="0" distB="0" distL="114300" distR="114300" simplePos="0" relativeHeight="251660288" behindDoc="0" locked="0" layoutInCell="1" allowOverlap="1" wp14:anchorId="4E80AB33" wp14:editId="3934ABE7">
                      <wp:simplePos x="0" y="0"/>
                      <wp:positionH relativeFrom="column">
                        <wp:posOffset>633730</wp:posOffset>
                      </wp:positionH>
                      <wp:positionV relativeFrom="paragraph">
                        <wp:posOffset>6350</wp:posOffset>
                      </wp:positionV>
                      <wp:extent cx="2171700" cy="0"/>
                      <wp:effectExtent l="10160" t="6350" r="889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A992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5pt" to="220.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"/>
                  </w:pict>
                </mc:Fallback>
              </mc:AlternateContent>
            </w:r>
          </w:p>
          <w:p w14:paraId="72BAA870" w14:textId="77777777" w:rsidR="003A7BFC" w:rsidRPr="00817E18" w:rsidRDefault="003A7BFC" w:rsidP="008B1826">
            <w:pPr>
              <w:jc w:val="right"/>
              <w:rPr>
                <w:i/>
              </w:rPr>
            </w:pPr>
            <w:r w:rsidRPr="00817E18">
              <w:rPr>
                <w:i/>
              </w:rPr>
              <w:t xml:space="preserve">Tu Mơ Rông, ngày </w:t>
            </w:r>
            <w:r>
              <w:rPr>
                <w:b/>
                <w:i/>
              </w:rPr>
              <w:t xml:space="preserve">       </w:t>
            </w:r>
            <w:r w:rsidRPr="00817E18">
              <w:rPr>
                <w:i/>
              </w:rPr>
              <w:t xml:space="preserve">tháng </w:t>
            </w:r>
            <w:r w:rsidR="00065451">
              <w:rPr>
                <w:i/>
              </w:rPr>
              <w:t xml:space="preserve"> </w:t>
            </w:r>
            <w:r w:rsidR="008B1826">
              <w:rPr>
                <w:i/>
              </w:rPr>
              <w:t xml:space="preserve">    </w:t>
            </w:r>
            <w:r>
              <w:rPr>
                <w:i/>
              </w:rPr>
              <w:t xml:space="preserve"> </w:t>
            </w:r>
            <w:r w:rsidRPr="00817E18">
              <w:rPr>
                <w:i/>
              </w:rPr>
              <w:t>năm 20</w:t>
            </w:r>
            <w:r>
              <w:rPr>
                <w:i/>
              </w:rPr>
              <w:t>24</w:t>
            </w:r>
          </w:p>
        </w:tc>
      </w:tr>
    </w:tbl>
    <w:p w14:paraId="18F0A77A" w14:textId="77777777" w:rsidR="003A7BFC" w:rsidRDefault="003A7BFC" w:rsidP="003A7BFC">
      <w:pPr>
        <w:rPr>
          <w:sz w:val="14"/>
        </w:rPr>
      </w:pPr>
    </w:p>
    <w:p w14:paraId="6355BA93" w14:textId="77777777" w:rsidR="003A7BFC" w:rsidRPr="00FB3255" w:rsidRDefault="003A7BFC" w:rsidP="003A7BFC">
      <w:pPr>
        <w:rPr>
          <w:sz w:val="2"/>
        </w:rPr>
      </w:pPr>
    </w:p>
    <w:p w14:paraId="6AE38FA3" w14:textId="77777777" w:rsidR="003A7BFC" w:rsidRPr="009E0621" w:rsidRDefault="003A7BFC" w:rsidP="003A7BFC">
      <w:pPr>
        <w:jc w:val="center"/>
        <w:rPr>
          <w:b/>
          <w:sz w:val="8"/>
        </w:rPr>
      </w:pPr>
    </w:p>
    <w:p w14:paraId="370A522F" w14:textId="77777777" w:rsidR="003A7BFC" w:rsidRDefault="003A7BFC" w:rsidP="003A7BFC">
      <w:pPr>
        <w:jc w:val="center"/>
        <w:rPr>
          <w:b/>
        </w:rPr>
      </w:pPr>
      <w:r w:rsidRPr="00D3626C">
        <w:rPr>
          <w:b/>
        </w:rPr>
        <w:t>BÁO CÁO</w:t>
      </w:r>
    </w:p>
    <w:p w14:paraId="21FF9331" w14:textId="77777777" w:rsidR="003A7BFC" w:rsidRPr="0050492A" w:rsidRDefault="003A7BFC" w:rsidP="003A7BFC">
      <w:pPr>
        <w:jc w:val="center"/>
        <w:rPr>
          <w:b/>
        </w:rPr>
      </w:pPr>
      <w:r w:rsidRPr="0050492A">
        <w:rPr>
          <w:b/>
        </w:rPr>
        <w:t xml:space="preserve">Tình hình thực hiện công tác đào tạo nghề </w:t>
      </w:r>
    </w:p>
    <w:p w14:paraId="64BE8887" w14:textId="77777777" w:rsidR="003A7BFC" w:rsidRPr="0050492A" w:rsidRDefault="003A7BFC" w:rsidP="003A7BFC">
      <w:pPr>
        <w:jc w:val="center"/>
        <w:rPr>
          <w:b/>
        </w:rPr>
      </w:pPr>
      <w:r w:rsidRPr="0050492A">
        <w:rPr>
          <w:b/>
        </w:rPr>
        <w:t>cho lao động nông thôn năm 2024</w:t>
      </w:r>
    </w:p>
    <w:p w14:paraId="7C88990D" w14:textId="77777777" w:rsidR="003A7BFC" w:rsidRPr="00C8523F" w:rsidRDefault="003A7BFC" w:rsidP="003A7BFC">
      <w:pPr>
        <w:ind w:firstLine="900"/>
        <w:jc w:val="both"/>
        <w:rPr>
          <w:sz w:val="16"/>
        </w:rPr>
      </w:pPr>
      <w:r>
        <w:rPr>
          <w:noProof/>
          <w:sz w:val="12"/>
        </w:rPr>
        <mc:AlternateContent>
          <mc:Choice Requires="wps">
            <w:drawing>
              <wp:anchor distT="0" distB="0" distL="114300" distR="114300" simplePos="0" relativeHeight="251661312" behindDoc="0" locked="0" layoutInCell="1" allowOverlap="1" wp14:anchorId="34B397BB" wp14:editId="68D0C077">
                <wp:simplePos x="0" y="0"/>
                <wp:positionH relativeFrom="column">
                  <wp:posOffset>2115820</wp:posOffset>
                </wp:positionH>
                <wp:positionV relativeFrom="paragraph">
                  <wp:posOffset>29845</wp:posOffset>
                </wp:positionV>
                <wp:extent cx="1574800" cy="0"/>
                <wp:effectExtent l="5080" t="8255" r="1079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0C27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pt,2.35pt" to="290.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"/>
            </w:pict>
          </mc:Fallback>
        </mc:AlternateContent>
      </w:r>
    </w:p>
    <w:p w14:paraId="1F648B26" w14:textId="77777777" w:rsidR="003A7BFC" w:rsidRPr="00D205D1" w:rsidRDefault="003A7BFC" w:rsidP="003A7BFC">
      <w:pPr>
        <w:spacing w:before="120"/>
        <w:ind w:firstLine="700"/>
        <w:jc w:val="both"/>
        <w:rPr>
          <w:sz w:val="12"/>
        </w:rPr>
      </w:pPr>
    </w:p>
    <w:p w14:paraId="6F3AFB5B" w14:textId="408D963D" w:rsidR="00B50300" w:rsidRPr="00B440E0" w:rsidRDefault="003A7BFC" w:rsidP="00B50300">
      <w:pPr>
        <w:ind w:firstLine="720"/>
        <w:jc w:val="both"/>
        <w:rPr>
          <w:bCs/>
          <w:iCs/>
        </w:rPr>
      </w:pPr>
      <w:r>
        <w:rPr>
          <w:shd w:val="clear" w:color="auto" w:fill="FFFFFF"/>
        </w:rPr>
        <w:t xml:space="preserve">Căn cứ Thông báo số </w:t>
      </w:r>
      <w:r w:rsidR="004D7954">
        <w:rPr>
          <w:shd w:val="clear" w:color="auto" w:fill="FFFFFF"/>
        </w:rPr>
        <w:t>1</w:t>
      </w:r>
      <w:r w:rsidR="00B440E0">
        <w:rPr>
          <w:shd w:val="clear" w:color="auto" w:fill="FFFFFF"/>
        </w:rPr>
        <w:t>97</w:t>
      </w:r>
      <w:r>
        <w:rPr>
          <w:shd w:val="clear" w:color="auto" w:fill="FFFFFF"/>
        </w:rPr>
        <w:t xml:space="preserve">/TB-UBND, ngày </w:t>
      </w:r>
      <w:r w:rsidR="00540824">
        <w:rPr>
          <w:shd w:val="clear" w:color="auto" w:fill="FFFFFF"/>
        </w:rPr>
        <w:t>2</w:t>
      </w:r>
      <w:r w:rsidR="00B440E0">
        <w:rPr>
          <w:shd w:val="clear" w:color="auto" w:fill="FFFFFF"/>
        </w:rPr>
        <w:t>1</w:t>
      </w:r>
      <w:r w:rsidR="00B50300">
        <w:rPr>
          <w:shd w:val="clear" w:color="auto" w:fill="FFFFFF"/>
        </w:rPr>
        <w:t>/</w:t>
      </w:r>
      <w:r w:rsidR="00B440E0">
        <w:rPr>
          <w:shd w:val="clear" w:color="auto" w:fill="FFFFFF"/>
        </w:rPr>
        <w:t>10</w:t>
      </w:r>
      <w:r>
        <w:rPr>
          <w:shd w:val="clear" w:color="auto" w:fill="FFFFFF"/>
        </w:rPr>
        <w:t>/20</w:t>
      </w:r>
      <w:r w:rsidR="00540824">
        <w:rPr>
          <w:shd w:val="clear" w:color="auto" w:fill="FFFFFF"/>
        </w:rPr>
        <w:t xml:space="preserve">24 của UBND huyện Tu Mơ Rông </w:t>
      </w:r>
      <w:r w:rsidR="00B50300">
        <w:rPr>
          <w:shd w:val="clear" w:color="auto" w:fill="FFFFFF"/>
        </w:rPr>
        <w:t>v</w:t>
      </w:r>
      <w:r w:rsidR="00B50300" w:rsidRPr="00B440E0">
        <w:rPr>
          <w:bCs/>
          <w:iCs/>
        </w:rPr>
        <w:t xml:space="preserve">ề nội dung, thời gian, địa điểm Phiên họp Ủy ban nhân dân huyện </w:t>
      </w:r>
      <w:r w:rsidR="004D7954">
        <w:rPr>
          <w:bCs/>
          <w:iCs/>
        </w:rPr>
        <w:t>thường kỳ tháng</w:t>
      </w:r>
      <w:r w:rsidR="00B440E0">
        <w:rPr>
          <w:bCs/>
          <w:iCs/>
        </w:rPr>
        <w:t>10</w:t>
      </w:r>
      <w:r w:rsidR="004D7954">
        <w:rPr>
          <w:bCs/>
          <w:iCs/>
        </w:rPr>
        <w:t>7</w:t>
      </w:r>
      <w:r w:rsidR="00B50300" w:rsidRPr="00B50300">
        <w:rPr>
          <w:bCs/>
          <w:iCs/>
        </w:rPr>
        <w:t xml:space="preserve"> năm 2024</w:t>
      </w:r>
      <w:r w:rsidR="00D5496E">
        <w:rPr>
          <w:bCs/>
          <w:iCs/>
        </w:rPr>
        <w:t>.</w:t>
      </w:r>
    </w:p>
    <w:p w14:paraId="44C9C7FF" w14:textId="77777777" w:rsidR="003A7BFC" w:rsidRPr="00B440E0" w:rsidRDefault="003A7BFC" w:rsidP="008B1826">
      <w:pPr>
        <w:ind w:firstLine="560"/>
        <w:jc w:val="both"/>
        <w:rPr>
          <w:lang w:val="fr-FR"/>
        </w:rPr>
      </w:pPr>
      <w:r w:rsidRPr="00B440E0">
        <w:rPr>
          <w:shd w:val="clear" w:color="auto" w:fill="FFFFFF"/>
          <w:lang w:val="fr-FR"/>
        </w:rPr>
        <w:t>Phòng Lao động-TB&amp;XH huyện báo cáo tình hình thực hiện công tác đào tạo nghề cho lao động nông thôn năm 2024, cụ thể như sau:</w:t>
      </w:r>
    </w:p>
    <w:p w14:paraId="0C0A57E2" w14:textId="77777777" w:rsidR="003A7BFC" w:rsidRPr="00B440E0" w:rsidRDefault="00984816" w:rsidP="008B1826">
      <w:pPr>
        <w:ind w:firstLine="560"/>
        <w:jc w:val="both"/>
        <w:rPr>
          <w:b/>
          <w:lang w:val="fr-FR"/>
        </w:rPr>
      </w:pPr>
      <w:r w:rsidRPr="00B440E0">
        <w:rPr>
          <w:b/>
          <w:lang w:val="fr-FR"/>
        </w:rPr>
        <w:t>1</w:t>
      </w:r>
      <w:r w:rsidR="003A7BFC" w:rsidRPr="00B440E0">
        <w:rPr>
          <w:b/>
          <w:lang w:val="fr-FR"/>
        </w:rPr>
        <w:t>.</w:t>
      </w:r>
      <w:r w:rsidR="008D41F2" w:rsidRPr="00B440E0">
        <w:rPr>
          <w:b/>
          <w:lang w:val="fr-FR"/>
        </w:rPr>
        <w:t xml:space="preserve"> </w:t>
      </w:r>
      <w:r w:rsidR="00156507" w:rsidRPr="00B440E0">
        <w:rPr>
          <w:b/>
          <w:lang w:val="fr-FR"/>
        </w:rPr>
        <w:t>Tình hình triển khai</w:t>
      </w:r>
    </w:p>
    <w:p w14:paraId="03DA2F34" w14:textId="77777777" w:rsidR="009666A6" w:rsidRPr="00B440E0" w:rsidRDefault="003A7BFC" w:rsidP="008B1826">
      <w:pPr>
        <w:ind w:firstLine="600"/>
        <w:jc w:val="both"/>
        <w:rPr>
          <w:lang w:val="fr-FR"/>
        </w:rPr>
      </w:pPr>
      <w:r w:rsidRPr="00B440E0">
        <w:rPr>
          <w:lang w:val="fr-FR"/>
        </w:rPr>
        <w:t xml:space="preserve">Tham mưu UBND huyện: </w:t>
      </w:r>
      <w:r>
        <w:rPr>
          <w:rStyle w:val="FootnoteReference"/>
        </w:rPr>
        <w:footnoteReference w:id="1"/>
      </w:r>
      <w:r w:rsidRPr="00B440E0">
        <w:rPr>
          <w:lang w:val="fr-FR"/>
        </w:rPr>
        <w:t xml:space="preserve"> </w:t>
      </w:r>
      <w:r w:rsidR="009666A6" w:rsidRPr="00B440E0">
        <w:rPr>
          <w:color w:val="000000"/>
          <w:lang w:val="fr-FR"/>
        </w:rPr>
        <w:t xml:space="preserve">Kế hoạch </w:t>
      </w:r>
      <w:r w:rsidR="009666A6" w:rsidRPr="00B440E0">
        <w:rPr>
          <w:color w:val="000000"/>
          <w:spacing w:val="-4"/>
          <w:lang w:val="fr-FR"/>
        </w:rPr>
        <w:t>triển khai công tác đào tạo nghề cho người lao động năm 2024 trên địa bàn huyện;</w:t>
      </w:r>
      <w:r w:rsidR="009666A6" w:rsidRPr="00B440E0">
        <w:rPr>
          <w:lang w:val="fr-FR"/>
        </w:rPr>
        <w:t xml:space="preserve"> Chỉ đạo </w:t>
      </w:r>
      <w:r w:rsidR="009666A6" w:rsidRPr="00B440E0">
        <w:rPr>
          <w:color w:val="000000"/>
          <w:spacing w:val="-4"/>
          <w:lang w:val="fr-FR"/>
        </w:rPr>
        <w:t>triển khai công tác đào tạo nghề cho người lao động theo nguồn kinh phí chương trình mục tiêu quốc gia giảm nghèo bền vững trên địa bàn huyện năm 2024</w:t>
      </w:r>
      <w:r w:rsidR="000778D7" w:rsidRPr="00B440E0">
        <w:rPr>
          <w:color w:val="000000"/>
          <w:spacing w:val="-4"/>
          <w:lang w:val="fr-FR"/>
        </w:rPr>
        <w:t>.</w:t>
      </w:r>
    </w:p>
    <w:p w14:paraId="645196E9" w14:textId="77777777" w:rsidR="0049180F" w:rsidRDefault="00984816" w:rsidP="008B1826">
      <w:pPr>
        <w:ind w:firstLine="600"/>
        <w:jc w:val="both"/>
        <w:rPr>
          <w:b/>
        </w:rPr>
      </w:pPr>
      <w:r>
        <w:rPr>
          <w:b/>
        </w:rPr>
        <w:t>2</w:t>
      </w:r>
      <w:r w:rsidR="00156507" w:rsidRPr="00156507">
        <w:rPr>
          <w:b/>
        </w:rPr>
        <w:t>. K</w:t>
      </w:r>
      <w:r w:rsidR="00156507">
        <w:rPr>
          <w:b/>
        </w:rPr>
        <w:t>ết</w:t>
      </w:r>
      <w:r w:rsidR="00156507" w:rsidRPr="00156507">
        <w:rPr>
          <w:b/>
        </w:rPr>
        <w:t xml:space="preserve"> quả thực hiện</w:t>
      </w:r>
    </w:p>
    <w:p w14:paraId="29174B40" w14:textId="77777777" w:rsidR="00F16BF9" w:rsidRDefault="00156507" w:rsidP="008B1826">
      <w:pPr>
        <w:ind w:firstLine="600"/>
        <w:jc w:val="both"/>
      </w:pPr>
      <w:r w:rsidRPr="00156507">
        <w:t xml:space="preserve">- Kế hoạch </w:t>
      </w:r>
      <w:r>
        <w:t>năm 2024: đào tạo nghề cho lao động nông thôn với chỉ tiêu giao: 770 lao động được đào tạo</w:t>
      </w:r>
      <w:r w:rsidR="0013505F">
        <w:t>, trong đó: đào tạo nghề nông nghiệp 358 lao động; đào tạo nghề phi nông nghiệp 385 lao động.</w:t>
      </w:r>
    </w:p>
    <w:p w14:paraId="7DAEB196" w14:textId="130932D8" w:rsidR="004D7954" w:rsidRDefault="00714A86" w:rsidP="008B1826">
      <w:pPr>
        <w:ind w:firstLine="600"/>
        <w:jc w:val="both"/>
      </w:pPr>
      <w:r>
        <w:t>- Kết quả thực hiện</w:t>
      </w:r>
      <w:r w:rsidR="004D7954">
        <w:t xml:space="preserve"> ( từ tháng 01 đến tháng</w:t>
      </w:r>
      <w:r w:rsidR="00320DEF">
        <w:t>10</w:t>
      </w:r>
      <w:r w:rsidR="004D7954">
        <w:t xml:space="preserve"> năm 2024):</w:t>
      </w:r>
    </w:p>
    <w:p w14:paraId="31DFB171" w14:textId="641414F1" w:rsidR="00345F6C" w:rsidRPr="00345F6C" w:rsidRDefault="004D7954" w:rsidP="008332B0">
      <w:pPr>
        <w:ind w:firstLine="600"/>
        <w:jc w:val="both"/>
        <w:rPr>
          <w:color w:val="000000"/>
        </w:rPr>
      </w:pPr>
      <w:r>
        <w:t>+Đối với nghề nông nghiệp:</w:t>
      </w:r>
      <w:r w:rsidR="00320DEF">
        <w:t xml:space="preserve"> 700</w:t>
      </w:r>
      <w:r>
        <w:t xml:space="preserve"> lao động tham gia học nghề, trong đó </w:t>
      </w:r>
      <w:r w:rsidR="00320DEF">
        <w:t>700</w:t>
      </w:r>
      <w:r>
        <w:t xml:space="preserve"> lao động đã tốt nghiệp cấp chứng chỉ ( do trung tâm Giáo dục nghề nghiệp và Giá dục thường xuyên huyện thực hiện đào tạo).</w:t>
      </w:r>
      <w:r w:rsidR="00345F6C">
        <w:t xml:space="preserve"> Ngành nghề đào tạo chủ yếu gồm: </w:t>
      </w:r>
      <w:r w:rsidR="00345F6C" w:rsidRPr="00345F6C">
        <w:rPr>
          <w:color w:val="000000"/>
        </w:rPr>
        <w:t>Chăm sóc cây cà phê Catimor</w:t>
      </w:r>
      <w:r w:rsidR="00345F6C">
        <w:rPr>
          <w:color w:val="000000"/>
        </w:rPr>
        <w:t xml:space="preserve">; </w:t>
      </w:r>
      <w:r w:rsidR="00345F6C" w:rsidRPr="00345F6C">
        <w:rPr>
          <w:color w:val="000000"/>
        </w:rPr>
        <w:t>Trồng và chăm sóc cây sơn tra</w:t>
      </w:r>
      <w:r w:rsidR="00345F6C">
        <w:rPr>
          <w:color w:val="000000"/>
        </w:rPr>
        <w:t xml:space="preserve">, sâm dây; </w:t>
      </w:r>
      <w:r w:rsidR="00345F6C" w:rsidRPr="00345F6C">
        <w:rPr>
          <w:color w:val="000000"/>
        </w:rPr>
        <w:t>Nuôi và phòng trị cho Trâu, Bò</w:t>
      </w:r>
      <w:r w:rsidR="008332B0">
        <w:rPr>
          <w:color w:val="000000"/>
        </w:rPr>
        <w:t>.</w:t>
      </w:r>
    </w:p>
    <w:p w14:paraId="6DA70FE5" w14:textId="0AFB5C06" w:rsidR="00984816" w:rsidRDefault="004D7954" w:rsidP="008332B0">
      <w:pPr>
        <w:ind w:firstLine="600"/>
        <w:jc w:val="both"/>
      </w:pPr>
      <w:r>
        <w:t>+ Đối với nghề phi nông nghiệp</w:t>
      </w:r>
      <w:r w:rsidR="00984816">
        <w:t xml:space="preserve"> (đào tạo </w:t>
      </w:r>
      <w:r w:rsidR="00151D70">
        <w:t xml:space="preserve">nghề làm </w:t>
      </w:r>
      <w:r w:rsidR="00984816">
        <w:t>chổi đót)</w:t>
      </w:r>
      <w:r>
        <w:t xml:space="preserve">: có 70 lao động đang hoàn thiện hồ sơ đăng ký, dự kiến mở lớp đào tạo trong tháng </w:t>
      </w:r>
      <w:r w:rsidR="00320DEF">
        <w:t>11</w:t>
      </w:r>
      <w:r>
        <w:t xml:space="preserve"> năm 2024</w:t>
      </w:r>
      <w:r w:rsidR="00151D70">
        <w:t xml:space="preserve">    </w:t>
      </w:r>
      <w:r>
        <w:t xml:space="preserve"> </w:t>
      </w:r>
      <w:r w:rsidR="00754D44">
        <w:t>(</w:t>
      </w:r>
      <w:r>
        <w:t xml:space="preserve">do Trường Cao đẳng Kon Tum </w:t>
      </w:r>
      <w:r w:rsidR="00412F10">
        <w:t xml:space="preserve">thực hiện </w:t>
      </w:r>
      <w:r>
        <w:t>đào tạo)</w:t>
      </w:r>
      <w:r w:rsidR="00984816">
        <w:t>.</w:t>
      </w:r>
    </w:p>
    <w:p w14:paraId="3D19A7D9" w14:textId="77777777" w:rsidR="000C57A0" w:rsidRPr="003F7D91" w:rsidRDefault="00984816" w:rsidP="00B9013F">
      <w:pPr>
        <w:ind w:firstLine="600"/>
        <w:jc w:val="both"/>
        <w:rPr>
          <w:b/>
        </w:rPr>
      </w:pPr>
      <w:r>
        <w:rPr>
          <w:b/>
        </w:rPr>
        <w:t>3</w:t>
      </w:r>
      <w:r w:rsidR="003F7D91" w:rsidRPr="003F7D91">
        <w:rPr>
          <w:b/>
        </w:rPr>
        <w:t>. Nhiệm vụ thời gian tới</w:t>
      </w:r>
    </w:p>
    <w:p w14:paraId="1C48F9CA" w14:textId="4D2897D9" w:rsidR="003F7D91" w:rsidRDefault="003F7D91" w:rsidP="008B1826">
      <w:pPr>
        <w:ind w:firstLine="600"/>
        <w:jc w:val="both"/>
      </w:pPr>
      <w:r>
        <w:t>- Theo dõi</w:t>
      </w:r>
      <w:r w:rsidR="004638B6">
        <w:t xml:space="preserve"> lớp</w:t>
      </w:r>
      <w:r w:rsidR="004638B6">
        <w:rPr>
          <w:lang w:val="vi-VN"/>
        </w:rPr>
        <w:t xml:space="preserve"> đào tạo phi nông nghiệp ( làm chổi đót) tại 2 xã Đắk Tờ Kan và xã Đắk Na do Trường Cao đẳng Kon Tum thực hiện</w:t>
      </w:r>
      <w:r>
        <w:t>.</w:t>
      </w:r>
    </w:p>
    <w:p w14:paraId="3855701A" w14:textId="77777777" w:rsidR="00891E6B" w:rsidRPr="00156507" w:rsidRDefault="00891E6B" w:rsidP="008B1826">
      <w:pPr>
        <w:ind w:firstLine="600"/>
        <w:jc w:val="both"/>
      </w:pPr>
      <w:r>
        <w:lastRenderedPageBreak/>
        <w:t>- Theo dõi, tổng hợp tình hình thực hiện công tác đào tạo nghề năm 2024, báo cáo định kỳ, đột xuất theo yêu cầu của huyện và Sở ngành có liên quan.</w:t>
      </w:r>
    </w:p>
    <w:p w14:paraId="40BA60F9" w14:textId="77777777" w:rsidR="00984816" w:rsidRDefault="00984816" w:rsidP="008B1826">
      <w:pPr>
        <w:ind w:firstLine="561"/>
        <w:jc w:val="both"/>
      </w:pPr>
    </w:p>
    <w:p w14:paraId="49270DE4" w14:textId="77777777" w:rsidR="003A7BFC" w:rsidRDefault="003A7BFC" w:rsidP="008B1826">
      <w:pPr>
        <w:ind w:firstLine="561"/>
        <w:jc w:val="both"/>
      </w:pPr>
      <w:r w:rsidRPr="004751B9">
        <w:t xml:space="preserve">Trên đây là báo cáo tình hình thực hiện công tác </w:t>
      </w:r>
      <w:r w:rsidR="006B187E">
        <w:t>đào tạo nghề cho lao động nông thôn năm 2024</w:t>
      </w:r>
      <w:r w:rsidRPr="004751B9">
        <w:t xml:space="preserve"> của Phòng Lao động - TB&amp;XH huyện./.</w:t>
      </w:r>
    </w:p>
    <w:p w14:paraId="7A4CD112" w14:textId="77777777" w:rsidR="003A7BFC" w:rsidRPr="00F415A6" w:rsidRDefault="003A7BFC" w:rsidP="003A7BFC">
      <w:pPr>
        <w:spacing w:before="120"/>
        <w:ind w:firstLine="561"/>
        <w:jc w:val="both"/>
        <w:rPr>
          <w:sz w:val="2"/>
        </w:rPr>
      </w:pPr>
    </w:p>
    <w:p w14:paraId="6FFD994C" w14:textId="77777777" w:rsidR="003A7BFC" w:rsidRPr="003F76C2" w:rsidRDefault="003A7BFC" w:rsidP="003A7BFC">
      <w:pPr>
        <w:ind w:firstLine="700"/>
        <w:jc w:val="both"/>
        <w:rPr>
          <w:sz w:val="6"/>
        </w:rPr>
      </w:pPr>
    </w:p>
    <w:tbl>
      <w:tblPr>
        <w:tblW w:w="0" w:type="auto"/>
        <w:tblLook w:val="01E0" w:firstRow="1" w:lastRow="1" w:firstColumn="1" w:lastColumn="1" w:noHBand="0" w:noVBand="0"/>
      </w:tblPr>
      <w:tblGrid>
        <w:gridCol w:w="4401"/>
        <w:gridCol w:w="4889"/>
      </w:tblGrid>
      <w:tr w:rsidR="003A7BFC" w:rsidRPr="00D3626C" w14:paraId="1782291A" w14:textId="77777777" w:rsidTr="00EC0206">
        <w:tc>
          <w:tcPr>
            <w:tcW w:w="4401" w:type="dxa"/>
            <w:shd w:val="clear" w:color="auto" w:fill="auto"/>
          </w:tcPr>
          <w:p w14:paraId="6EEED8E4" w14:textId="77777777" w:rsidR="003A7BFC" w:rsidRPr="00817E18" w:rsidRDefault="003A7BFC" w:rsidP="00EC0206">
            <w:pPr>
              <w:jc w:val="both"/>
              <w:rPr>
                <w:b/>
                <w:i/>
                <w:sz w:val="24"/>
                <w:szCs w:val="24"/>
              </w:rPr>
            </w:pPr>
            <w:r w:rsidRPr="00817E18">
              <w:rPr>
                <w:b/>
                <w:i/>
                <w:sz w:val="24"/>
                <w:szCs w:val="24"/>
              </w:rPr>
              <w:t>Nơi nhận:</w:t>
            </w:r>
          </w:p>
          <w:p w14:paraId="5C038C67" w14:textId="77777777" w:rsidR="003A7BFC" w:rsidRDefault="003A7BFC" w:rsidP="00EC0206">
            <w:pPr>
              <w:jc w:val="both"/>
              <w:rPr>
                <w:sz w:val="22"/>
                <w:szCs w:val="22"/>
              </w:rPr>
            </w:pPr>
            <w:r>
              <w:rPr>
                <w:sz w:val="22"/>
                <w:szCs w:val="22"/>
              </w:rPr>
              <w:t xml:space="preserve">- </w:t>
            </w:r>
            <w:r w:rsidR="006B187E">
              <w:rPr>
                <w:sz w:val="22"/>
                <w:szCs w:val="22"/>
              </w:rPr>
              <w:t>Văn phòng HĐND-UBND huyện</w:t>
            </w:r>
            <w:r>
              <w:rPr>
                <w:sz w:val="22"/>
                <w:szCs w:val="22"/>
              </w:rPr>
              <w:t>;</w:t>
            </w:r>
          </w:p>
          <w:p w14:paraId="0F2E22B6" w14:textId="77777777" w:rsidR="003A7BFC" w:rsidRPr="00D3626C" w:rsidRDefault="0002443D" w:rsidP="00EC0206">
            <w:pPr>
              <w:jc w:val="both"/>
            </w:pPr>
            <w:r>
              <w:rPr>
                <w:sz w:val="22"/>
                <w:szCs w:val="22"/>
              </w:rPr>
              <w:t>- Lưu: VT</w:t>
            </w:r>
          </w:p>
        </w:tc>
        <w:tc>
          <w:tcPr>
            <w:tcW w:w="4889" w:type="dxa"/>
            <w:shd w:val="clear" w:color="auto" w:fill="auto"/>
          </w:tcPr>
          <w:p w14:paraId="77F66B0B" w14:textId="77777777" w:rsidR="003A7BFC" w:rsidRDefault="003A7BFC" w:rsidP="00EC0206">
            <w:pPr>
              <w:jc w:val="center"/>
              <w:rPr>
                <w:b/>
              </w:rPr>
            </w:pPr>
            <w:r w:rsidRPr="00817E18">
              <w:rPr>
                <w:b/>
              </w:rPr>
              <w:t>TRƯỞNG PHÒNG</w:t>
            </w:r>
          </w:p>
          <w:p w14:paraId="43757769" w14:textId="77777777" w:rsidR="003A7BFC" w:rsidRDefault="003A7BFC" w:rsidP="00EC0206">
            <w:pPr>
              <w:jc w:val="center"/>
              <w:rPr>
                <w:b/>
              </w:rPr>
            </w:pPr>
          </w:p>
          <w:p w14:paraId="0C72DF13" w14:textId="77777777" w:rsidR="003A7BFC" w:rsidRDefault="003A7BFC" w:rsidP="00EC0206">
            <w:pPr>
              <w:jc w:val="center"/>
              <w:rPr>
                <w:b/>
              </w:rPr>
            </w:pPr>
          </w:p>
          <w:p w14:paraId="2DE48CE8" w14:textId="77777777" w:rsidR="003A7BFC" w:rsidRPr="00FB3255" w:rsidRDefault="003A7BFC" w:rsidP="00EC0206">
            <w:pPr>
              <w:jc w:val="center"/>
              <w:rPr>
                <w:b/>
                <w:sz w:val="18"/>
              </w:rPr>
            </w:pPr>
          </w:p>
          <w:p w14:paraId="33FE722E" w14:textId="77777777" w:rsidR="00065451" w:rsidRDefault="00065451" w:rsidP="00EC0206">
            <w:pPr>
              <w:jc w:val="center"/>
              <w:rPr>
                <w:b/>
              </w:rPr>
            </w:pPr>
          </w:p>
          <w:p w14:paraId="436F16A4" w14:textId="77777777" w:rsidR="003A7BFC" w:rsidRDefault="003A7BFC" w:rsidP="00EC0206">
            <w:pPr>
              <w:jc w:val="center"/>
              <w:rPr>
                <w:b/>
              </w:rPr>
            </w:pPr>
          </w:p>
          <w:p w14:paraId="17C479CE" w14:textId="77777777" w:rsidR="003A7BFC" w:rsidRPr="00817E18" w:rsidRDefault="003A7BFC" w:rsidP="000B2376">
            <w:pPr>
              <w:jc w:val="center"/>
              <w:rPr>
                <w:b/>
              </w:rPr>
            </w:pPr>
            <w:r>
              <w:rPr>
                <w:b/>
              </w:rPr>
              <w:t>Nguyễn Thuận Hóa</w:t>
            </w:r>
          </w:p>
          <w:p w14:paraId="6781A0B6" w14:textId="77777777" w:rsidR="003A7BFC" w:rsidRPr="00817E18" w:rsidRDefault="003A7BFC" w:rsidP="00EC0206">
            <w:pPr>
              <w:jc w:val="center"/>
              <w:rPr>
                <w:b/>
              </w:rPr>
            </w:pPr>
          </w:p>
          <w:p w14:paraId="72FF4DE4" w14:textId="77777777" w:rsidR="003A7BFC" w:rsidRPr="00817E18" w:rsidRDefault="003A7BFC" w:rsidP="00EC0206">
            <w:pPr>
              <w:jc w:val="center"/>
              <w:rPr>
                <w:b/>
                <w:i/>
                <w:color w:val="FFFFFF"/>
              </w:rPr>
            </w:pPr>
            <w:r w:rsidRPr="00817E18">
              <w:rPr>
                <w:b/>
                <w:i/>
                <w:color w:val="FFFFFF"/>
              </w:rPr>
              <w:t>(Đã ký)</w:t>
            </w:r>
          </w:p>
          <w:p w14:paraId="475C139F" w14:textId="77777777" w:rsidR="003A7BFC" w:rsidRPr="00817E18" w:rsidRDefault="003A7BFC" w:rsidP="00EC0206">
            <w:pPr>
              <w:jc w:val="center"/>
              <w:rPr>
                <w:b/>
                <w:color w:val="FFFFFF"/>
              </w:rPr>
            </w:pPr>
          </w:p>
          <w:p w14:paraId="326994E7" w14:textId="77777777" w:rsidR="003A7BFC" w:rsidRPr="00817E18" w:rsidRDefault="003A7BFC" w:rsidP="00EC0206">
            <w:pPr>
              <w:jc w:val="center"/>
              <w:rPr>
                <w:b/>
              </w:rPr>
            </w:pPr>
            <w:r w:rsidRPr="00817E18">
              <w:rPr>
                <w:b/>
                <w:color w:val="FFFFFF"/>
              </w:rPr>
              <w:t>A Hòa</w:t>
            </w:r>
          </w:p>
        </w:tc>
      </w:tr>
    </w:tbl>
    <w:p w14:paraId="776F9359" w14:textId="77777777" w:rsidR="00A20B79" w:rsidRDefault="00A20B79"/>
    <w:sectPr w:rsidR="00A20B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6BF92" w14:textId="77777777" w:rsidR="00E16DCD" w:rsidRDefault="00E16DCD" w:rsidP="003A7BFC">
      <w:r>
        <w:separator/>
      </w:r>
    </w:p>
  </w:endnote>
  <w:endnote w:type="continuationSeparator" w:id="0">
    <w:p w14:paraId="33C520E5" w14:textId="77777777" w:rsidR="00E16DCD" w:rsidRDefault="00E16DCD" w:rsidP="003A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022C3" w14:textId="77777777" w:rsidR="00E16DCD" w:rsidRDefault="00E16DCD" w:rsidP="003A7BFC">
      <w:r>
        <w:separator/>
      </w:r>
    </w:p>
  </w:footnote>
  <w:footnote w:type="continuationSeparator" w:id="0">
    <w:p w14:paraId="3992D0FE" w14:textId="77777777" w:rsidR="00E16DCD" w:rsidRDefault="00E16DCD" w:rsidP="003A7BFC">
      <w:r>
        <w:continuationSeparator/>
      </w:r>
    </w:p>
  </w:footnote>
  <w:footnote w:id="1">
    <w:p w14:paraId="7C15CDE4" w14:textId="77777777" w:rsidR="003A7BFC" w:rsidRPr="00027756" w:rsidRDefault="003A7BFC" w:rsidP="003A7BFC">
      <w:pPr>
        <w:pStyle w:val="FootnoteText"/>
        <w:jc w:val="both"/>
        <w:rPr>
          <w:sz w:val="24"/>
          <w:szCs w:val="24"/>
        </w:rPr>
      </w:pPr>
      <w:r w:rsidRPr="00027756">
        <w:rPr>
          <w:rStyle w:val="FootnoteReference"/>
          <w:color w:val="FF0000"/>
          <w:sz w:val="24"/>
          <w:szCs w:val="24"/>
        </w:rPr>
        <w:footnoteRef/>
      </w:r>
      <w:r w:rsidR="009666A6" w:rsidRPr="00D955C2">
        <w:rPr>
          <w:color w:val="000000"/>
          <w:sz w:val="24"/>
          <w:szCs w:val="24"/>
        </w:rPr>
        <w:t xml:space="preserve">Kế hoạch số </w:t>
      </w:r>
      <w:r w:rsidR="009666A6" w:rsidRPr="00D955C2">
        <w:rPr>
          <w:sz w:val="24"/>
          <w:szCs w:val="24"/>
        </w:rPr>
        <w:t xml:space="preserve">41/KH-UBND ngày 05/3/2024 </w:t>
      </w:r>
      <w:r w:rsidR="009666A6" w:rsidRPr="00D955C2">
        <w:rPr>
          <w:color w:val="000000"/>
          <w:sz w:val="24"/>
          <w:szCs w:val="24"/>
        </w:rPr>
        <w:t xml:space="preserve">của UBND huyện về </w:t>
      </w:r>
      <w:r w:rsidR="009666A6" w:rsidRPr="00D955C2">
        <w:rPr>
          <w:color w:val="000000"/>
          <w:spacing w:val="-10"/>
          <w:sz w:val="24"/>
          <w:szCs w:val="24"/>
        </w:rPr>
        <w:t xml:space="preserve">việc </w:t>
      </w:r>
      <w:r w:rsidR="009666A6" w:rsidRPr="00D955C2">
        <w:rPr>
          <w:color w:val="000000"/>
          <w:spacing w:val="-4"/>
          <w:sz w:val="24"/>
          <w:szCs w:val="24"/>
        </w:rPr>
        <w:t>triển khai công tác đào tạo nghề cho người lao động năm 2024 trên địa bàn huyện</w:t>
      </w:r>
      <w:r w:rsidRPr="00027756">
        <w:rPr>
          <w:color w:val="000000"/>
          <w:spacing w:val="-4"/>
          <w:sz w:val="24"/>
          <w:szCs w:val="24"/>
        </w:rPr>
        <w:t>; Công văn 579/UBND-LĐTBXH, ngày 12/3/2024 của UBND huyện triển khai công tác đào tạo nghề cho người lao động theo nguồn kinh phí chương trình mục tiêu quốc gia giảm nghèo bền vững trên địa bàn huyện năm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16030"/>
    <w:multiLevelType w:val="hybridMultilevel"/>
    <w:tmpl w:val="D266250A"/>
    <w:lvl w:ilvl="0" w:tplc="EB6C4BFE">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5FF51550"/>
    <w:multiLevelType w:val="hybridMultilevel"/>
    <w:tmpl w:val="65E8E91C"/>
    <w:lvl w:ilvl="0" w:tplc="82F8F21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138767900">
    <w:abstractNumId w:val="0"/>
  </w:num>
  <w:num w:numId="2" w16cid:durableId="12481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7AA"/>
    <w:rsid w:val="0002443D"/>
    <w:rsid w:val="00065451"/>
    <w:rsid w:val="000778D7"/>
    <w:rsid w:val="000B2376"/>
    <w:rsid w:val="000C56CE"/>
    <w:rsid w:val="000C57A0"/>
    <w:rsid w:val="00114DD4"/>
    <w:rsid w:val="0013505F"/>
    <w:rsid w:val="001468C0"/>
    <w:rsid w:val="00151D70"/>
    <w:rsid w:val="00156507"/>
    <w:rsid w:val="001673C9"/>
    <w:rsid w:val="001B4305"/>
    <w:rsid w:val="001B5C89"/>
    <w:rsid w:val="002112AB"/>
    <w:rsid w:val="00257AC9"/>
    <w:rsid w:val="002967AA"/>
    <w:rsid w:val="00320DEF"/>
    <w:rsid w:val="00345F6C"/>
    <w:rsid w:val="00360702"/>
    <w:rsid w:val="00386728"/>
    <w:rsid w:val="003A7BFC"/>
    <w:rsid w:val="003F2027"/>
    <w:rsid w:val="003F73B6"/>
    <w:rsid w:val="003F7D91"/>
    <w:rsid w:val="00412F10"/>
    <w:rsid w:val="00422102"/>
    <w:rsid w:val="004403F5"/>
    <w:rsid w:val="004638B6"/>
    <w:rsid w:val="0049180F"/>
    <w:rsid w:val="004D0F50"/>
    <w:rsid w:val="004D7954"/>
    <w:rsid w:val="0050492A"/>
    <w:rsid w:val="00540824"/>
    <w:rsid w:val="0061192D"/>
    <w:rsid w:val="00616691"/>
    <w:rsid w:val="00626D27"/>
    <w:rsid w:val="006278E3"/>
    <w:rsid w:val="00675282"/>
    <w:rsid w:val="00691FB1"/>
    <w:rsid w:val="006B187E"/>
    <w:rsid w:val="006B374A"/>
    <w:rsid w:val="00714A86"/>
    <w:rsid w:val="007320F2"/>
    <w:rsid w:val="00754D44"/>
    <w:rsid w:val="008278C1"/>
    <w:rsid w:val="008332B0"/>
    <w:rsid w:val="00846E82"/>
    <w:rsid w:val="00891E6B"/>
    <w:rsid w:val="008B1826"/>
    <w:rsid w:val="008D41F2"/>
    <w:rsid w:val="00911772"/>
    <w:rsid w:val="009666A6"/>
    <w:rsid w:val="00984816"/>
    <w:rsid w:val="009E5EE4"/>
    <w:rsid w:val="00A20B79"/>
    <w:rsid w:val="00A5688C"/>
    <w:rsid w:val="00A96183"/>
    <w:rsid w:val="00B12875"/>
    <w:rsid w:val="00B440E0"/>
    <w:rsid w:val="00B50300"/>
    <w:rsid w:val="00B50488"/>
    <w:rsid w:val="00B9013F"/>
    <w:rsid w:val="00C334AA"/>
    <w:rsid w:val="00C34AFC"/>
    <w:rsid w:val="00D041C6"/>
    <w:rsid w:val="00D5496E"/>
    <w:rsid w:val="00D56DC9"/>
    <w:rsid w:val="00D940B3"/>
    <w:rsid w:val="00E16DCD"/>
    <w:rsid w:val="00E33E8B"/>
    <w:rsid w:val="00E46B12"/>
    <w:rsid w:val="00E81155"/>
    <w:rsid w:val="00E87DE6"/>
    <w:rsid w:val="00EE1B53"/>
    <w:rsid w:val="00F16BF9"/>
    <w:rsid w:val="00FB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922D700"/>
  <w15:docId w15:val="{3C53F75C-947D-4FEB-8B55-DAE93319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BF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A7BFC"/>
    <w:rPr>
      <w:sz w:val="20"/>
      <w:szCs w:val="20"/>
    </w:rPr>
  </w:style>
  <w:style w:type="character" w:customStyle="1" w:styleId="FootnoteTextChar">
    <w:name w:val="Footnote Text Char"/>
    <w:basedOn w:val="DefaultParagraphFont"/>
    <w:link w:val="FootnoteText"/>
    <w:semiHidden/>
    <w:rsid w:val="003A7BFC"/>
    <w:rPr>
      <w:rFonts w:ascii="Times New Roman" w:eastAsia="Times New Roman" w:hAnsi="Times New Roman" w:cs="Times New Roman"/>
      <w:sz w:val="20"/>
      <w:szCs w:val="20"/>
    </w:rPr>
  </w:style>
  <w:style w:type="character" w:styleId="FootnoteReference">
    <w:name w:val="footnote reference"/>
    <w:rsid w:val="003A7BFC"/>
    <w:rPr>
      <w:vertAlign w:val="superscript"/>
    </w:rPr>
  </w:style>
  <w:style w:type="paragraph" w:styleId="ListParagraph">
    <w:name w:val="List Paragraph"/>
    <w:basedOn w:val="Normal"/>
    <w:uiPriority w:val="34"/>
    <w:qFormat/>
    <w:rsid w:val="00714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015779">
      <w:bodyDiv w:val="1"/>
      <w:marLeft w:val="0"/>
      <w:marRight w:val="0"/>
      <w:marTop w:val="0"/>
      <w:marBottom w:val="0"/>
      <w:divBdr>
        <w:top w:val="none" w:sz="0" w:space="0" w:color="auto"/>
        <w:left w:val="none" w:sz="0" w:space="0" w:color="auto"/>
        <w:bottom w:val="none" w:sz="0" w:space="0" w:color="auto"/>
        <w:right w:val="none" w:sz="0" w:space="0" w:color="auto"/>
      </w:divBdr>
    </w:div>
    <w:div w:id="977762597">
      <w:bodyDiv w:val="1"/>
      <w:marLeft w:val="0"/>
      <w:marRight w:val="0"/>
      <w:marTop w:val="0"/>
      <w:marBottom w:val="0"/>
      <w:divBdr>
        <w:top w:val="none" w:sz="0" w:space="0" w:color="auto"/>
        <w:left w:val="none" w:sz="0" w:space="0" w:color="auto"/>
        <w:bottom w:val="none" w:sz="0" w:space="0" w:color="auto"/>
        <w:right w:val="none" w:sz="0" w:space="0" w:color="auto"/>
      </w:divBdr>
    </w:div>
    <w:div w:id="13722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E984C-15E9-43A5-9903-EA7D45DF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Thiên Dương</cp:lastModifiedBy>
  <cp:revision>50</cp:revision>
  <dcterms:created xsi:type="dcterms:W3CDTF">2024-03-28T03:26:00Z</dcterms:created>
  <dcterms:modified xsi:type="dcterms:W3CDTF">2024-10-28T05:58:00Z</dcterms:modified>
</cp:coreProperties>
</file>