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4" w:type="dxa"/>
        <w:tblInd w:w="-252" w:type="dxa"/>
        <w:tblLook w:val="01E0" w:firstRow="1" w:lastRow="1" w:firstColumn="1" w:lastColumn="1" w:noHBand="0" w:noVBand="0"/>
      </w:tblPr>
      <w:tblGrid>
        <w:gridCol w:w="3479"/>
        <w:gridCol w:w="6095"/>
      </w:tblGrid>
      <w:tr w:rsidR="0008295C" w:rsidRPr="0008295C" w14:paraId="6118653A" w14:textId="77777777" w:rsidTr="00066070">
        <w:tc>
          <w:tcPr>
            <w:tcW w:w="3479" w:type="dxa"/>
          </w:tcPr>
          <w:p w14:paraId="246ECC99" w14:textId="77777777" w:rsidR="0008295C" w:rsidRPr="0008295C" w:rsidRDefault="0008295C" w:rsidP="0008295C">
            <w:pPr>
              <w:tabs>
                <w:tab w:val="clear" w:pos="567"/>
              </w:tabs>
              <w:spacing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295C">
              <w:rPr>
                <w:rFonts w:ascii="Times New Roman" w:hAnsi="Times New Roman"/>
                <w:b/>
                <w:sz w:val="26"/>
                <w:szCs w:val="26"/>
              </w:rPr>
              <w:t>HỘI ĐỒNG HÂN DÂN</w:t>
            </w:r>
          </w:p>
        </w:tc>
        <w:tc>
          <w:tcPr>
            <w:tcW w:w="6095" w:type="dxa"/>
          </w:tcPr>
          <w:p w14:paraId="49ABDBB4" w14:textId="77777777" w:rsidR="0008295C" w:rsidRPr="0008295C" w:rsidRDefault="0008295C" w:rsidP="0008295C">
            <w:pPr>
              <w:tabs>
                <w:tab w:val="clear" w:pos="567"/>
                <w:tab w:val="left" w:pos="5704"/>
              </w:tabs>
              <w:spacing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295C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8295C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08295C" w:rsidRPr="0008295C" w14:paraId="2AC6C47F" w14:textId="77777777" w:rsidTr="00066070">
        <w:trPr>
          <w:trHeight w:val="332"/>
        </w:trPr>
        <w:tc>
          <w:tcPr>
            <w:tcW w:w="3479" w:type="dxa"/>
          </w:tcPr>
          <w:p w14:paraId="7FF03DEE" w14:textId="77777777" w:rsidR="0008295C" w:rsidRPr="0008295C" w:rsidRDefault="0008295C" w:rsidP="0008295C">
            <w:pPr>
              <w:tabs>
                <w:tab w:val="clear" w:pos="567"/>
              </w:tabs>
              <w:spacing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295C">
              <w:rPr>
                <w:rFonts w:ascii="Times New Roman" w:hAnsi="Times New Roman"/>
                <w:b/>
                <w:sz w:val="26"/>
                <w:szCs w:val="26"/>
              </w:rPr>
              <w:t>HUYỆN TU MƠ RÔNG</w:t>
            </w:r>
          </w:p>
          <w:p w14:paraId="3E84C7D3" w14:textId="682F4E40" w:rsidR="0008295C" w:rsidRPr="0008295C" w:rsidRDefault="0008295C" w:rsidP="0008295C">
            <w:pPr>
              <w:tabs>
                <w:tab w:val="clear" w:pos="567"/>
              </w:tabs>
              <w:spacing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7F7585" wp14:editId="19806103">
                      <wp:simplePos x="0" y="0"/>
                      <wp:positionH relativeFrom="column">
                        <wp:posOffset>674106</wp:posOffset>
                      </wp:positionH>
                      <wp:positionV relativeFrom="paragraph">
                        <wp:posOffset>-5080</wp:posOffset>
                      </wp:positionV>
                      <wp:extent cx="741680" cy="0"/>
                      <wp:effectExtent l="0" t="0" r="2032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85F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3.1pt;margin-top:-.4pt;width:58.4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kxtwEAAFUDAAAOAAAAZHJzL2Uyb0RvYy54bWysU8Fu2zAMvQ/YPwi6L46Dte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06F2C6F1" w14:textId="3B2C313D" w:rsidR="0008295C" w:rsidRPr="0008295C" w:rsidRDefault="0008295C" w:rsidP="0008295C">
            <w:pPr>
              <w:tabs>
                <w:tab w:val="clear" w:pos="567"/>
              </w:tabs>
              <w:spacing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CC7344" wp14:editId="3FFF2B4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184785</wp:posOffset>
                      </wp:positionV>
                      <wp:extent cx="1941195" cy="0"/>
                      <wp:effectExtent l="10795" t="8890" r="10160" b="1016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C57EB" id="Straight Arrow Connector 7" o:spid="_x0000_s1026" type="#_x0000_t32" style="position:absolute;margin-left:68.7pt;margin-top:14.55pt;width:152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j+uAEAAFYDAAAOAAAAZHJzL2Uyb0RvYy54bWysU8Fu2zAMvQ/YPwi6L46DZV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"/>
                  </w:pict>
                </mc:Fallback>
              </mc:AlternateContent>
            </w:r>
            <w:r w:rsidRPr="0008295C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41FFCA3D" w14:textId="5695EB49" w:rsidR="00F82AF2" w:rsidRPr="00206643" w:rsidRDefault="0008295C" w:rsidP="00206643">
      <w:pPr>
        <w:tabs>
          <w:tab w:val="clear" w:pos="567"/>
          <w:tab w:val="center" w:pos="4320"/>
        </w:tabs>
        <w:spacing w:before="0" w:after="0"/>
        <w:jc w:val="both"/>
        <w:rPr>
          <w:rFonts w:ascii="Times New Roman" w:hAnsi="Times New Roman"/>
          <w:i/>
          <w:sz w:val="26"/>
          <w:szCs w:val="26"/>
        </w:rPr>
      </w:pPr>
      <w:r w:rsidRPr="0008295C">
        <w:rPr>
          <w:rFonts w:ascii="Times New Roman" w:hAnsi="Times New Roman"/>
          <w:sz w:val="26"/>
          <w:szCs w:val="26"/>
        </w:rPr>
        <w:tab/>
        <w:t xml:space="preserve">       Số:        /NQ-HĐND                       </w:t>
      </w:r>
      <w:r w:rsidRPr="0008295C">
        <w:rPr>
          <w:rFonts w:ascii="Times New Roman" w:hAnsi="Times New Roman"/>
          <w:i/>
          <w:sz w:val="26"/>
          <w:szCs w:val="26"/>
        </w:rPr>
        <w:t>Tu Mơ Rông,  ngày      tháng      năm 202</w:t>
      </w:r>
      <w:r w:rsidR="008A66C2">
        <w:rPr>
          <w:rFonts w:ascii="Times New Roman" w:hAnsi="Times New Roman"/>
          <w:i/>
          <w:sz w:val="26"/>
          <w:szCs w:val="26"/>
        </w:rPr>
        <w:t>4</w:t>
      </w:r>
    </w:p>
    <w:p w14:paraId="0CFE700A" w14:textId="77777777" w:rsidR="00F82AF2" w:rsidRDefault="00F82AF2" w:rsidP="00DB739E">
      <w:pPr>
        <w:spacing w:before="0" w:after="0"/>
        <w:ind w:firstLine="567"/>
        <w:rPr>
          <w:rFonts w:ascii="Times New Roman" w:hAnsi="Times New Roman"/>
          <w:noProof/>
          <w:color w:val="000000"/>
        </w:rPr>
      </w:pPr>
    </w:p>
    <w:p w14:paraId="70FAA446" w14:textId="77777777" w:rsidR="00DB739E" w:rsidRPr="00DA4A4E" w:rsidRDefault="00DB739E" w:rsidP="00DB739E">
      <w:pPr>
        <w:spacing w:before="0" w:after="0"/>
        <w:ind w:firstLine="567"/>
        <w:rPr>
          <w:rFonts w:ascii="Times New Roman" w:hAnsi="Times New Roman"/>
          <w:noProof/>
          <w:color w:val="000000"/>
          <w:sz w:val="6"/>
          <w:lang w:val="nl-NL"/>
        </w:rPr>
      </w:pPr>
      <w:r w:rsidRPr="00DA4A4E">
        <w:rPr>
          <w:rFonts w:ascii="Times New Roman" w:hAnsi="Times New Roman"/>
          <w:noProof/>
          <w:color w:val="000000"/>
          <w:sz w:val="6"/>
          <w:lang w:val="nl-NL"/>
        </w:rPr>
        <w:t xml:space="preserve"> </w:t>
      </w:r>
    </w:p>
    <w:p w14:paraId="70FAA447" w14:textId="77777777" w:rsidR="00DB739E" w:rsidRPr="00DA4A4E" w:rsidRDefault="00DB739E" w:rsidP="00DB739E">
      <w:pPr>
        <w:pStyle w:val="Heading1"/>
        <w:spacing w:after="0"/>
        <w:rPr>
          <w:rFonts w:ascii="Times New Roman" w:hAnsi="Times New Roman"/>
          <w:i w:val="0"/>
          <w:noProof/>
          <w:color w:val="000000"/>
          <w:szCs w:val="28"/>
          <w:lang w:val="nl-NL"/>
        </w:rPr>
      </w:pPr>
      <w:r w:rsidRPr="00DA4A4E">
        <w:rPr>
          <w:rFonts w:ascii="Times New Roman" w:hAnsi="Times New Roman"/>
          <w:i w:val="0"/>
          <w:noProof/>
          <w:color w:val="000000"/>
          <w:szCs w:val="28"/>
          <w:lang w:val="nl-NL"/>
        </w:rPr>
        <w:t>NGHỊ QUYẾT</w:t>
      </w:r>
    </w:p>
    <w:p w14:paraId="155F8FC8" w14:textId="7937D6A6" w:rsidR="00D2122C" w:rsidRPr="00D2122C" w:rsidRDefault="00DB739E" w:rsidP="00EF28E0">
      <w:pPr>
        <w:spacing w:after="0"/>
        <w:jc w:val="center"/>
        <w:rPr>
          <w:rFonts w:ascii="Times New Roman" w:hAnsi="Times New Roman"/>
          <w:b/>
          <w:szCs w:val="28"/>
        </w:rPr>
      </w:pPr>
      <w:r w:rsidRPr="005362AF">
        <w:rPr>
          <w:rFonts w:ascii="Times New Roman" w:hAnsi="Times New Roman"/>
          <w:b/>
          <w:noProof/>
          <w:color w:val="000000"/>
          <w:szCs w:val="28"/>
          <w:lang w:val="nl-NL"/>
        </w:rPr>
        <w:t xml:space="preserve">Thành lập Đoàn </w:t>
      </w:r>
      <w:r w:rsidR="00B65444" w:rsidRPr="005362AF">
        <w:rPr>
          <w:rFonts w:ascii="Times New Roman" w:hAnsi="Times New Roman"/>
          <w:b/>
          <w:noProof/>
          <w:color w:val="000000"/>
          <w:szCs w:val="28"/>
          <w:lang w:val="nl-NL"/>
        </w:rPr>
        <w:t xml:space="preserve">giám sát </w:t>
      </w:r>
      <w:r w:rsidR="00D2122C" w:rsidRPr="00D2122C">
        <w:rPr>
          <w:rFonts w:ascii="Times New Roman" w:hAnsi="Times New Roman"/>
          <w:b/>
          <w:szCs w:val="28"/>
        </w:rPr>
        <w:t xml:space="preserve">về </w:t>
      </w:r>
      <w:r w:rsidR="003F42AE" w:rsidRPr="003F42AE">
        <w:rPr>
          <w:rFonts w:ascii="Times New Roman" w:hAnsi="Times New Roman"/>
          <w:b/>
          <w:szCs w:val="28"/>
        </w:rPr>
        <w:t xml:space="preserve">giải quyết khiếu nại, tố cáo, kiến nghị của cử tri và việc thực hiện các kiến nghị của các </w:t>
      </w:r>
      <w:r w:rsidR="003F42AE" w:rsidRPr="003F42AE">
        <w:rPr>
          <w:rFonts w:ascii="Times New Roman" w:hAnsi="Times New Roman" w:hint="eastAsia"/>
          <w:b/>
          <w:szCs w:val="28"/>
        </w:rPr>
        <w:t>Đ</w:t>
      </w:r>
      <w:r w:rsidR="003F42AE" w:rsidRPr="003F42AE">
        <w:rPr>
          <w:rFonts w:ascii="Times New Roman" w:hAnsi="Times New Roman"/>
          <w:b/>
          <w:szCs w:val="28"/>
        </w:rPr>
        <w:t>oàn giám sát H</w:t>
      </w:r>
      <w:r w:rsidR="003F42AE" w:rsidRPr="003F42AE">
        <w:rPr>
          <w:rFonts w:ascii="Times New Roman" w:hAnsi="Times New Roman" w:hint="eastAsia"/>
          <w:b/>
          <w:szCs w:val="28"/>
        </w:rPr>
        <w:t>Đ</w:t>
      </w:r>
      <w:r w:rsidR="003F42AE" w:rsidRPr="003F42AE">
        <w:rPr>
          <w:rFonts w:ascii="Times New Roman" w:hAnsi="Times New Roman"/>
          <w:b/>
          <w:szCs w:val="28"/>
        </w:rPr>
        <w:t>ND huyện trong n</w:t>
      </w:r>
      <w:r w:rsidR="003F42AE" w:rsidRPr="003F42AE">
        <w:rPr>
          <w:rFonts w:ascii="Times New Roman" w:hAnsi="Times New Roman" w:hint="eastAsia"/>
          <w:b/>
          <w:szCs w:val="28"/>
        </w:rPr>
        <w:t>ă</w:t>
      </w:r>
      <w:r w:rsidR="003F42AE" w:rsidRPr="003F42AE">
        <w:rPr>
          <w:rFonts w:ascii="Times New Roman" w:hAnsi="Times New Roman"/>
          <w:b/>
          <w:szCs w:val="28"/>
        </w:rPr>
        <w:t>m 2024</w:t>
      </w:r>
    </w:p>
    <w:p w14:paraId="70FAA44B" w14:textId="4B2057BD" w:rsidR="000608D4" w:rsidRPr="005362AF" w:rsidRDefault="00D2122C" w:rsidP="007F0E48">
      <w:pPr>
        <w:spacing w:after="0"/>
        <w:jc w:val="center"/>
        <w:rPr>
          <w:rFonts w:ascii="Times New Roman" w:hAnsi="Times New Roman"/>
          <w:b/>
          <w:szCs w:val="28"/>
        </w:rPr>
      </w:pPr>
      <w:r w:rsidRPr="00FB1511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70FAA497" wp14:editId="5DDA0CD2">
                <wp:simplePos x="0" y="0"/>
                <wp:positionH relativeFrom="column">
                  <wp:posOffset>2508885</wp:posOffset>
                </wp:positionH>
                <wp:positionV relativeFrom="paragraph">
                  <wp:posOffset>69215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8703A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7.55pt,5.45pt" to="260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j2kMidwAAAAJAQAADwAAAAAAAAAAAAAAAAAHBAAAZHJzL2Rvd25yZXYueG1s&#10;UEsFBgAAAAAEAAQA8wAAABAFAAAAAA==&#10;"/>
            </w:pict>
          </mc:Fallback>
        </mc:AlternateContent>
      </w:r>
    </w:p>
    <w:p w14:paraId="70FAA44C" w14:textId="3BFFA464" w:rsidR="00DB739E" w:rsidRPr="00FB1511" w:rsidRDefault="00DB739E" w:rsidP="000608D4">
      <w:pPr>
        <w:pStyle w:val="kgui"/>
        <w:tabs>
          <w:tab w:val="clear" w:pos="567"/>
          <w:tab w:val="clear" w:pos="2346"/>
          <w:tab w:val="clear" w:pos="9246"/>
        </w:tabs>
        <w:spacing w:before="0" w:after="0"/>
        <w:rPr>
          <w:rFonts w:ascii="Times New Roman" w:hAnsi="Times New Roman"/>
          <w:sz w:val="22"/>
          <w:szCs w:val="28"/>
          <w:lang w:val="nl-NL"/>
        </w:rPr>
      </w:pPr>
    </w:p>
    <w:p w14:paraId="70FAA44D" w14:textId="77777777" w:rsidR="00DB739E" w:rsidRPr="00FB1511" w:rsidRDefault="00DB739E" w:rsidP="00DB739E">
      <w:pPr>
        <w:spacing w:before="0" w:after="0" w:line="276" w:lineRule="auto"/>
        <w:ind w:firstLine="567"/>
        <w:jc w:val="center"/>
        <w:rPr>
          <w:rFonts w:ascii="Times New Roman" w:hAnsi="Times New Roman"/>
          <w:b/>
          <w:noProof/>
          <w:color w:val="000000"/>
          <w:sz w:val="2"/>
          <w:szCs w:val="28"/>
          <w:lang w:val="nl-NL"/>
        </w:rPr>
      </w:pPr>
    </w:p>
    <w:p w14:paraId="70FAA44E" w14:textId="6862B430" w:rsidR="00DB739E" w:rsidRPr="00DA4A4E" w:rsidRDefault="00DB739E" w:rsidP="00946E40">
      <w:pPr>
        <w:tabs>
          <w:tab w:val="clear" w:pos="567"/>
        </w:tabs>
        <w:spacing w:before="0" w:after="0" w:line="276" w:lineRule="auto"/>
        <w:jc w:val="center"/>
        <w:rPr>
          <w:rFonts w:ascii="Times New Roman" w:hAnsi="Times New Roman"/>
          <w:b/>
          <w:noProof/>
          <w:color w:val="000000"/>
          <w:szCs w:val="28"/>
          <w:lang w:val="nl-NL"/>
        </w:rPr>
      </w:pPr>
      <w:r w:rsidRPr="00DA4A4E">
        <w:rPr>
          <w:rFonts w:ascii="Times New Roman" w:hAnsi="Times New Roman"/>
          <w:b/>
          <w:noProof/>
          <w:color w:val="000000"/>
          <w:szCs w:val="28"/>
          <w:lang w:val="nl-NL"/>
        </w:rPr>
        <w:t xml:space="preserve">HỘI ĐỒNG NHÂN DÂN </w:t>
      </w:r>
      <w:r w:rsidR="00D02E8A">
        <w:rPr>
          <w:rFonts w:ascii="Times New Roman" w:hAnsi="Times New Roman"/>
          <w:b/>
          <w:noProof/>
          <w:color w:val="000000"/>
          <w:szCs w:val="28"/>
          <w:lang w:val="nl-NL"/>
        </w:rPr>
        <w:t>HUYỆN</w:t>
      </w:r>
      <w:r w:rsidRPr="00DA4A4E">
        <w:rPr>
          <w:rFonts w:ascii="Times New Roman" w:hAnsi="Times New Roman"/>
          <w:b/>
          <w:noProof/>
          <w:color w:val="000000"/>
          <w:szCs w:val="28"/>
          <w:lang w:val="nl-NL"/>
        </w:rPr>
        <w:t xml:space="preserve"> </w:t>
      </w:r>
      <w:r w:rsidR="00D02E8A">
        <w:rPr>
          <w:rFonts w:ascii="Times New Roman" w:hAnsi="Times New Roman"/>
          <w:b/>
          <w:noProof/>
          <w:color w:val="000000"/>
          <w:szCs w:val="28"/>
          <w:lang w:val="nl-NL"/>
        </w:rPr>
        <w:t>TU MƠ RÔNG</w:t>
      </w:r>
    </w:p>
    <w:p w14:paraId="70FAA44F" w14:textId="7D4539AE" w:rsidR="00DB739E" w:rsidRPr="00DA4A4E" w:rsidRDefault="00DB739E" w:rsidP="00946E40">
      <w:pPr>
        <w:tabs>
          <w:tab w:val="clear" w:pos="567"/>
        </w:tabs>
        <w:spacing w:before="0" w:after="0" w:line="276" w:lineRule="auto"/>
        <w:jc w:val="center"/>
        <w:rPr>
          <w:rFonts w:ascii="Times New Roman" w:hAnsi="Times New Roman"/>
          <w:b/>
          <w:noProof/>
          <w:color w:val="000000"/>
          <w:szCs w:val="28"/>
          <w:lang w:val="nl-NL"/>
        </w:rPr>
      </w:pPr>
      <w:r w:rsidRPr="00DA4A4E">
        <w:rPr>
          <w:rFonts w:ascii="Times New Roman" w:hAnsi="Times New Roman"/>
          <w:b/>
          <w:noProof/>
          <w:color w:val="000000"/>
          <w:szCs w:val="28"/>
          <w:lang w:val="nl-NL"/>
        </w:rPr>
        <w:t>KHÓA XI</w:t>
      </w:r>
      <w:r w:rsidR="00D02E8A">
        <w:rPr>
          <w:rFonts w:ascii="Times New Roman" w:hAnsi="Times New Roman"/>
          <w:b/>
          <w:noProof/>
          <w:color w:val="000000"/>
          <w:szCs w:val="28"/>
          <w:lang w:val="nl-NL"/>
        </w:rPr>
        <w:t xml:space="preserve">V </w:t>
      </w:r>
      <w:r w:rsidRPr="00DA4A4E">
        <w:rPr>
          <w:rFonts w:ascii="Times New Roman" w:hAnsi="Times New Roman"/>
          <w:b/>
          <w:noProof/>
          <w:color w:val="000000"/>
          <w:szCs w:val="28"/>
          <w:lang w:val="nl-NL"/>
        </w:rPr>
        <w:t xml:space="preserve">KỲ HỌP THỨ </w:t>
      </w:r>
      <w:r w:rsidR="008A66C2">
        <w:rPr>
          <w:rFonts w:ascii="Times New Roman" w:hAnsi="Times New Roman"/>
          <w:b/>
          <w:noProof/>
          <w:color w:val="000000"/>
          <w:szCs w:val="28"/>
          <w:lang w:val="nl-NL"/>
        </w:rPr>
        <w:t>8</w:t>
      </w:r>
    </w:p>
    <w:p w14:paraId="70FAA450" w14:textId="140C5592" w:rsidR="00A46554" w:rsidRPr="0087711E" w:rsidRDefault="00DB739E" w:rsidP="00B714C8">
      <w:pPr>
        <w:pStyle w:val="BodyText"/>
        <w:tabs>
          <w:tab w:val="clear" w:pos="567"/>
        </w:tabs>
        <w:spacing w:before="120" w:after="0"/>
        <w:ind w:firstLine="709"/>
        <w:jc w:val="both"/>
        <w:rPr>
          <w:rFonts w:ascii="Times New Roman" w:hAnsi="Times New Roman"/>
          <w:i/>
          <w:noProof/>
          <w:color w:val="000000"/>
          <w:szCs w:val="28"/>
          <w:lang w:val="nl-NL"/>
        </w:rPr>
      </w:pPr>
      <w:r w:rsidRPr="0087711E">
        <w:rPr>
          <w:rFonts w:ascii="Times New Roman" w:hAnsi="Times New Roman"/>
          <w:i/>
          <w:color w:val="000000"/>
          <w:szCs w:val="28"/>
          <w:lang w:val="nl-NL"/>
        </w:rPr>
        <w:t xml:space="preserve">Căn cứ Luật </w:t>
      </w:r>
      <w:r w:rsidR="006B4C4B" w:rsidRPr="0087711E">
        <w:rPr>
          <w:rFonts w:ascii="Times New Roman" w:hAnsi="Times New Roman"/>
          <w:i/>
          <w:color w:val="000000"/>
          <w:szCs w:val="28"/>
          <w:lang w:val="nl-NL"/>
        </w:rPr>
        <w:t xml:space="preserve">Tổ </w:t>
      </w:r>
      <w:r w:rsidRPr="0087711E">
        <w:rPr>
          <w:rFonts w:ascii="Times New Roman" w:hAnsi="Times New Roman"/>
          <w:i/>
          <w:color w:val="000000"/>
          <w:szCs w:val="28"/>
          <w:lang w:val="nl-NL"/>
        </w:rPr>
        <w:t xml:space="preserve">chức chính quyền địa phương năm </w:t>
      </w:r>
      <w:r w:rsidRPr="0087711E">
        <w:rPr>
          <w:rFonts w:ascii="Times New Roman" w:hAnsi="Times New Roman"/>
          <w:i/>
          <w:noProof/>
          <w:color w:val="000000"/>
          <w:szCs w:val="28"/>
          <w:lang w:val="nl-NL"/>
        </w:rPr>
        <w:t>2015;</w:t>
      </w:r>
      <w:r w:rsidR="00EF28E0" w:rsidRPr="00EF28E0">
        <w:rPr>
          <w:rFonts w:ascii="Times New Roman" w:hAnsi="Times New Roman"/>
          <w:i/>
          <w:noProof/>
          <w:color w:val="000000"/>
          <w:szCs w:val="28"/>
          <w:lang w:val="nl-NL"/>
        </w:rPr>
        <w:t xml:space="preserve"> </w:t>
      </w:r>
      <w:r w:rsidR="00EF28E0" w:rsidRPr="0087711E">
        <w:rPr>
          <w:rFonts w:ascii="Times New Roman" w:hAnsi="Times New Roman"/>
          <w:i/>
          <w:noProof/>
          <w:color w:val="000000"/>
          <w:szCs w:val="28"/>
          <w:lang w:val="nl-NL"/>
        </w:rPr>
        <w:t>Căn cứ Luật sửa đổi, bổ sung một số điều của Luật Tổ chức Chính phủ và Luật Tổ chức chính quyền địa phương năm 2019;</w:t>
      </w:r>
      <w:r w:rsidR="00A46554" w:rsidRPr="00FB1511">
        <w:rPr>
          <w:rFonts w:ascii="Times New Roman" w:hAnsi="Times New Roman"/>
          <w:i/>
          <w:lang w:val="nl-NL"/>
        </w:rPr>
        <w:t xml:space="preserve"> </w:t>
      </w:r>
    </w:p>
    <w:p w14:paraId="2510CC08" w14:textId="73FE7CDD" w:rsidR="00D61E92" w:rsidRDefault="00DB739E" w:rsidP="00B714C8">
      <w:pPr>
        <w:pStyle w:val="BodyText"/>
        <w:tabs>
          <w:tab w:val="clear" w:pos="567"/>
        </w:tabs>
        <w:spacing w:before="120" w:after="0"/>
        <w:ind w:firstLine="709"/>
        <w:jc w:val="both"/>
        <w:rPr>
          <w:rFonts w:ascii="Times New Roman" w:hAnsi="Times New Roman"/>
          <w:i/>
          <w:noProof/>
          <w:color w:val="000000"/>
          <w:szCs w:val="28"/>
          <w:lang w:val="nl-NL"/>
        </w:rPr>
      </w:pPr>
      <w:r w:rsidRPr="0087711E">
        <w:rPr>
          <w:rFonts w:ascii="Times New Roman" w:hAnsi="Times New Roman"/>
          <w:i/>
          <w:noProof/>
          <w:color w:val="000000"/>
          <w:szCs w:val="28"/>
          <w:lang w:val="nl-NL"/>
        </w:rPr>
        <w:t xml:space="preserve">Căn cứ Luật </w:t>
      </w:r>
      <w:r w:rsidR="006B4C4B" w:rsidRPr="0087711E">
        <w:rPr>
          <w:rFonts w:ascii="Times New Roman" w:hAnsi="Times New Roman"/>
          <w:i/>
          <w:noProof/>
          <w:color w:val="000000"/>
          <w:szCs w:val="28"/>
          <w:lang w:val="nl-NL"/>
        </w:rPr>
        <w:t xml:space="preserve">Hoạt </w:t>
      </w:r>
      <w:r w:rsidRPr="0087711E">
        <w:rPr>
          <w:rFonts w:ascii="Times New Roman" w:hAnsi="Times New Roman"/>
          <w:i/>
          <w:noProof/>
          <w:color w:val="000000"/>
          <w:szCs w:val="28"/>
          <w:lang w:val="nl-NL"/>
        </w:rPr>
        <w:t>động giám sát của Quốc hội và Hội đồng nhân dân ngày 20 tháng 11 năm 2015;</w:t>
      </w:r>
      <w:r w:rsidR="008277BF">
        <w:rPr>
          <w:rFonts w:ascii="Times New Roman" w:hAnsi="Times New Roman"/>
          <w:i/>
          <w:noProof/>
          <w:color w:val="000000"/>
          <w:szCs w:val="28"/>
          <w:lang w:val="nl-NL"/>
        </w:rPr>
        <w:t xml:space="preserve"> </w:t>
      </w:r>
      <w:r w:rsidR="00D61E92">
        <w:rPr>
          <w:rFonts w:ascii="Times New Roman" w:hAnsi="Times New Roman"/>
          <w:i/>
          <w:noProof/>
          <w:color w:val="000000"/>
          <w:szCs w:val="28"/>
          <w:lang w:val="nl-NL"/>
        </w:rPr>
        <w:t>Căn cứ Luật ban hành văn bản Quy phạm pháp luật năm 2015;</w:t>
      </w:r>
    </w:p>
    <w:p w14:paraId="383B89AC" w14:textId="0F2B0CBD" w:rsidR="00EF28E0" w:rsidRDefault="00EF28E0" w:rsidP="00B714C8">
      <w:pPr>
        <w:pStyle w:val="BodyText"/>
        <w:tabs>
          <w:tab w:val="clear" w:pos="567"/>
        </w:tabs>
        <w:spacing w:before="120" w:after="0"/>
        <w:ind w:firstLine="709"/>
        <w:jc w:val="both"/>
        <w:rPr>
          <w:rFonts w:ascii="Times New Roman" w:hAnsi="Times New Roman"/>
          <w:i/>
          <w:noProof/>
          <w:color w:val="000000"/>
          <w:szCs w:val="28"/>
          <w:lang w:val="nl-NL"/>
        </w:rPr>
      </w:pPr>
      <w:r>
        <w:rPr>
          <w:rFonts w:ascii="Times New Roman" w:hAnsi="Times New Roman"/>
          <w:i/>
          <w:noProof/>
          <w:color w:val="000000"/>
          <w:szCs w:val="28"/>
          <w:lang w:val="nl-NL"/>
        </w:rPr>
        <w:t>Căn cứ Nghị quyết số 1</w:t>
      </w:r>
      <w:r w:rsidR="00451C96">
        <w:rPr>
          <w:rFonts w:ascii="Times New Roman" w:hAnsi="Times New Roman"/>
          <w:i/>
          <w:noProof/>
          <w:color w:val="000000"/>
          <w:szCs w:val="28"/>
          <w:lang w:val="nl-NL"/>
        </w:rPr>
        <w:t>0</w:t>
      </w:r>
      <w:r>
        <w:rPr>
          <w:rFonts w:ascii="Times New Roman" w:hAnsi="Times New Roman"/>
          <w:i/>
          <w:noProof/>
          <w:color w:val="000000"/>
          <w:szCs w:val="28"/>
          <w:lang w:val="nl-NL"/>
        </w:rPr>
        <w:t>/NQ-HĐND, ngày 1</w:t>
      </w:r>
      <w:r w:rsidR="00451C96">
        <w:rPr>
          <w:rFonts w:ascii="Times New Roman" w:hAnsi="Times New Roman"/>
          <w:i/>
          <w:noProof/>
          <w:color w:val="000000"/>
          <w:szCs w:val="28"/>
          <w:lang w:val="nl-NL"/>
        </w:rPr>
        <w:t>2</w:t>
      </w:r>
      <w:r>
        <w:rPr>
          <w:rFonts w:ascii="Times New Roman" w:hAnsi="Times New Roman"/>
          <w:i/>
          <w:noProof/>
          <w:color w:val="000000"/>
          <w:szCs w:val="28"/>
          <w:lang w:val="nl-NL"/>
        </w:rPr>
        <w:t>/7/202</w:t>
      </w:r>
      <w:r w:rsidR="00451C96">
        <w:rPr>
          <w:rFonts w:ascii="Times New Roman" w:hAnsi="Times New Roman"/>
          <w:i/>
          <w:noProof/>
          <w:color w:val="000000"/>
          <w:szCs w:val="28"/>
          <w:lang w:val="nl-NL"/>
        </w:rPr>
        <w:t>4</w:t>
      </w:r>
      <w:r>
        <w:rPr>
          <w:rFonts w:ascii="Times New Roman" w:hAnsi="Times New Roman"/>
          <w:i/>
          <w:noProof/>
          <w:color w:val="000000"/>
          <w:szCs w:val="28"/>
          <w:lang w:val="nl-NL"/>
        </w:rPr>
        <w:t xml:space="preserve"> của Hội đồng nhân dân huyện Tu Mơ Rông về Chương trình giám sát của Hội đồng nhân dân huyện năm 202</w:t>
      </w:r>
      <w:r w:rsidR="00451C96">
        <w:rPr>
          <w:rFonts w:ascii="Times New Roman" w:hAnsi="Times New Roman"/>
          <w:i/>
          <w:noProof/>
          <w:color w:val="000000"/>
          <w:szCs w:val="28"/>
          <w:lang w:val="nl-NL"/>
        </w:rPr>
        <w:t>5</w:t>
      </w:r>
      <w:r>
        <w:rPr>
          <w:rFonts w:ascii="Times New Roman" w:hAnsi="Times New Roman"/>
          <w:i/>
          <w:noProof/>
          <w:color w:val="000000"/>
          <w:szCs w:val="28"/>
          <w:lang w:val="nl-NL"/>
        </w:rPr>
        <w:t>;</w:t>
      </w:r>
    </w:p>
    <w:p w14:paraId="70FAA453" w14:textId="5F0F29E7" w:rsidR="00DB739E" w:rsidRPr="00927BCD" w:rsidRDefault="005362AF" w:rsidP="00B714C8">
      <w:pPr>
        <w:spacing w:after="0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noProof/>
          <w:szCs w:val="28"/>
          <w:lang w:val="nl-NL"/>
        </w:rPr>
        <w:tab/>
      </w:r>
      <w:r w:rsidR="00DB739E" w:rsidRPr="009637C1">
        <w:rPr>
          <w:rFonts w:ascii="Times New Roman" w:hAnsi="Times New Roman"/>
          <w:i/>
          <w:noProof/>
          <w:szCs w:val="28"/>
          <w:lang w:val="nl-NL"/>
        </w:rPr>
        <w:t>Xét Tờ trình số</w:t>
      </w:r>
      <w:r w:rsidR="00E0681C">
        <w:rPr>
          <w:rFonts w:ascii="Times New Roman" w:hAnsi="Times New Roman"/>
          <w:i/>
          <w:noProof/>
          <w:szCs w:val="28"/>
          <w:lang w:val="nl-NL"/>
        </w:rPr>
        <w:t xml:space="preserve"> </w:t>
      </w:r>
      <w:r w:rsidR="00EF28E0">
        <w:rPr>
          <w:rFonts w:ascii="Times New Roman" w:hAnsi="Times New Roman"/>
          <w:i/>
          <w:noProof/>
          <w:szCs w:val="28"/>
          <w:lang w:val="nl-NL"/>
        </w:rPr>
        <w:t xml:space="preserve">      </w:t>
      </w:r>
      <w:r w:rsidR="00DB739E" w:rsidRPr="009637C1">
        <w:rPr>
          <w:rFonts w:ascii="Times New Roman" w:hAnsi="Times New Roman"/>
          <w:i/>
          <w:noProof/>
          <w:szCs w:val="28"/>
          <w:lang w:val="nl-NL"/>
        </w:rPr>
        <w:t>/TTr-</w:t>
      </w:r>
      <w:r w:rsidR="00EE32DF" w:rsidRPr="009637C1">
        <w:rPr>
          <w:rFonts w:ascii="Times New Roman" w:hAnsi="Times New Roman"/>
          <w:i/>
          <w:noProof/>
          <w:szCs w:val="28"/>
          <w:lang w:val="nl-NL"/>
        </w:rPr>
        <w:t>TT</w:t>
      </w:r>
      <w:r w:rsidR="00DB739E" w:rsidRPr="009637C1">
        <w:rPr>
          <w:rFonts w:ascii="Times New Roman" w:hAnsi="Times New Roman"/>
          <w:i/>
          <w:noProof/>
          <w:szCs w:val="28"/>
          <w:lang w:val="nl-NL"/>
        </w:rPr>
        <w:t xml:space="preserve">HĐND ngày </w:t>
      </w:r>
      <w:r w:rsidR="00E0681C">
        <w:rPr>
          <w:rFonts w:ascii="Times New Roman" w:hAnsi="Times New Roman"/>
          <w:i/>
          <w:noProof/>
          <w:szCs w:val="28"/>
          <w:lang w:val="nl-NL"/>
        </w:rPr>
        <w:t xml:space="preserve"> </w:t>
      </w:r>
      <w:r w:rsidR="00EF28E0">
        <w:rPr>
          <w:rFonts w:ascii="Times New Roman" w:hAnsi="Times New Roman"/>
          <w:i/>
          <w:noProof/>
          <w:szCs w:val="28"/>
          <w:lang w:val="nl-NL"/>
        </w:rPr>
        <w:t xml:space="preserve">    </w:t>
      </w:r>
      <w:r w:rsidR="00E0681C">
        <w:rPr>
          <w:rFonts w:ascii="Times New Roman" w:hAnsi="Times New Roman"/>
          <w:i/>
          <w:noProof/>
          <w:szCs w:val="28"/>
          <w:lang w:val="nl-NL"/>
        </w:rPr>
        <w:t xml:space="preserve"> </w:t>
      </w:r>
      <w:r w:rsidR="00DB739E" w:rsidRPr="009637C1">
        <w:rPr>
          <w:rFonts w:ascii="Times New Roman" w:hAnsi="Times New Roman"/>
          <w:i/>
          <w:noProof/>
          <w:szCs w:val="28"/>
          <w:lang w:val="nl-NL"/>
        </w:rPr>
        <w:t xml:space="preserve">tháng </w:t>
      </w:r>
      <w:r w:rsidR="00E0681C">
        <w:rPr>
          <w:rFonts w:ascii="Times New Roman" w:hAnsi="Times New Roman"/>
          <w:i/>
          <w:noProof/>
          <w:szCs w:val="28"/>
          <w:lang w:val="nl-NL"/>
        </w:rPr>
        <w:t>1</w:t>
      </w:r>
      <w:r w:rsidR="00451C96">
        <w:rPr>
          <w:rFonts w:ascii="Times New Roman" w:hAnsi="Times New Roman"/>
          <w:i/>
          <w:noProof/>
          <w:szCs w:val="28"/>
          <w:lang w:val="nl-NL"/>
        </w:rPr>
        <w:t>1</w:t>
      </w:r>
      <w:r w:rsidR="00F34975">
        <w:rPr>
          <w:rFonts w:ascii="Times New Roman" w:hAnsi="Times New Roman"/>
          <w:i/>
          <w:noProof/>
          <w:szCs w:val="28"/>
          <w:lang w:val="nl-NL"/>
        </w:rPr>
        <w:t xml:space="preserve"> </w:t>
      </w:r>
      <w:r w:rsidR="00AD08BF" w:rsidRPr="009637C1">
        <w:rPr>
          <w:rFonts w:ascii="Times New Roman" w:hAnsi="Times New Roman"/>
          <w:i/>
          <w:noProof/>
          <w:szCs w:val="28"/>
          <w:lang w:val="nl-NL"/>
        </w:rPr>
        <w:t>năm 20</w:t>
      </w:r>
      <w:r w:rsidR="00EE32DF" w:rsidRPr="009637C1">
        <w:rPr>
          <w:rFonts w:ascii="Times New Roman" w:hAnsi="Times New Roman"/>
          <w:i/>
          <w:noProof/>
          <w:szCs w:val="28"/>
          <w:lang w:val="nl-NL"/>
        </w:rPr>
        <w:t>2</w:t>
      </w:r>
      <w:r w:rsidR="00451C96">
        <w:rPr>
          <w:rFonts w:ascii="Times New Roman" w:hAnsi="Times New Roman"/>
          <w:i/>
          <w:noProof/>
          <w:szCs w:val="28"/>
          <w:lang w:val="nl-NL"/>
        </w:rPr>
        <w:t>4</w:t>
      </w:r>
      <w:r w:rsidR="00E55056">
        <w:rPr>
          <w:rFonts w:ascii="Times New Roman" w:hAnsi="Times New Roman"/>
          <w:i/>
          <w:noProof/>
          <w:szCs w:val="28"/>
          <w:lang w:val="nl-NL"/>
        </w:rPr>
        <w:t xml:space="preserve"> </w:t>
      </w:r>
      <w:r w:rsidR="00DB739E" w:rsidRPr="009637C1">
        <w:rPr>
          <w:rFonts w:ascii="Times New Roman" w:hAnsi="Times New Roman"/>
          <w:i/>
          <w:noProof/>
          <w:szCs w:val="28"/>
          <w:lang w:val="nl-NL"/>
        </w:rPr>
        <w:t xml:space="preserve">của Thường trực Hội đồng nhân dân </w:t>
      </w:r>
      <w:r w:rsidR="00777209">
        <w:rPr>
          <w:rFonts w:ascii="Times New Roman" w:hAnsi="Times New Roman"/>
          <w:i/>
          <w:noProof/>
          <w:szCs w:val="28"/>
          <w:lang w:val="nl-NL"/>
        </w:rPr>
        <w:t>huyện</w:t>
      </w:r>
      <w:r w:rsidR="00DB739E" w:rsidRPr="009637C1">
        <w:rPr>
          <w:rFonts w:ascii="Times New Roman" w:hAnsi="Times New Roman"/>
          <w:i/>
          <w:noProof/>
          <w:szCs w:val="28"/>
          <w:lang w:val="nl-NL"/>
        </w:rPr>
        <w:t xml:space="preserve"> về dự thảo </w:t>
      </w:r>
      <w:r w:rsidR="00132D73" w:rsidRPr="00132D73">
        <w:rPr>
          <w:rFonts w:ascii="Times New Roman" w:hAnsi="Times New Roman"/>
          <w:i/>
          <w:noProof/>
          <w:szCs w:val="28"/>
          <w:lang w:val="nl-NL"/>
        </w:rPr>
        <w:t>Ngh</w:t>
      </w:r>
      <w:r w:rsidR="00132D73" w:rsidRPr="00132D73">
        <w:rPr>
          <w:rFonts w:ascii="Times New Roman" w:hAnsi="Times New Roman" w:cs="Arial"/>
          <w:i/>
          <w:noProof/>
          <w:szCs w:val="28"/>
          <w:lang w:val="nl-NL"/>
        </w:rPr>
        <w:t>ị</w:t>
      </w:r>
      <w:r w:rsidR="00132D73" w:rsidRPr="00132D73">
        <w:rPr>
          <w:rFonts w:ascii="Times New Roman" w:hAnsi="Times New Roman"/>
          <w:i/>
          <w:noProof/>
          <w:szCs w:val="28"/>
          <w:lang w:val="nl-NL"/>
        </w:rPr>
        <w:t xml:space="preserve"> quy</w:t>
      </w:r>
      <w:r w:rsidR="00132D73" w:rsidRPr="00132D73">
        <w:rPr>
          <w:rFonts w:ascii="Times New Roman" w:hAnsi="Times New Roman" w:cs="Arial"/>
          <w:i/>
          <w:noProof/>
          <w:szCs w:val="28"/>
          <w:lang w:val="nl-NL"/>
        </w:rPr>
        <w:t>ế</w:t>
      </w:r>
      <w:r w:rsidR="00132D73" w:rsidRPr="00132D73">
        <w:rPr>
          <w:rFonts w:ascii="Times New Roman" w:hAnsi="Times New Roman"/>
          <w:i/>
          <w:noProof/>
          <w:szCs w:val="28"/>
          <w:lang w:val="nl-NL"/>
        </w:rPr>
        <w:t xml:space="preserve">t </w:t>
      </w:r>
      <w:r w:rsidR="00132D73" w:rsidRPr="009509D0">
        <w:rPr>
          <w:rFonts w:ascii="Times New Roman" w:hAnsi="Times New Roman"/>
          <w:i/>
          <w:noProof/>
          <w:szCs w:val="28"/>
          <w:lang w:val="nl-NL"/>
        </w:rPr>
        <w:t>th</w:t>
      </w:r>
      <w:r w:rsidR="00132D73" w:rsidRPr="009509D0">
        <w:rPr>
          <w:rFonts w:ascii="Times New Roman" w:hAnsi="Times New Roman" w:cs="Arial"/>
          <w:i/>
          <w:noProof/>
          <w:szCs w:val="28"/>
          <w:lang w:val="nl-NL"/>
        </w:rPr>
        <w:t>à</w:t>
      </w:r>
      <w:r w:rsidR="00132D73" w:rsidRPr="009509D0">
        <w:rPr>
          <w:rFonts w:ascii="Times New Roman" w:hAnsi="Times New Roman"/>
          <w:i/>
          <w:noProof/>
          <w:szCs w:val="28"/>
          <w:lang w:val="nl-NL"/>
        </w:rPr>
        <w:t>nh l</w:t>
      </w:r>
      <w:r w:rsidR="00132D73" w:rsidRPr="009509D0">
        <w:rPr>
          <w:rFonts w:ascii="Times New Roman" w:hAnsi="Times New Roman" w:cs="Arial"/>
          <w:i/>
          <w:noProof/>
          <w:szCs w:val="28"/>
          <w:lang w:val="nl-NL"/>
        </w:rPr>
        <w:t>ậ</w:t>
      </w:r>
      <w:r w:rsidR="00132D73" w:rsidRPr="009509D0">
        <w:rPr>
          <w:rFonts w:ascii="Times New Roman" w:hAnsi="Times New Roman"/>
          <w:i/>
          <w:noProof/>
          <w:szCs w:val="28"/>
          <w:lang w:val="nl-NL"/>
        </w:rPr>
        <w:t xml:space="preserve">p </w:t>
      </w:r>
      <w:r w:rsidR="00132D73" w:rsidRPr="009509D0">
        <w:rPr>
          <w:rFonts w:ascii="Times New Roman" w:hAnsi="Times New Roman" w:cs="Arial"/>
          <w:i/>
          <w:noProof/>
          <w:szCs w:val="28"/>
          <w:lang w:val="nl-NL"/>
        </w:rPr>
        <w:t>Đ</w:t>
      </w:r>
      <w:r w:rsidR="00132D73" w:rsidRPr="009509D0">
        <w:rPr>
          <w:rFonts w:ascii="Times New Roman" w:hAnsi="Times New Roman"/>
          <w:i/>
          <w:noProof/>
          <w:szCs w:val="28"/>
          <w:lang w:val="nl-NL"/>
        </w:rPr>
        <w:t>o</w:t>
      </w:r>
      <w:r w:rsidR="00132D73" w:rsidRPr="009509D0">
        <w:rPr>
          <w:rFonts w:ascii="Times New Roman" w:hAnsi="Times New Roman" w:cs="Arial"/>
          <w:i/>
          <w:noProof/>
          <w:szCs w:val="28"/>
          <w:lang w:val="nl-NL"/>
        </w:rPr>
        <w:t>à</w:t>
      </w:r>
      <w:r w:rsidR="00132D73" w:rsidRPr="009509D0">
        <w:rPr>
          <w:rFonts w:ascii="Times New Roman" w:hAnsi="Times New Roman"/>
          <w:i/>
          <w:noProof/>
          <w:szCs w:val="28"/>
          <w:lang w:val="nl-NL"/>
        </w:rPr>
        <w:t>n gi</w:t>
      </w:r>
      <w:r w:rsidR="00132D73" w:rsidRPr="009509D0">
        <w:rPr>
          <w:rFonts w:ascii="Times New Roman" w:hAnsi="Times New Roman" w:cs=".VnTime"/>
          <w:i/>
          <w:noProof/>
          <w:szCs w:val="28"/>
          <w:lang w:val="nl-NL"/>
        </w:rPr>
        <w:t>á</w:t>
      </w:r>
      <w:r w:rsidR="00132D73" w:rsidRPr="009509D0">
        <w:rPr>
          <w:rFonts w:ascii="Times New Roman" w:hAnsi="Times New Roman"/>
          <w:i/>
          <w:noProof/>
          <w:szCs w:val="28"/>
          <w:lang w:val="nl-NL"/>
        </w:rPr>
        <w:t>m s</w:t>
      </w:r>
      <w:r w:rsidR="00132D73" w:rsidRPr="009509D0">
        <w:rPr>
          <w:rFonts w:ascii="Times New Roman" w:hAnsi="Times New Roman" w:cs=".VnTime"/>
          <w:i/>
          <w:noProof/>
          <w:szCs w:val="28"/>
          <w:lang w:val="nl-NL"/>
        </w:rPr>
        <w:t>á</w:t>
      </w:r>
      <w:r w:rsidR="00132D73" w:rsidRPr="009509D0">
        <w:rPr>
          <w:rFonts w:ascii="Times New Roman" w:hAnsi="Times New Roman"/>
          <w:i/>
          <w:noProof/>
          <w:szCs w:val="28"/>
          <w:lang w:val="nl-NL"/>
        </w:rPr>
        <w:t xml:space="preserve">t </w:t>
      </w:r>
      <w:r w:rsidR="00DF69EB" w:rsidRPr="00811904">
        <w:rPr>
          <w:rFonts w:ascii="Times New Roman" w:hAnsi="Times New Roman"/>
          <w:i/>
          <w:szCs w:val="28"/>
        </w:rPr>
        <w:t xml:space="preserve">về </w:t>
      </w:r>
      <w:r w:rsidR="00451C96" w:rsidRPr="00451C96">
        <w:rPr>
          <w:rFonts w:ascii="Times New Roman" w:hAnsi="Times New Roman"/>
          <w:i/>
          <w:szCs w:val="28"/>
        </w:rPr>
        <w:t xml:space="preserve">giải quyết khiếu nại, tố cáo, kiến nghị của cử tri và việc thực hiện các kiến nghị của các </w:t>
      </w:r>
      <w:r w:rsidR="00451C96" w:rsidRPr="00451C96">
        <w:rPr>
          <w:rFonts w:ascii="Times New Roman" w:hAnsi="Times New Roman" w:hint="eastAsia"/>
          <w:i/>
          <w:szCs w:val="28"/>
        </w:rPr>
        <w:t>Đ</w:t>
      </w:r>
      <w:r w:rsidR="00451C96" w:rsidRPr="00451C96">
        <w:rPr>
          <w:rFonts w:ascii="Times New Roman" w:hAnsi="Times New Roman"/>
          <w:i/>
          <w:szCs w:val="28"/>
        </w:rPr>
        <w:t>oàn giám sát H</w:t>
      </w:r>
      <w:r w:rsidR="00451C96" w:rsidRPr="00451C96">
        <w:rPr>
          <w:rFonts w:ascii="Times New Roman" w:hAnsi="Times New Roman" w:hint="eastAsia"/>
          <w:i/>
          <w:szCs w:val="28"/>
        </w:rPr>
        <w:t>Đ</w:t>
      </w:r>
      <w:r w:rsidR="00451C96" w:rsidRPr="00451C96">
        <w:rPr>
          <w:rFonts w:ascii="Times New Roman" w:hAnsi="Times New Roman"/>
          <w:i/>
          <w:szCs w:val="28"/>
        </w:rPr>
        <w:t>ND huyện trong n</w:t>
      </w:r>
      <w:r w:rsidR="00451C96" w:rsidRPr="00451C96">
        <w:rPr>
          <w:rFonts w:ascii="Times New Roman" w:hAnsi="Times New Roman" w:hint="eastAsia"/>
          <w:i/>
          <w:szCs w:val="28"/>
        </w:rPr>
        <w:t>ă</w:t>
      </w:r>
      <w:r w:rsidR="00451C96" w:rsidRPr="00451C96">
        <w:rPr>
          <w:rFonts w:ascii="Times New Roman" w:hAnsi="Times New Roman"/>
          <w:i/>
          <w:szCs w:val="28"/>
        </w:rPr>
        <w:t>m 2024</w:t>
      </w:r>
      <w:r w:rsidR="00DB739E" w:rsidRPr="006E5D14">
        <w:rPr>
          <w:rFonts w:ascii="Times New Roman" w:hAnsi="Times New Roman"/>
          <w:i/>
          <w:noProof/>
          <w:szCs w:val="28"/>
          <w:lang w:val="nl-NL"/>
        </w:rPr>
        <w:t xml:space="preserve">; </w:t>
      </w:r>
      <w:r w:rsidR="00DB739E" w:rsidRPr="009509D0">
        <w:rPr>
          <w:rFonts w:ascii="Times New Roman" w:hAnsi="Times New Roman"/>
          <w:i/>
          <w:noProof/>
          <w:szCs w:val="28"/>
          <w:lang w:val="nl-NL"/>
        </w:rPr>
        <w:t>ý kiến thảo luận của đại bi</w:t>
      </w:r>
      <w:r w:rsidR="0087711E" w:rsidRPr="009509D0">
        <w:rPr>
          <w:rFonts w:ascii="Times New Roman" w:hAnsi="Times New Roman"/>
          <w:i/>
          <w:noProof/>
          <w:szCs w:val="28"/>
          <w:lang w:val="nl-NL"/>
        </w:rPr>
        <w:t xml:space="preserve">ểu </w:t>
      </w:r>
      <w:r w:rsidR="0087711E" w:rsidRPr="009509D0">
        <w:rPr>
          <w:rFonts w:ascii="Times New Roman" w:hAnsi="Times New Roman"/>
          <w:i/>
          <w:noProof/>
          <w:color w:val="000000"/>
          <w:szCs w:val="28"/>
          <w:lang w:val="nl-NL"/>
        </w:rPr>
        <w:t>Hội đồng nhân dân tại kỳ họp.</w:t>
      </w:r>
    </w:p>
    <w:p w14:paraId="70FAA454" w14:textId="77777777" w:rsidR="00DB739E" w:rsidRPr="00DA4A4E" w:rsidRDefault="00DB739E" w:rsidP="00DB739E">
      <w:pPr>
        <w:tabs>
          <w:tab w:val="clear" w:pos="567"/>
        </w:tabs>
        <w:spacing w:before="120" w:after="0"/>
        <w:ind w:firstLine="709"/>
        <w:jc w:val="both"/>
        <w:rPr>
          <w:rFonts w:ascii="Times New Roman" w:hAnsi="Times New Roman"/>
          <w:noProof/>
          <w:color w:val="000000"/>
          <w:sz w:val="2"/>
          <w:szCs w:val="2"/>
          <w:lang w:val="nl-NL"/>
        </w:rPr>
      </w:pPr>
    </w:p>
    <w:p w14:paraId="70FAA455" w14:textId="77777777" w:rsidR="00DB739E" w:rsidRPr="00DA4A4E" w:rsidRDefault="00DB739E" w:rsidP="00FB1511">
      <w:pPr>
        <w:tabs>
          <w:tab w:val="clear" w:pos="567"/>
          <w:tab w:val="left" w:leader="dot" w:pos="6210"/>
        </w:tabs>
        <w:spacing w:before="120" w:after="0"/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DA4A4E">
        <w:rPr>
          <w:rFonts w:ascii="Times New Roman" w:hAnsi="Times New Roman"/>
          <w:b/>
          <w:bCs/>
          <w:color w:val="000000"/>
          <w:szCs w:val="28"/>
          <w:lang w:val="nl-NL"/>
        </w:rPr>
        <w:t>QUYẾT NGHỊ:</w:t>
      </w:r>
    </w:p>
    <w:p w14:paraId="70FAA456" w14:textId="77777777" w:rsidR="00DB739E" w:rsidRPr="00DA4A4E" w:rsidRDefault="00DB739E" w:rsidP="00DB739E">
      <w:pPr>
        <w:tabs>
          <w:tab w:val="clear" w:pos="567"/>
          <w:tab w:val="left" w:leader="dot" w:pos="6210"/>
        </w:tabs>
        <w:spacing w:before="120" w:after="0"/>
        <w:ind w:firstLine="709"/>
        <w:jc w:val="both"/>
        <w:rPr>
          <w:rFonts w:ascii="Times New Roman" w:hAnsi="Times New Roman"/>
          <w:b/>
          <w:bCs/>
          <w:color w:val="000000"/>
          <w:sz w:val="2"/>
          <w:szCs w:val="28"/>
          <w:lang w:val="nl-NL"/>
        </w:rPr>
      </w:pPr>
    </w:p>
    <w:p w14:paraId="2B922AD5" w14:textId="06B56212" w:rsidR="00FB1511" w:rsidRDefault="00DB739E" w:rsidP="00B714C8">
      <w:pPr>
        <w:spacing w:after="0"/>
        <w:ind w:firstLine="709"/>
        <w:jc w:val="both"/>
        <w:rPr>
          <w:rFonts w:ascii="Times New Roman" w:hAnsi="Times New Roman"/>
          <w:szCs w:val="28"/>
          <w:lang w:val="nl-NL"/>
        </w:rPr>
      </w:pPr>
      <w:r w:rsidRPr="00DA4A4E">
        <w:rPr>
          <w:rFonts w:ascii="Times New Roman" w:hAnsi="Times New Roman"/>
          <w:color w:val="000000"/>
          <w:lang w:val="nl-NL"/>
        </w:rPr>
        <w:tab/>
      </w:r>
      <w:r w:rsidRPr="00DA4A4E">
        <w:rPr>
          <w:rFonts w:ascii="Times New Roman" w:hAnsi="Times New Roman"/>
          <w:b/>
          <w:color w:val="000000"/>
          <w:szCs w:val="28"/>
          <w:lang w:val="nl-NL"/>
        </w:rPr>
        <w:t>Điều 1.</w:t>
      </w:r>
      <w:r w:rsidRPr="00DA4A4E"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="00B023BD" w:rsidRPr="00DA4A4E">
        <w:rPr>
          <w:rFonts w:ascii="Times New Roman" w:hAnsi="Times New Roman"/>
          <w:color w:val="000000"/>
          <w:szCs w:val="28"/>
          <w:lang w:val="nl-NL"/>
        </w:rPr>
        <w:t xml:space="preserve">Thành lập Đoàn </w:t>
      </w:r>
      <w:r w:rsidR="00B65444">
        <w:rPr>
          <w:rFonts w:ascii="Times New Roman" w:hAnsi="Times New Roman"/>
          <w:color w:val="000000"/>
          <w:szCs w:val="28"/>
          <w:lang w:val="nl-NL"/>
        </w:rPr>
        <w:t>g</w:t>
      </w:r>
      <w:r w:rsidR="009509D0">
        <w:rPr>
          <w:rFonts w:ascii="Times New Roman" w:hAnsi="Times New Roman"/>
          <w:color w:val="000000"/>
          <w:szCs w:val="28"/>
          <w:lang w:val="nl-NL"/>
        </w:rPr>
        <w:t>iám</w:t>
      </w:r>
      <w:r w:rsidR="00B65444" w:rsidRPr="005362AF"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="009509D0" w:rsidRPr="009509D0">
        <w:rPr>
          <w:rFonts w:ascii="Times New Roman" w:hAnsi="Times New Roman"/>
          <w:szCs w:val="28"/>
        </w:rPr>
        <w:t xml:space="preserve">sát </w:t>
      </w:r>
      <w:r w:rsidR="00451C96">
        <w:rPr>
          <w:rFonts w:ascii="Times New Roman" w:hAnsi="Times New Roman"/>
          <w:szCs w:val="28"/>
        </w:rPr>
        <w:t xml:space="preserve">về việc </w:t>
      </w:r>
      <w:r w:rsidR="00451C96" w:rsidRPr="00451C96">
        <w:rPr>
          <w:rFonts w:ascii="Times New Roman" w:hAnsi="Times New Roman"/>
          <w:szCs w:val="28"/>
        </w:rPr>
        <w:t xml:space="preserve">giải quyết khiếu nại, tố cáo, kiến nghị của cử tri và việc thực hiện các kiến nghị của các </w:t>
      </w:r>
      <w:r w:rsidR="00451C96" w:rsidRPr="00451C96">
        <w:rPr>
          <w:rFonts w:ascii="Times New Roman" w:hAnsi="Times New Roman" w:hint="eastAsia"/>
          <w:szCs w:val="28"/>
        </w:rPr>
        <w:t>Đ</w:t>
      </w:r>
      <w:r w:rsidR="00451C96" w:rsidRPr="00451C96">
        <w:rPr>
          <w:rFonts w:ascii="Times New Roman" w:hAnsi="Times New Roman"/>
          <w:szCs w:val="28"/>
        </w:rPr>
        <w:t>oàn giám sát H</w:t>
      </w:r>
      <w:r w:rsidR="00451C96" w:rsidRPr="00451C96">
        <w:rPr>
          <w:rFonts w:ascii="Times New Roman" w:hAnsi="Times New Roman" w:hint="eastAsia"/>
          <w:szCs w:val="28"/>
        </w:rPr>
        <w:t>Đ</w:t>
      </w:r>
      <w:r w:rsidR="00451C96" w:rsidRPr="00451C96">
        <w:rPr>
          <w:rFonts w:ascii="Times New Roman" w:hAnsi="Times New Roman"/>
          <w:szCs w:val="28"/>
        </w:rPr>
        <w:t>ND huyện trong n</w:t>
      </w:r>
      <w:r w:rsidR="00451C96" w:rsidRPr="00451C96">
        <w:rPr>
          <w:rFonts w:ascii="Times New Roman" w:hAnsi="Times New Roman" w:hint="eastAsia"/>
          <w:szCs w:val="28"/>
        </w:rPr>
        <w:t>ă</w:t>
      </w:r>
      <w:r w:rsidR="00451C96" w:rsidRPr="00451C96">
        <w:rPr>
          <w:rFonts w:ascii="Times New Roman" w:hAnsi="Times New Roman"/>
          <w:szCs w:val="28"/>
        </w:rPr>
        <w:t>m 2024</w:t>
      </w:r>
      <w:r w:rsidR="004650DD" w:rsidRPr="00BC440E">
        <w:rPr>
          <w:rFonts w:ascii="Times New Roman" w:hAnsi="Times New Roman"/>
          <w:szCs w:val="28"/>
        </w:rPr>
        <w:t>,</w:t>
      </w:r>
      <w:r w:rsidRPr="00DA4A4E">
        <w:rPr>
          <w:rFonts w:ascii="Times New Roman" w:hAnsi="Times New Roman"/>
          <w:b/>
          <w:szCs w:val="28"/>
          <w:lang w:val="nl-NL"/>
        </w:rPr>
        <w:t xml:space="preserve"> </w:t>
      </w:r>
      <w:r w:rsidRPr="00DA4A4E">
        <w:rPr>
          <w:rFonts w:ascii="Times New Roman" w:hAnsi="Times New Roman"/>
          <w:szCs w:val="28"/>
          <w:lang w:val="nl-NL"/>
        </w:rPr>
        <w:t>với các nội dung chủ yếu sau đây:</w:t>
      </w:r>
    </w:p>
    <w:p w14:paraId="064B3D48" w14:textId="13460196" w:rsidR="00525338" w:rsidRPr="00525338" w:rsidRDefault="00525338" w:rsidP="00B714C8">
      <w:pPr>
        <w:tabs>
          <w:tab w:val="clear" w:pos="567"/>
        </w:tabs>
        <w:spacing w:before="120" w:after="120" w:line="264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525338">
        <w:rPr>
          <w:rFonts w:ascii="Times New Roman" w:hAnsi="Times New Roman"/>
          <w:b/>
          <w:szCs w:val="28"/>
        </w:rPr>
        <w:t>1. Nội dung giám sát:</w:t>
      </w:r>
      <w:r w:rsidRPr="00525338">
        <w:rPr>
          <w:rFonts w:ascii="Times New Roman" w:hAnsi="Times New Roman"/>
          <w:szCs w:val="28"/>
        </w:rPr>
        <w:t xml:space="preserve"> Việc </w:t>
      </w:r>
      <w:r w:rsidR="00451C96" w:rsidRPr="00451C96">
        <w:rPr>
          <w:rFonts w:ascii="Times New Roman" w:hAnsi="Times New Roman"/>
          <w:szCs w:val="28"/>
        </w:rPr>
        <w:t xml:space="preserve">giải quyết khiếu nại, tố cáo, kiến nghị của cử tri và việc thực hiện các kiến nghị của các </w:t>
      </w:r>
      <w:r w:rsidR="00451C96" w:rsidRPr="00451C96">
        <w:rPr>
          <w:rFonts w:ascii="Times New Roman" w:hAnsi="Times New Roman" w:hint="eastAsia"/>
          <w:szCs w:val="28"/>
        </w:rPr>
        <w:t>Đ</w:t>
      </w:r>
      <w:r w:rsidR="00451C96" w:rsidRPr="00451C96">
        <w:rPr>
          <w:rFonts w:ascii="Times New Roman" w:hAnsi="Times New Roman"/>
          <w:szCs w:val="28"/>
        </w:rPr>
        <w:t>oàn giám sát H</w:t>
      </w:r>
      <w:r w:rsidR="00451C96" w:rsidRPr="00451C96">
        <w:rPr>
          <w:rFonts w:ascii="Times New Roman" w:hAnsi="Times New Roman" w:hint="eastAsia"/>
          <w:szCs w:val="28"/>
        </w:rPr>
        <w:t>Đ</w:t>
      </w:r>
      <w:r w:rsidR="00451C96" w:rsidRPr="00451C96">
        <w:rPr>
          <w:rFonts w:ascii="Times New Roman" w:hAnsi="Times New Roman"/>
          <w:szCs w:val="28"/>
        </w:rPr>
        <w:t>ND huyện trong n</w:t>
      </w:r>
      <w:r w:rsidR="00451C96" w:rsidRPr="00451C96">
        <w:rPr>
          <w:rFonts w:ascii="Times New Roman" w:hAnsi="Times New Roman" w:hint="eastAsia"/>
          <w:szCs w:val="28"/>
        </w:rPr>
        <w:t>ă</w:t>
      </w:r>
      <w:r w:rsidR="00451C96" w:rsidRPr="00451C96">
        <w:rPr>
          <w:rFonts w:ascii="Times New Roman" w:hAnsi="Times New Roman"/>
          <w:szCs w:val="28"/>
        </w:rPr>
        <w:t>m 2024</w:t>
      </w:r>
    </w:p>
    <w:p w14:paraId="0F7AA4FD" w14:textId="4BD7C62C" w:rsidR="00525338" w:rsidRPr="00525338" w:rsidRDefault="00525338" w:rsidP="00B714C8">
      <w:pPr>
        <w:tabs>
          <w:tab w:val="clear" w:pos="567"/>
        </w:tabs>
        <w:spacing w:before="120" w:after="0"/>
        <w:ind w:firstLine="709"/>
        <w:jc w:val="both"/>
        <w:rPr>
          <w:rFonts w:ascii="Times New Roman" w:eastAsia="Calibri" w:hAnsi="Times New Roman"/>
          <w:szCs w:val="28"/>
          <w:shd w:val="clear" w:color="auto" w:fill="FFFFFF"/>
          <w:lang w:val="en-GB"/>
        </w:rPr>
      </w:pPr>
      <w:r w:rsidRPr="00525338">
        <w:rPr>
          <w:rFonts w:ascii="Times New Roman" w:hAnsi="Times New Roman"/>
          <w:b/>
          <w:szCs w:val="28"/>
        </w:rPr>
        <w:t>2. Đối tượng giám sát:</w:t>
      </w:r>
      <w:r w:rsidRPr="00525338">
        <w:rPr>
          <w:rFonts w:ascii="Times New Roman" w:hAnsi="Times New Roman"/>
          <w:szCs w:val="28"/>
        </w:rPr>
        <w:t xml:space="preserve"> </w:t>
      </w:r>
      <w:r w:rsidR="00FE7401">
        <w:rPr>
          <w:rFonts w:ascii="Times New Roman" w:hAnsi="Times New Roman"/>
          <w:szCs w:val="28"/>
        </w:rPr>
        <w:t xml:space="preserve">UBND huyện, </w:t>
      </w:r>
      <w:r w:rsidR="009C4F5D" w:rsidRPr="009C4F5D">
        <w:rPr>
          <w:rFonts w:ascii="Times New Roman" w:eastAsia="Calibri" w:hAnsi="Times New Roman"/>
          <w:szCs w:val="28"/>
          <w:lang w:val="en-GB"/>
        </w:rPr>
        <w:t xml:space="preserve">Các </w:t>
      </w:r>
      <w:r w:rsidR="009C4F5D" w:rsidRPr="009C4F5D">
        <w:rPr>
          <w:rFonts w:ascii="Times New Roman" w:eastAsia="Calibri" w:hAnsi="Times New Roman" w:hint="eastAsia"/>
          <w:szCs w:val="28"/>
          <w:lang w:val="en-GB"/>
        </w:rPr>
        <w:t>đơ</w:t>
      </w:r>
      <w:r w:rsidR="009C4F5D" w:rsidRPr="009C4F5D">
        <w:rPr>
          <w:rFonts w:ascii="Times New Roman" w:eastAsia="Calibri" w:hAnsi="Times New Roman"/>
          <w:szCs w:val="28"/>
          <w:lang w:val="en-GB"/>
        </w:rPr>
        <w:t xml:space="preserve">n vị có liên quan </w:t>
      </w:r>
      <w:r w:rsidR="009C4F5D" w:rsidRPr="009C4F5D">
        <w:rPr>
          <w:rFonts w:ascii="Times New Roman" w:eastAsia="Calibri" w:hAnsi="Times New Roman" w:hint="eastAsia"/>
          <w:szCs w:val="28"/>
          <w:lang w:val="en-GB"/>
        </w:rPr>
        <w:t>đ</w:t>
      </w:r>
      <w:r w:rsidR="009C4F5D" w:rsidRPr="009C4F5D">
        <w:rPr>
          <w:rFonts w:ascii="Times New Roman" w:eastAsia="Calibri" w:hAnsi="Times New Roman"/>
          <w:szCs w:val="28"/>
          <w:lang w:val="en-GB"/>
        </w:rPr>
        <w:t xml:space="preserve">ến việc </w:t>
      </w:r>
      <w:r w:rsidR="00451C96">
        <w:rPr>
          <w:rFonts w:ascii="Times New Roman" w:eastAsia="Calibri" w:hAnsi="Times New Roman"/>
          <w:szCs w:val="28"/>
          <w:lang w:val="en-GB"/>
        </w:rPr>
        <w:t>giải quyết khiếu nại, tócó và trả lời ý kiến, kiến nghị cử tri và</w:t>
      </w:r>
      <w:r w:rsidRPr="00525338">
        <w:rPr>
          <w:rFonts w:ascii="Times New Roman" w:eastAsia="Calibri" w:hAnsi="Times New Roman"/>
          <w:szCs w:val="28"/>
          <w:lang w:val="en-GB"/>
        </w:rPr>
        <w:t xml:space="preserve"> </w:t>
      </w:r>
      <w:r w:rsidR="00297BCD">
        <w:rPr>
          <w:rFonts w:ascii="Times New Roman" w:eastAsia="Calibri" w:hAnsi="Times New Roman"/>
          <w:szCs w:val="28"/>
          <w:lang w:val="en-GB"/>
        </w:rPr>
        <w:t xml:space="preserve">UBND các </w:t>
      </w:r>
      <w:r w:rsidRPr="00525338">
        <w:rPr>
          <w:rFonts w:ascii="Times New Roman" w:eastAsia="Calibri" w:hAnsi="Times New Roman"/>
          <w:szCs w:val="28"/>
          <w:lang w:val="en-GB"/>
        </w:rPr>
        <w:t>xã.</w:t>
      </w:r>
    </w:p>
    <w:p w14:paraId="6F18295E" w14:textId="1800F8D6" w:rsidR="00525338" w:rsidRPr="00525338" w:rsidRDefault="00525338" w:rsidP="00B714C8">
      <w:pPr>
        <w:tabs>
          <w:tab w:val="clear" w:pos="567"/>
        </w:tabs>
        <w:spacing w:before="120" w:after="120" w:line="264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525338">
        <w:rPr>
          <w:rFonts w:ascii="Times New Roman" w:hAnsi="Times New Roman"/>
          <w:b/>
          <w:szCs w:val="28"/>
        </w:rPr>
        <w:t>3. Phạm vi giám sát:</w:t>
      </w:r>
      <w:r w:rsidR="00EB07B4">
        <w:rPr>
          <w:rFonts w:ascii="Times New Roman" w:hAnsi="Times New Roman"/>
          <w:szCs w:val="28"/>
        </w:rPr>
        <w:t xml:space="preserve"> </w:t>
      </w:r>
      <w:r w:rsidR="00467236">
        <w:rPr>
          <w:rFonts w:ascii="Times New Roman" w:hAnsi="Times New Roman"/>
          <w:szCs w:val="28"/>
        </w:rPr>
        <w:t>T</w:t>
      </w:r>
      <w:r w:rsidR="00297BCD" w:rsidRPr="00297BCD">
        <w:rPr>
          <w:rFonts w:ascii="Times New Roman" w:hAnsi="Times New Roman"/>
          <w:szCs w:val="28"/>
        </w:rPr>
        <w:t xml:space="preserve">ình hình </w:t>
      </w:r>
      <w:r w:rsidR="00FF1BC0" w:rsidRPr="00FF1BC0">
        <w:rPr>
          <w:rFonts w:ascii="Times New Roman" w:hAnsi="Times New Roman"/>
          <w:szCs w:val="28"/>
        </w:rPr>
        <w:t xml:space="preserve">giải quyết khiếu nại, tố cáo, kiến nghị của cử tri và việc thực hiện các kiến nghị của các </w:t>
      </w:r>
      <w:r w:rsidR="00FF1BC0" w:rsidRPr="00FF1BC0">
        <w:rPr>
          <w:rFonts w:ascii="Times New Roman" w:hAnsi="Times New Roman" w:hint="eastAsia"/>
          <w:szCs w:val="28"/>
        </w:rPr>
        <w:t>Đ</w:t>
      </w:r>
      <w:r w:rsidR="00FF1BC0" w:rsidRPr="00FF1BC0">
        <w:rPr>
          <w:rFonts w:ascii="Times New Roman" w:hAnsi="Times New Roman"/>
          <w:szCs w:val="28"/>
        </w:rPr>
        <w:t>oàn giám sát H</w:t>
      </w:r>
      <w:r w:rsidR="00FF1BC0" w:rsidRPr="00FF1BC0">
        <w:rPr>
          <w:rFonts w:ascii="Times New Roman" w:hAnsi="Times New Roman" w:hint="eastAsia"/>
          <w:szCs w:val="28"/>
        </w:rPr>
        <w:t>Đ</w:t>
      </w:r>
      <w:r w:rsidR="00FF1BC0" w:rsidRPr="00FF1BC0">
        <w:rPr>
          <w:rFonts w:ascii="Times New Roman" w:hAnsi="Times New Roman"/>
          <w:szCs w:val="28"/>
        </w:rPr>
        <w:t>ND huyện trong n</w:t>
      </w:r>
      <w:r w:rsidR="00FF1BC0" w:rsidRPr="00FF1BC0">
        <w:rPr>
          <w:rFonts w:ascii="Times New Roman" w:hAnsi="Times New Roman" w:hint="eastAsia"/>
          <w:szCs w:val="28"/>
        </w:rPr>
        <w:t>ă</w:t>
      </w:r>
      <w:r w:rsidR="00FF1BC0" w:rsidRPr="00FF1BC0">
        <w:rPr>
          <w:rFonts w:ascii="Times New Roman" w:hAnsi="Times New Roman"/>
          <w:szCs w:val="28"/>
        </w:rPr>
        <w:t>m 2024</w:t>
      </w:r>
      <w:r w:rsidR="00EB07B4">
        <w:rPr>
          <w:rFonts w:ascii="Times New Roman" w:hAnsi="Times New Roman"/>
          <w:szCs w:val="28"/>
        </w:rPr>
        <w:t>.</w:t>
      </w:r>
      <w:r w:rsidRPr="00525338">
        <w:rPr>
          <w:rFonts w:ascii="Times New Roman" w:eastAsia="Calibri" w:hAnsi="Times New Roman"/>
          <w:szCs w:val="28"/>
        </w:rPr>
        <w:t xml:space="preserve"> T</w:t>
      </w:r>
      <w:r w:rsidRPr="00525338">
        <w:rPr>
          <w:rFonts w:ascii="Times New Roman" w:eastAsia="Calibri" w:hAnsi="Times New Roman"/>
          <w:szCs w:val="28"/>
          <w:lang w:val="en-GB"/>
        </w:rPr>
        <w:t>hời điểm thực hiện năm 20</w:t>
      </w:r>
      <w:r w:rsidR="00297BCD">
        <w:rPr>
          <w:rFonts w:ascii="Times New Roman" w:eastAsia="Calibri" w:hAnsi="Times New Roman"/>
          <w:szCs w:val="28"/>
          <w:lang w:val="en-GB"/>
        </w:rPr>
        <w:t>2</w:t>
      </w:r>
      <w:r w:rsidR="00FF1BC0">
        <w:rPr>
          <w:rFonts w:ascii="Times New Roman" w:eastAsia="Calibri" w:hAnsi="Times New Roman"/>
          <w:szCs w:val="28"/>
          <w:lang w:val="en-GB"/>
        </w:rPr>
        <w:t>4 và các tháng đầu năm 2025</w:t>
      </w:r>
      <w:r w:rsidRPr="00525338">
        <w:rPr>
          <w:rFonts w:ascii="Times New Roman" w:hAnsi="Times New Roman"/>
          <w:szCs w:val="28"/>
        </w:rPr>
        <w:t>.</w:t>
      </w:r>
      <w:r w:rsidR="009C4F5D">
        <w:rPr>
          <w:rFonts w:ascii="Times New Roman" w:hAnsi="Times New Roman"/>
          <w:szCs w:val="28"/>
        </w:rPr>
        <w:t xml:space="preserve"> </w:t>
      </w:r>
      <w:r w:rsidR="009C4F5D" w:rsidRPr="009C4F5D">
        <w:rPr>
          <w:rFonts w:ascii="Times New Roman" w:hAnsi="Times New Roman"/>
          <w:szCs w:val="28"/>
        </w:rPr>
        <w:t>C</w:t>
      </w:r>
      <w:r w:rsidR="009C4F5D" w:rsidRPr="009C4F5D">
        <w:rPr>
          <w:rFonts w:ascii="Times New Roman" w:hAnsi="Times New Roman" w:hint="eastAsia"/>
          <w:szCs w:val="28"/>
        </w:rPr>
        <w:t>ă</w:t>
      </w:r>
      <w:r w:rsidR="009C4F5D" w:rsidRPr="009C4F5D">
        <w:rPr>
          <w:rFonts w:ascii="Times New Roman" w:hAnsi="Times New Roman"/>
          <w:szCs w:val="28"/>
        </w:rPr>
        <w:t xml:space="preserve">n cứ vào tình hình thực tế </w:t>
      </w:r>
      <w:r w:rsidR="009C4F5D" w:rsidRPr="009C4F5D">
        <w:rPr>
          <w:rFonts w:ascii="Times New Roman" w:hAnsi="Times New Roman" w:hint="eastAsia"/>
          <w:szCs w:val="28"/>
        </w:rPr>
        <w:t>đ</w:t>
      </w:r>
      <w:r w:rsidR="009C4F5D" w:rsidRPr="009C4F5D">
        <w:rPr>
          <w:rFonts w:ascii="Times New Roman" w:hAnsi="Times New Roman"/>
          <w:szCs w:val="28"/>
        </w:rPr>
        <w:t xml:space="preserve">ể </w:t>
      </w:r>
      <w:r w:rsidR="009C4F5D">
        <w:rPr>
          <w:rFonts w:ascii="Times New Roman" w:hAnsi="Times New Roman"/>
          <w:szCs w:val="28"/>
        </w:rPr>
        <w:t xml:space="preserve">Giám sát </w:t>
      </w:r>
      <w:r w:rsidR="009C4F5D" w:rsidRPr="009C4F5D">
        <w:rPr>
          <w:rFonts w:ascii="Times New Roman" w:hAnsi="Times New Roman"/>
          <w:szCs w:val="28"/>
        </w:rPr>
        <w:t xml:space="preserve">các </w:t>
      </w:r>
      <w:r w:rsidR="009C4F5D">
        <w:rPr>
          <w:rFonts w:ascii="Times New Roman" w:hAnsi="Times New Roman"/>
          <w:szCs w:val="28"/>
        </w:rPr>
        <w:t>chương trình</w:t>
      </w:r>
      <w:r w:rsidR="009C4F5D" w:rsidRPr="009C4F5D">
        <w:rPr>
          <w:rFonts w:ascii="Times New Roman" w:hAnsi="Times New Roman"/>
          <w:szCs w:val="28"/>
        </w:rPr>
        <w:t>,</w:t>
      </w:r>
      <w:r w:rsidR="009C4F5D">
        <w:rPr>
          <w:rFonts w:ascii="Times New Roman" w:hAnsi="Times New Roman"/>
          <w:szCs w:val="28"/>
        </w:rPr>
        <w:t xml:space="preserve"> </w:t>
      </w:r>
      <w:r w:rsidR="009C4F5D" w:rsidRPr="009C4F5D">
        <w:rPr>
          <w:rFonts w:ascii="Times New Roman" w:hAnsi="Times New Roman"/>
          <w:szCs w:val="28"/>
        </w:rPr>
        <w:t>dự án</w:t>
      </w:r>
      <w:r w:rsidR="00172C2C">
        <w:rPr>
          <w:rFonts w:ascii="Times New Roman" w:hAnsi="Times New Roman"/>
          <w:szCs w:val="28"/>
        </w:rPr>
        <w:t xml:space="preserve"> theo quy định</w:t>
      </w:r>
      <w:r w:rsidR="00C04B82">
        <w:rPr>
          <w:rFonts w:ascii="Times New Roman" w:hAnsi="Times New Roman"/>
          <w:szCs w:val="28"/>
        </w:rPr>
        <w:t>.</w:t>
      </w:r>
    </w:p>
    <w:p w14:paraId="0CF7E27A" w14:textId="51E61C79" w:rsidR="00525338" w:rsidRPr="00525338" w:rsidRDefault="00525338" w:rsidP="00B714C8">
      <w:pPr>
        <w:tabs>
          <w:tab w:val="clear" w:pos="567"/>
        </w:tabs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Cs w:val="28"/>
        </w:rPr>
      </w:pPr>
      <w:r w:rsidRPr="00525338">
        <w:rPr>
          <w:rFonts w:ascii="Times New Roman" w:hAnsi="Times New Roman"/>
          <w:b/>
          <w:szCs w:val="28"/>
        </w:rPr>
        <w:lastRenderedPageBreak/>
        <w:t>4. Thời gian giám sát:</w:t>
      </w:r>
      <w:r w:rsidRPr="00525338">
        <w:rPr>
          <w:rFonts w:ascii="Times New Roman" w:hAnsi="Times New Roman"/>
          <w:szCs w:val="28"/>
        </w:rPr>
        <w:t xml:space="preserve"> Trong 6 tháng đầu năm 202</w:t>
      </w:r>
      <w:r w:rsidR="00FE18B1">
        <w:rPr>
          <w:rFonts w:ascii="Times New Roman" w:hAnsi="Times New Roman"/>
          <w:szCs w:val="28"/>
        </w:rPr>
        <w:t>5</w:t>
      </w:r>
      <w:r w:rsidRPr="00525338">
        <w:rPr>
          <w:rFonts w:ascii="Times New Roman" w:hAnsi="Times New Roman"/>
          <w:szCs w:val="28"/>
        </w:rPr>
        <w:t>.</w:t>
      </w:r>
    </w:p>
    <w:p w14:paraId="6E13F8C2" w14:textId="77777777" w:rsidR="0060702E" w:rsidRDefault="00525338" w:rsidP="00B714C8">
      <w:pPr>
        <w:tabs>
          <w:tab w:val="clear" w:pos="567"/>
        </w:tabs>
        <w:spacing w:before="120"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525338">
        <w:rPr>
          <w:rFonts w:ascii="Times New Roman" w:hAnsi="Times New Roman"/>
          <w:b/>
          <w:szCs w:val="28"/>
        </w:rPr>
        <w:t>5. Thành phần Đoàn giám sát:</w:t>
      </w:r>
    </w:p>
    <w:p w14:paraId="70FAA45C" w14:textId="464A07DD" w:rsidR="00DB739E" w:rsidRPr="001D6FD9" w:rsidRDefault="00E420F4" w:rsidP="00B714C8">
      <w:pPr>
        <w:tabs>
          <w:tab w:val="clear" w:pos="567"/>
        </w:tabs>
        <w:spacing w:before="120" w:after="120" w:line="264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noProof/>
          <w:color w:val="000000"/>
          <w:szCs w:val="28"/>
          <w:lang w:val="nl-NL"/>
        </w:rPr>
        <w:t>(c</w:t>
      </w:r>
      <w:r w:rsidR="00DB739E" w:rsidRPr="00DA4A4E">
        <w:rPr>
          <w:rFonts w:ascii="Times New Roman" w:hAnsi="Times New Roman"/>
          <w:i/>
          <w:noProof/>
          <w:color w:val="000000"/>
          <w:szCs w:val="28"/>
          <w:lang w:val="nl-NL"/>
        </w:rPr>
        <w:t xml:space="preserve">ó danh sách thành </w:t>
      </w:r>
      <w:r w:rsidR="00C7780C">
        <w:rPr>
          <w:rFonts w:ascii="Times New Roman" w:hAnsi="Times New Roman"/>
          <w:i/>
          <w:noProof/>
          <w:color w:val="000000"/>
          <w:szCs w:val="28"/>
          <w:lang w:val="nl-NL"/>
        </w:rPr>
        <w:t>phần</w:t>
      </w:r>
      <w:r w:rsidR="00DB739E" w:rsidRPr="00DA4A4E">
        <w:rPr>
          <w:rFonts w:ascii="Times New Roman" w:hAnsi="Times New Roman"/>
          <w:i/>
          <w:noProof/>
          <w:color w:val="000000"/>
          <w:szCs w:val="28"/>
          <w:lang w:val="nl-NL"/>
        </w:rPr>
        <w:t xml:space="preserve"> Đoàn giám sát kèm theo).</w:t>
      </w:r>
    </w:p>
    <w:p w14:paraId="70FAA45D" w14:textId="067579A8" w:rsidR="00DB739E" w:rsidRPr="00DA4A4E" w:rsidRDefault="00DB739E" w:rsidP="00B714C8">
      <w:pPr>
        <w:pStyle w:val="kgui"/>
        <w:tabs>
          <w:tab w:val="clear" w:pos="567"/>
          <w:tab w:val="clear" w:pos="2346"/>
          <w:tab w:val="clear" w:pos="9246"/>
        </w:tabs>
        <w:spacing w:before="120" w:after="0"/>
        <w:ind w:firstLine="709"/>
        <w:jc w:val="both"/>
        <w:rPr>
          <w:rFonts w:ascii="Times New Roman" w:hAnsi="Times New Roman"/>
          <w:b w:val="0"/>
          <w:color w:val="333333"/>
          <w:szCs w:val="28"/>
          <w:shd w:val="clear" w:color="auto" w:fill="FFFFFF"/>
          <w:lang w:val="nl-NL"/>
        </w:rPr>
      </w:pPr>
      <w:r w:rsidRPr="00F64FA0">
        <w:rPr>
          <w:rFonts w:ascii="Times New Roman" w:hAnsi="Times New Roman"/>
          <w:noProof/>
          <w:color w:val="000000"/>
          <w:szCs w:val="28"/>
          <w:lang w:val="nl-NL"/>
        </w:rPr>
        <w:t>6. Cơ quan, tổ chức, cá nhân chịu sự giám sát</w:t>
      </w:r>
      <w:r w:rsidR="003F5E58" w:rsidRPr="00F64FA0">
        <w:rPr>
          <w:rFonts w:ascii="Times New Roman" w:hAnsi="Times New Roman"/>
          <w:noProof/>
          <w:color w:val="000000"/>
          <w:szCs w:val="28"/>
          <w:lang w:val="nl-NL"/>
        </w:rPr>
        <w:t xml:space="preserve"> tại Khoản 2 Điều này</w:t>
      </w:r>
      <w:r w:rsidRPr="00F64FA0">
        <w:rPr>
          <w:rFonts w:ascii="Times New Roman" w:hAnsi="Times New Roman"/>
          <w:noProof/>
          <w:color w:val="000000"/>
          <w:szCs w:val="28"/>
          <w:lang w:val="nl-NL"/>
        </w:rPr>
        <w:t>:</w:t>
      </w:r>
      <w:r w:rsidRPr="00DA4A4E">
        <w:rPr>
          <w:rFonts w:ascii="Times New Roman" w:hAnsi="Times New Roman"/>
          <w:color w:val="333333"/>
          <w:szCs w:val="28"/>
          <w:shd w:val="clear" w:color="auto" w:fill="FFFFFF"/>
          <w:lang w:val="nl-NL"/>
        </w:rPr>
        <w:t> </w:t>
      </w:r>
      <w:r w:rsidR="00FE1B22" w:rsidRPr="00DA4A4E">
        <w:rPr>
          <w:rFonts w:ascii="Times New Roman" w:hAnsi="Times New Roman"/>
          <w:b w:val="0"/>
          <w:bCs/>
          <w:color w:val="000000"/>
          <w:szCs w:val="28"/>
          <w:lang w:val="nl-NL"/>
        </w:rPr>
        <w:t>Thực hiện đầy đủ kế hoạch, nội dung, yêu cầu giám sát của Đoàn giám sát; cung cấp thông tin liên quan đến nội dung giám sát; báo cáo trung thực, khách quan, đầy đủ, kịp thời theo yêu cầu của Đoàn giám sát.</w:t>
      </w:r>
    </w:p>
    <w:p w14:paraId="70FAA45E" w14:textId="77777777" w:rsidR="00DB739E" w:rsidRPr="00912732" w:rsidRDefault="00DB739E" w:rsidP="00B714C8">
      <w:pPr>
        <w:tabs>
          <w:tab w:val="clear" w:pos="567"/>
          <w:tab w:val="left" w:leader="dot" w:pos="6210"/>
        </w:tabs>
        <w:spacing w:before="120" w:after="0"/>
        <w:ind w:firstLine="709"/>
        <w:jc w:val="both"/>
        <w:rPr>
          <w:rFonts w:ascii="Times New Roman" w:hAnsi="Times New Roman"/>
          <w:szCs w:val="28"/>
          <w:lang w:val="nl-NL"/>
        </w:rPr>
      </w:pPr>
      <w:r w:rsidRPr="00DA4A4E">
        <w:rPr>
          <w:rFonts w:ascii="Times New Roman" w:hAnsi="Times New Roman"/>
          <w:b/>
          <w:color w:val="000000"/>
          <w:szCs w:val="28"/>
          <w:lang w:val="nl-NL"/>
        </w:rPr>
        <w:t>Điều 2.</w:t>
      </w:r>
      <w:r w:rsidRPr="00DA4A4E"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Pr="00DA4A4E">
        <w:rPr>
          <w:rFonts w:ascii="Times New Roman" w:hAnsi="Times New Roman"/>
          <w:bCs/>
          <w:color w:val="000000"/>
          <w:szCs w:val="28"/>
          <w:lang w:val="nl-NL"/>
        </w:rPr>
        <w:t xml:space="preserve">Đoàn </w:t>
      </w:r>
      <w:r w:rsidRPr="00912732">
        <w:rPr>
          <w:rFonts w:ascii="Times New Roman" w:hAnsi="Times New Roman"/>
          <w:bCs/>
          <w:szCs w:val="28"/>
          <w:lang w:val="nl-NL"/>
        </w:rPr>
        <w:t xml:space="preserve">giám sát có trách nhiệm tổ chức thực hiện Nghị quyết này theo đúng quy định tại khoản 2 Điều 62 </w:t>
      </w:r>
      <w:r w:rsidRPr="00912732">
        <w:rPr>
          <w:rFonts w:ascii="Times New Roman" w:hAnsi="Times New Roman"/>
          <w:szCs w:val="28"/>
          <w:lang w:val="nl-NL"/>
        </w:rPr>
        <w:t>Luật hoạt động giám sát của Quốc hội và Hội đồng nhân dân năm 2015.</w:t>
      </w:r>
      <w:r w:rsidRPr="00912732">
        <w:rPr>
          <w:rFonts w:ascii="Times New Roman" w:hAnsi="Times New Roman"/>
          <w:bCs/>
          <w:szCs w:val="28"/>
          <w:lang w:val="nl-NL"/>
        </w:rPr>
        <w:t xml:space="preserve"> </w:t>
      </w:r>
    </w:p>
    <w:p w14:paraId="70FAA45F" w14:textId="04EAF1C5" w:rsidR="00DB739E" w:rsidRPr="00DA4A4E" w:rsidRDefault="00DB739E" w:rsidP="00B714C8">
      <w:pPr>
        <w:tabs>
          <w:tab w:val="clear" w:pos="567"/>
          <w:tab w:val="left" w:leader="dot" w:pos="6210"/>
        </w:tabs>
        <w:spacing w:before="120" w:after="0"/>
        <w:ind w:firstLine="709"/>
        <w:jc w:val="both"/>
        <w:rPr>
          <w:rFonts w:ascii="Times New Roman" w:hAnsi="Times New Roman"/>
          <w:color w:val="000000"/>
          <w:lang w:val="nl-NL"/>
        </w:rPr>
      </w:pPr>
      <w:r w:rsidRPr="00912732">
        <w:rPr>
          <w:rFonts w:ascii="Times New Roman" w:hAnsi="Times New Roman"/>
          <w:b/>
          <w:lang w:val="nl-NL"/>
        </w:rPr>
        <w:t xml:space="preserve">Điều 3. </w:t>
      </w:r>
      <w:r w:rsidRPr="00912732">
        <w:rPr>
          <w:rFonts w:ascii="Times New Roman" w:hAnsi="Times New Roman"/>
          <w:lang w:val="nl-NL"/>
        </w:rPr>
        <w:t xml:space="preserve">Đoàn giám sát, các Tổ đại biểu Hội đồng </w:t>
      </w:r>
      <w:r w:rsidRPr="00DA4A4E">
        <w:rPr>
          <w:rFonts w:ascii="Times New Roman" w:hAnsi="Times New Roman"/>
          <w:color w:val="000000"/>
          <w:lang w:val="nl-NL"/>
        </w:rPr>
        <w:t xml:space="preserve">nhân dân </w:t>
      </w:r>
      <w:r w:rsidR="00E76969">
        <w:rPr>
          <w:rFonts w:ascii="Times New Roman" w:hAnsi="Times New Roman"/>
          <w:color w:val="000000"/>
          <w:lang w:val="nl-NL"/>
        </w:rPr>
        <w:t>huyện</w:t>
      </w:r>
      <w:r w:rsidRPr="00DA4A4E">
        <w:rPr>
          <w:rFonts w:ascii="Times New Roman" w:hAnsi="Times New Roman"/>
          <w:color w:val="000000"/>
          <w:lang w:val="nl-NL"/>
        </w:rPr>
        <w:t xml:space="preserve">, đại biểu Hội đồng nhân dân </w:t>
      </w:r>
      <w:r w:rsidR="00E76969">
        <w:rPr>
          <w:rFonts w:ascii="Times New Roman" w:hAnsi="Times New Roman"/>
          <w:color w:val="000000"/>
          <w:lang w:val="nl-NL"/>
        </w:rPr>
        <w:t>huyện</w:t>
      </w:r>
      <w:r w:rsidRPr="00DA4A4E">
        <w:rPr>
          <w:rFonts w:ascii="Times New Roman" w:hAnsi="Times New Roman"/>
          <w:color w:val="000000"/>
          <w:lang w:val="nl-NL"/>
        </w:rPr>
        <w:t xml:space="preserve">, Văn phòng </w:t>
      </w:r>
      <w:r w:rsidR="00E76969">
        <w:rPr>
          <w:rFonts w:ascii="Times New Roman" w:hAnsi="Times New Roman"/>
          <w:color w:val="000000"/>
          <w:lang w:val="nl-NL"/>
        </w:rPr>
        <w:t xml:space="preserve">HĐND-UBND huyện </w:t>
      </w:r>
      <w:r w:rsidRPr="00DA4A4E">
        <w:rPr>
          <w:rFonts w:ascii="Times New Roman" w:hAnsi="Times New Roman"/>
          <w:color w:val="000000"/>
          <w:lang w:val="nl-NL"/>
        </w:rPr>
        <w:t>và các cơ quan, đơn vị có liên quan chịu trách nhiệm thi hành Nghị quyết này.</w:t>
      </w:r>
    </w:p>
    <w:p w14:paraId="70FAA460" w14:textId="1A05A2B5" w:rsidR="00DB739E" w:rsidRPr="00DA4A4E" w:rsidRDefault="00DB739E" w:rsidP="00B714C8">
      <w:pPr>
        <w:tabs>
          <w:tab w:val="clear" w:pos="567"/>
          <w:tab w:val="left" w:leader="dot" w:pos="6210"/>
        </w:tabs>
        <w:spacing w:before="120" w:after="0"/>
        <w:ind w:firstLine="709"/>
        <w:jc w:val="both"/>
        <w:rPr>
          <w:rFonts w:ascii="Times New Roman" w:hAnsi="Times New Roman"/>
          <w:bCs/>
          <w:color w:val="000000"/>
          <w:lang w:val="nl-NL"/>
        </w:rPr>
      </w:pPr>
      <w:r w:rsidRPr="00DA4A4E">
        <w:rPr>
          <w:rFonts w:ascii="Times New Roman" w:hAnsi="Times New Roman"/>
          <w:bCs/>
          <w:color w:val="000000"/>
          <w:lang w:val="nl-NL"/>
        </w:rPr>
        <w:t xml:space="preserve">Nghị quyết này đã được Hội đồng nhân dân </w:t>
      </w:r>
      <w:r w:rsidR="002F5335">
        <w:rPr>
          <w:rFonts w:ascii="Times New Roman" w:hAnsi="Times New Roman"/>
          <w:bCs/>
          <w:color w:val="000000"/>
          <w:lang w:val="nl-NL"/>
        </w:rPr>
        <w:t>huyện</w:t>
      </w:r>
      <w:r w:rsidRPr="00DA4A4E">
        <w:rPr>
          <w:rFonts w:ascii="Times New Roman" w:hAnsi="Times New Roman"/>
          <w:bCs/>
          <w:color w:val="000000"/>
          <w:lang w:val="nl-NL"/>
        </w:rPr>
        <w:t xml:space="preserve"> </w:t>
      </w:r>
      <w:r w:rsidR="002F5335">
        <w:rPr>
          <w:rFonts w:ascii="Times New Roman" w:hAnsi="Times New Roman"/>
          <w:bCs/>
          <w:color w:val="000000"/>
          <w:lang w:val="nl-NL"/>
        </w:rPr>
        <w:t>Tu Mơ Rông</w:t>
      </w:r>
      <w:r w:rsidRPr="00DA4A4E">
        <w:rPr>
          <w:rFonts w:ascii="Times New Roman" w:hAnsi="Times New Roman"/>
          <w:bCs/>
          <w:color w:val="000000"/>
          <w:lang w:val="nl-NL"/>
        </w:rPr>
        <w:t xml:space="preserve"> Khóa XI</w:t>
      </w:r>
      <w:r w:rsidR="002F5335">
        <w:rPr>
          <w:rFonts w:ascii="Times New Roman" w:hAnsi="Times New Roman"/>
          <w:bCs/>
          <w:color w:val="000000"/>
          <w:lang w:val="nl-NL"/>
        </w:rPr>
        <w:t>V</w:t>
      </w:r>
      <w:r w:rsidR="001418BE">
        <w:rPr>
          <w:rFonts w:ascii="Times New Roman" w:hAnsi="Times New Roman"/>
          <w:bCs/>
          <w:color w:val="000000"/>
          <w:lang w:val="nl-NL"/>
        </w:rPr>
        <w:t>,</w:t>
      </w:r>
      <w:r w:rsidRPr="00DA4A4E">
        <w:rPr>
          <w:rFonts w:ascii="Times New Roman" w:hAnsi="Times New Roman"/>
          <w:bCs/>
          <w:color w:val="000000"/>
          <w:lang w:val="nl-NL"/>
        </w:rPr>
        <w:t xml:space="preserve"> Kỳ họp thứ </w:t>
      </w:r>
      <w:r w:rsidR="00CC7DCA">
        <w:rPr>
          <w:rFonts w:ascii="Times New Roman" w:hAnsi="Times New Roman"/>
          <w:bCs/>
          <w:color w:val="000000"/>
          <w:lang w:val="nl-NL"/>
        </w:rPr>
        <w:t>8</w:t>
      </w:r>
      <w:r w:rsidR="00FB2EF3">
        <w:rPr>
          <w:rFonts w:ascii="Times New Roman" w:hAnsi="Times New Roman"/>
          <w:bCs/>
          <w:color w:val="000000"/>
          <w:lang w:val="nl-NL"/>
        </w:rPr>
        <w:t xml:space="preserve"> thông qua ngày 1</w:t>
      </w:r>
      <w:r w:rsidR="00F4175A">
        <w:rPr>
          <w:rFonts w:ascii="Times New Roman" w:hAnsi="Times New Roman"/>
          <w:bCs/>
          <w:color w:val="000000"/>
          <w:lang w:val="nl-NL"/>
        </w:rPr>
        <w:t>3</w:t>
      </w:r>
      <w:r w:rsidR="00FB2EF3">
        <w:rPr>
          <w:rFonts w:ascii="Times New Roman" w:hAnsi="Times New Roman"/>
          <w:bCs/>
          <w:color w:val="000000"/>
          <w:lang w:val="nl-NL"/>
        </w:rPr>
        <w:t xml:space="preserve"> </w:t>
      </w:r>
      <w:r w:rsidRPr="00DA4A4E">
        <w:rPr>
          <w:rFonts w:ascii="Times New Roman" w:hAnsi="Times New Roman"/>
          <w:bCs/>
          <w:color w:val="000000"/>
          <w:lang w:val="nl-NL"/>
        </w:rPr>
        <w:t xml:space="preserve">tháng </w:t>
      </w:r>
      <w:r w:rsidR="00FC442E">
        <w:rPr>
          <w:rFonts w:ascii="Times New Roman" w:hAnsi="Times New Roman"/>
          <w:bCs/>
          <w:color w:val="000000"/>
          <w:lang w:val="nl-NL"/>
        </w:rPr>
        <w:t xml:space="preserve">12 </w:t>
      </w:r>
      <w:r w:rsidRPr="00DA4A4E">
        <w:rPr>
          <w:rFonts w:ascii="Times New Roman" w:hAnsi="Times New Roman"/>
          <w:bCs/>
          <w:color w:val="000000"/>
          <w:lang w:val="nl-NL"/>
        </w:rPr>
        <w:t>năm 20</w:t>
      </w:r>
      <w:r w:rsidR="00DE22D0" w:rsidRPr="00DA4A4E">
        <w:rPr>
          <w:rFonts w:ascii="Times New Roman" w:hAnsi="Times New Roman"/>
          <w:bCs/>
          <w:color w:val="000000"/>
          <w:lang w:val="nl-NL"/>
        </w:rPr>
        <w:t>2</w:t>
      </w:r>
      <w:r w:rsidR="00F4175A">
        <w:rPr>
          <w:rFonts w:ascii="Times New Roman" w:hAnsi="Times New Roman"/>
          <w:bCs/>
          <w:color w:val="000000"/>
          <w:lang w:val="nl-NL"/>
        </w:rPr>
        <w:t>4</w:t>
      </w:r>
      <w:r w:rsidRPr="00DA4A4E">
        <w:rPr>
          <w:rFonts w:ascii="Times New Roman" w:hAnsi="Times New Roman"/>
          <w:bCs/>
          <w:color w:val="000000"/>
          <w:lang w:val="nl-NL"/>
        </w:rPr>
        <w:t>./.</w:t>
      </w:r>
    </w:p>
    <w:p w14:paraId="70FAA461" w14:textId="77777777" w:rsidR="00DB739E" w:rsidRPr="00DA4A4E" w:rsidRDefault="00DB739E" w:rsidP="00DB739E">
      <w:pPr>
        <w:tabs>
          <w:tab w:val="clear" w:pos="567"/>
          <w:tab w:val="left" w:leader="dot" w:pos="6210"/>
        </w:tabs>
        <w:spacing w:before="0" w:after="0"/>
        <w:ind w:firstLine="567"/>
        <w:jc w:val="both"/>
        <w:rPr>
          <w:rFonts w:ascii="Times New Roman" w:hAnsi="Times New Roman"/>
          <w:bCs/>
          <w:color w:val="000000"/>
          <w:sz w:val="14"/>
          <w:lang w:val="nl-NL"/>
        </w:rPr>
      </w:pPr>
    </w:p>
    <w:p w14:paraId="5A745D51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b/>
          <w:szCs w:val="28"/>
          <w:lang w:val="nl-NL"/>
        </w:rPr>
      </w:pPr>
      <w:r w:rsidRPr="00294262">
        <w:rPr>
          <w:rFonts w:ascii="Times New Roman" w:hAnsi="Times New Roman"/>
          <w:b/>
          <w:i/>
          <w:sz w:val="24"/>
          <w:szCs w:val="24"/>
          <w:lang w:val="nl-NL"/>
        </w:rPr>
        <w:t>Nơi nhận:</w:t>
      </w:r>
      <w:r w:rsidRPr="00294262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294262">
        <w:rPr>
          <w:rFonts w:ascii="Times New Roman" w:hAnsi="Times New Roman"/>
          <w:szCs w:val="28"/>
          <w:lang w:val="nl-NL"/>
        </w:rPr>
        <w:t xml:space="preserve">                                                                         </w:t>
      </w:r>
      <w:r w:rsidRPr="00294262">
        <w:rPr>
          <w:rFonts w:ascii="Times New Roman" w:hAnsi="Times New Roman"/>
          <w:b/>
          <w:szCs w:val="28"/>
          <w:lang w:val="nl-NL"/>
        </w:rPr>
        <w:t>CHỦ TỊCH</w:t>
      </w:r>
    </w:p>
    <w:p w14:paraId="3D2CC152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  <w:lang w:val="nl-NL"/>
        </w:rPr>
      </w:pPr>
      <w:r w:rsidRPr="00294262">
        <w:rPr>
          <w:rFonts w:ascii="Times New Roman" w:hAnsi="Times New Roman"/>
          <w:sz w:val="22"/>
          <w:szCs w:val="22"/>
          <w:lang w:val="nl-NL"/>
        </w:rPr>
        <w:t>- TT. HĐND tỉnh;</w:t>
      </w:r>
    </w:p>
    <w:p w14:paraId="790138E8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  <w:lang w:val="nl-NL"/>
        </w:rPr>
      </w:pPr>
      <w:r w:rsidRPr="00294262">
        <w:rPr>
          <w:rFonts w:ascii="Times New Roman" w:hAnsi="Times New Roman"/>
          <w:sz w:val="22"/>
          <w:szCs w:val="22"/>
          <w:lang w:val="nl-NL"/>
        </w:rPr>
        <w:t>- UBND tỉnh;</w:t>
      </w:r>
    </w:p>
    <w:p w14:paraId="3EF11F7B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  <w:lang w:val="nl-NL"/>
        </w:rPr>
      </w:pPr>
      <w:r w:rsidRPr="00294262">
        <w:rPr>
          <w:rFonts w:ascii="Times New Roman" w:hAnsi="Times New Roman"/>
          <w:sz w:val="22"/>
          <w:szCs w:val="22"/>
          <w:lang w:val="nl-NL"/>
        </w:rPr>
        <w:t>- Các Ban HĐND tỉnh;</w:t>
      </w:r>
    </w:p>
    <w:p w14:paraId="43518D9F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  <w:lang w:val="nl-NL"/>
        </w:rPr>
      </w:pPr>
      <w:r w:rsidRPr="00294262">
        <w:rPr>
          <w:rFonts w:ascii="Times New Roman" w:hAnsi="Times New Roman"/>
          <w:sz w:val="22"/>
          <w:szCs w:val="22"/>
          <w:lang w:val="nl-NL"/>
        </w:rPr>
        <w:t>- Đại biểu HĐND tỉnh ứng cử tại huyện;</w:t>
      </w:r>
    </w:p>
    <w:p w14:paraId="2AB2E1BB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  <w:lang w:val="nl-NL"/>
        </w:rPr>
      </w:pPr>
      <w:r w:rsidRPr="00294262">
        <w:rPr>
          <w:rFonts w:ascii="Times New Roman" w:hAnsi="Times New Roman"/>
          <w:sz w:val="22"/>
          <w:szCs w:val="22"/>
          <w:lang w:val="nl-NL"/>
        </w:rPr>
        <w:t>- Sở Tư pháp;</w:t>
      </w:r>
    </w:p>
    <w:p w14:paraId="6261AF6D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  <w:lang w:val="nl-NL"/>
        </w:rPr>
      </w:pPr>
      <w:r w:rsidRPr="00294262">
        <w:rPr>
          <w:rFonts w:ascii="Times New Roman" w:hAnsi="Times New Roman"/>
          <w:sz w:val="22"/>
          <w:szCs w:val="22"/>
          <w:lang w:val="nl-NL"/>
        </w:rPr>
        <w:t xml:space="preserve">- TT Huyện ủy;                                              </w:t>
      </w:r>
    </w:p>
    <w:p w14:paraId="5893D983" w14:textId="1519556E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94262">
        <w:rPr>
          <w:rFonts w:ascii="Times New Roman" w:hAnsi="Times New Roman"/>
          <w:sz w:val="22"/>
          <w:szCs w:val="22"/>
        </w:rPr>
        <w:t>- TT. HĐND</w:t>
      </w:r>
      <w:r w:rsidR="007C2109">
        <w:rPr>
          <w:rFonts w:ascii="Times New Roman" w:hAnsi="Times New Roman"/>
          <w:sz w:val="22"/>
          <w:szCs w:val="22"/>
        </w:rPr>
        <w:t>-UBND</w:t>
      </w:r>
      <w:r w:rsidRPr="00294262">
        <w:rPr>
          <w:rFonts w:ascii="Times New Roman" w:hAnsi="Times New Roman"/>
          <w:sz w:val="22"/>
          <w:szCs w:val="22"/>
        </w:rPr>
        <w:t xml:space="preserve"> huyện;</w:t>
      </w:r>
    </w:p>
    <w:p w14:paraId="3B0C6C87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94262">
        <w:rPr>
          <w:rFonts w:ascii="Times New Roman" w:hAnsi="Times New Roman"/>
          <w:sz w:val="22"/>
          <w:szCs w:val="22"/>
        </w:rPr>
        <w:t>- Các Ban HĐND huyện;</w:t>
      </w:r>
    </w:p>
    <w:p w14:paraId="66AC4D22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94262">
        <w:rPr>
          <w:rFonts w:ascii="Times New Roman" w:hAnsi="Times New Roman"/>
          <w:sz w:val="22"/>
          <w:szCs w:val="22"/>
        </w:rPr>
        <w:t>- Đại biểu HĐND huyện;</w:t>
      </w:r>
    </w:p>
    <w:p w14:paraId="7B18063D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94262">
        <w:rPr>
          <w:rFonts w:ascii="Times New Roman" w:hAnsi="Times New Roman"/>
          <w:sz w:val="22"/>
          <w:szCs w:val="22"/>
        </w:rPr>
        <w:t>- Các cơ quan, ban ngành của huyện;</w:t>
      </w:r>
    </w:p>
    <w:p w14:paraId="63B439C9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94262">
        <w:rPr>
          <w:rFonts w:ascii="Times New Roman" w:hAnsi="Times New Roman"/>
          <w:sz w:val="22"/>
          <w:szCs w:val="22"/>
        </w:rPr>
        <w:t>- Thường trực HĐND 11 xã;</w:t>
      </w:r>
    </w:p>
    <w:p w14:paraId="1419B5F4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94262">
        <w:rPr>
          <w:rFonts w:ascii="Times New Roman" w:hAnsi="Times New Roman"/>
          <w:sz w:val="22"/>
          <w:szCs w:val="22"/>
        </w:rPr>
        <w:t>- UBND 11 xã;</w:t>
      </w:r>
    </w:p>
    <w:p w14:paraId="396614A1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94262">
        <w:rPr>
          <w:rFonts w:ascii="Times New Roman" w:hAnsi="Times New Roman"/>
          <w:sz w:val="22"/>
          <w:szCs w:val="22"/>
        </w:rPr>
        <w:t>- Trang thông tin điện tử huyện;</w:t>
      </w:r>
    </w:p>
    <w:p w14:paraId="1C3226CD" w14:textId="77777777" w:rsidR="00294262" w:rsidRPr="00294262" w:rsidRDefault="00294262" w:rsidP="00294262">
      <w:pPr>
        <w:tabs>
          <w:tab w:val="clear" w:pos="567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94262">
        <w:rPr>
          <w:rFonts w:ascii="Times New Roman" w:hAnsi="Times New Roman"/>
          <w:sz w:val="22"/>
          <w:szCs w:val="22"/>
        </w:rPr>
        <w:t xml:space="preserve">- Lưu: VT-TH.                                                                                                </w:t>
      </w:r>
    </w:p>
    <w:p w14:paraId="4B0756CC" w14:textId="77777777" w:rsidR="00294262" w:rsidRPr="00294262" w:rsidRDefault="00294262" w:rsidP="00294262">
      <w:pPr>
        <w:tabs>
          <w:tab w:val="clear" w:pos="567"/>
        </w:tabs>
        <w:spacing w:before="0" w:after="0"/>
        <w:ind w:firstLine="720"/>
        <w:jc w:val="both"/>
        <w:rPr>
          <w:rFonts w:ascii="Times New Roman" w:hAnsi="Times New Roman"/>
          <w:szCs w:val="28"/>
        </w:rPr>
      </w:pPr>
    </w:p>
    <w:p w14:paraId="73999F28" w14:textId="77777777" w:rsidR="00294262" w:rsidRPr="00294262" w:rsidRDefault="00294262" w:rsidP="00294262">
      <w:pPr>
        <w:tabs>
          <w:tab w:val="clear" w:pos="567"/>
        </w:tabs>
        <w:spacing w:before="0" w:after="0"/>
        <w:ind w:firstLine="720"/>
        <w:jc w:val="both"/>
        <w:rPr>
          <w:rFonts w:ascii="Times New Roman" w:hAnsi="Times New Roman"/>
          <w:szCs w:val="28"/>
        </w:rPr>
      </w:pPr>
    </w:p>
    <w:p w14:paraId="1AED0301" w14:textId="77777777" w:rsidR="00B41622" w:rsidRDefault="00B41622" w:rsidP="00C573FD">
      <w:pPr>
        <w:tabs>
          <w:tab w:val="clear" w:pos="567"/>
        </w:tabs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</w:p>
    <w:p w14:paraId="11C14077" w14:textId="77777777" w:rsidR="00804722" w:rsidRDefault="00804722" w:rsidP="00C573FD">
      <w:pPr>
        <w:tabs>
          <w:tab w:val="clear" w:pos="567"/>
        </w:tabs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</w:p>
    <w:p w14:paraId="3DD2C543" w14:textId="77777777" w:rsidR="00804722" w:rsidRDefault="00804722" w:rsidP="00C573FD">
      <w:pPr>
        <w:tabs>
          <w:tab w:val="clear" w:pos="567"/>
        </w:tabs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</w:p>
    <w:p w14:paraId="59E65F60" w14:textId="77777777" w:rsidR="00804722" w:rsidRDefault="00804722" w:rsidP="00C573FD">
      <w:pPr>
        <w:tabs>
          <w:tab w:val="clear" w:pos="567"/>
        </w:tabs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</w:p>
    <w:p w14:paraId="75E5BD03" w14:textId="77777777" w:rsidR="00804722" w:rsidRDefault="00804722" w:rsidP="00C573FD">
      <w:pPr>
        <w:tabs>
          <w:tab w:val="clear" w:pos="567"/>
        </w:tabs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</w:p>
    <w:p w14:paraId="42906A9E" w14:textId="3FEBFE05" w:rsidR="00804722" w:rsidRDefault="00B7741E" w:rsidP="00B7741E">
      <w:pPr>
        <w:tabs>
          <w:tab w:val="clear" w:pos="567"/>
          <w:tab w:val="left" w:pos="6643"/>
        </w:tabs>
        <w:rPr>
          <w:rFonts w:ascii="Times New Roman" w:hAnsi="Times New Roman"/>
          <w:b/>
          <w:bCs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Cs w:val="28"/>
          <w:lang w:val="nl-NL"/>
        </w:rPr>
        <w:tab/>
      </w:r>
    </w:p>
    <w:p w14:paraId="3956FE99" w14:textId="77777777" w:rsidR="00804722" w:rsidRDefault="00804722" w:rsidP="00C573FD">
      <w:pPr>
        <w:tabs>
          <w:tab w:val="clear" w:pos="567"/>
        </w:tabs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</w:p>
    <w:p w14:paraId="00A476A3" w14:textId="77777777" w:rsidR="009509D0" w:rsidRDefault="009509D0" w:rsidP="009D1D8D">
      <w:pPr>
        <w:tabs>
          <w:tab w:val="clear" w:pos="567"/>
        </w:tabs>
        <w:rPr>
          <w:rFonts w:ascii="Times New Roman" w:hAnsi="Times New Roman"/>
          <w:b/>
          <w:bCs/>
          <w:color w:val="000000"/>
          <w:szCs w:val="28"/>
          <w:lang w:val="nl-NL"/>
        </w:rPr>
      </w:pPr>
    </w:p>
    <w:p w14:paraId="605DC48C" w14:textId="77777777" w:rsidR="00B7741E" w:rsidRDefault="00B7741E">
      <w:pPr>
        <w:tabs>
          <w:tab w:val="clear" w:pos="567"/>
        </w:tabs>
        <w:spacing w:before="0" w:after="0"/>
        <w:rPr>
          <w:rFonts w:ascii="Times New Roman" w:hAnsi="Times New Roman"/>
          <w:b/>
          <w:bCs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Cs w:val="28"/>
          <w:lang w:val="nl-NL"/>
        </w:rPr>
        <w:br w:type="page"/>
      </w:r>
    </w:p>
    <w:p w14:paraId="70FAA47F" w14:textId="5B7CDE01" w:rsidR="00DA0FA4" w:rsidRDefault="00806C3D" w:rsidP="00B7741E">
      <w:pPr>
        <w:tabs>
          <w:tab w:val="clear" w:pos="567"/>
        </w:tabs>
        <w:spacing w:before="0" w:after="0"/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Cs w:val="28"/>
          <w:lang w:val="nl-NL"/>
        </w:rPr>
        <w:lastRenderedPageBreak/>
        <w:t>T</w:t>
      </w:r>
      <w:r w:rsidR="00DA0FA4" w:rsidRPr="006D4114">
        <w:rPr>
          <w:rFonts w:ascii="Times New Roman" w:hAnsi="Times New Roman"/>
          <w:b/>
          <w:bCs/>
          <w:color w:val="000000"/>
          <w:szCs w:val="28"/>
          <w:lang w:val="nl-NL"/>
        </w:rPr>
        <w:t>HÀNH PHẦN ĐOÀN GIÁM SÁT</w:t>
      </w:r>
    </w:p>
    <w:p w14:paraId="1F065542" w14:textId="0CDB6977" w:rsidR="000A0673" w:rsidRDefault="00A92668" w:rsidP="00B7741E">
      <w:pPr>
        <w:tabs>
          <w:tab w:val="clear" w:pos="567"/>
        </w:tabs>
        <w:spacing w:before="0" w:after="0" w:line="264" w:lineRule="auto"/>
        <w:jc w:val="center"/>
        <w:rPr>
          <w:rFonts w:ascii="Times New Roman" w:hAnsi="Times New Roman"/>
          <w:b/>
          <w:szCs w:val="28"/>
        </w:rPr>
      </w:pPr>
      <w:r w:rsidRPr="00BA2356">
        <w:rPr>
          <w:rFonts w:ascii="Times New Roman" w:hAnsi="Times New Roman"/>
          <w:b/>
          <w:noProof/>
          <w:color w:val="000000"/>
          <w:szCs w:val="28"/>
          <w:lang w:val="nl-NL"/>
        </w:rPr>
        <w:t xml:space="preserve">Thành lập Đoàn giám sát </w:t>
      </w:r>
      <w:r w:rsidR="00737837">
        <w:rPr>
          <w:rFonts w:ascii="Times New Roman" w:hAnsi="Times New Roman"/>
          <w:b/>
          <w:szCs w:val="28"/>
        </w:rPr>
        <w:t xml:space="preserve">về việc </w:t>
      </w:r>
      <w:r w:rsidR="00737837" w:rsidRPr="00737837">
        <w:rPr>
          <w:rFonts w:ascii="Times New Roman" w:hAnsi="Times New Roman"/>
          <w:b/>
          <w:szCs w:val="28"/>
        </w:rPr>
        <w:t xml:space="preserve">giải quyết khiếu nại, tố cáo, kiến nghị của cử tri và việc thực hiện các kiến nghị của các </w:t>
      </w:r>
      <w:r w:rsidR="00737837" w:rsidRPr="00737837">
        <w:rPr>
          <w:rFonts w:ascii="Times New Roman" w:hAnsi="Times New Roman" w:hint="eastAsia"/>
          <w:b/>
          <w:szCs w:val="28"/>
        </w:rPr>
        <w:t>Đ</w:t>
      </w:r>
      <w:r w:rsidR="00737837" w:rsidRPr="00737837">
        <w:rPr>
          <w:rFonts w:ascii="Times New Roman" w:hAnsi="Times New Roman"/>
          <w:b/>
          <w:szCs w:val="28"/>
        </w:rPr>
        <w:t>oàn giám sát H</w:t>
      </w:r>
      <w:r w:rsidR="00737837" w:rsidRPr="00737837">
        <w:rPr>
          <w:rFonts w:ascii="Times New Roman" w:hAnsi="Times New Roman" w:hint="eastAsia"/>
          <w:b/>
          <w:szCs w:val="28"/>
        </w:rPr>
        <w:t>Đ</w:t>
      </w:r>
      <w:r w:rsidR="00737837" w:rsidRPr="00737837">
        <w:rPr>
          <w:rFonts w:ascii="Times New Roman" w:hAnsi="Times New Roman"/>
          <w:b/>
          <w:szCs w:val="28"/>
        </w:rPr>
        <w:t>ND huyện trong n</w:t>
      </w:r>
      <w:r w:rsidR="00737837" w:rsidRPr="00737837">
        <w:rPr>
          <w:rFonts w:ascii="Times New Roman" w:hAnsi="Times New Roman" w:hint="eastAsia"/>
          <w:b/>
          <w:szCs w:val="28"/>
        </w:rPr>
        <w:t>ă</w:t>
      </w:r>
      <w:r w:rsidR="00737837" w:rsidRPr="00737837">
        <w:rPr>
          <w:rFonts w:ascii="Times New Roman" w:hAnsi="Times New Roman"/>
          <w:b/>
          <w:szCs w:val="28"/>
        </w:rPr>
        <w:t>m 2024</w:t>
      </w:r>
    </w:p>
    <w:p w14:paraId="70FAA481" w14:textId="08829D1B" w:rsidR="00DA0FA4" w:rsidRPr="006D4114" w:rsidRDefault="00BA2356" w:rsidP="00B7741E">
      <w:pPr>
        <w:tabs>
          <w:tab w:val="clear" w:pos="567"/>
        </w:tabs>
        <w:spacing w:before="0" w:after="0" w:line="264" w:lineRule="auto"/>
        <w:rPr>
          <w:rFonts w:ascii="Times New Roman" w:hAnsi="Times New Roman"/>
          <w:b/>
          <w:i/>
          <w:color w:val="000000"/>
          <w:szCs w:val="28"/>
          <w:lang w:val="nl-NL"/>
        </w:rPr>
      </w:pPr>
      <w:r w:rsidRPr="006D4114">
        <w:rPr>
          <w:rFonts w:ascii="Times New Roman" w:hAnsi="Times New Roman"/>
          <w:i/>
          <w:color w:val="000000"/>
          <w:szCs w:val="28"/>
          <w:lang w:val="nl-NL"/>
        </w:rPr>
        <w:t xml:space="preserve"> </w:t>
      </w:r>
      <w:r w:rsidR="00DA0FA4" w:rsidRPr="006D4114">
        <w:rPr>
          <w:rFonts w:ascii="Times New Roman" w:hAnsi="Times New Roman"/>
          <w:i/>
          <w:color w:val="000000"/>
          <w:szCs w:val="28"/>
          <w:lang w:val="nl-NL"/>
        </w:rPr>
        <w:t xml:space="preserve">(Kèm theo Nghị quyết số </w:t>
      </w:r>
      <w:r w:rsidR="00DA0FA4">
        <w:rPr>
          <w:rFonts w:ascii="Times New Roman" w:hAnsi="Times New Roman"/>
          <w:i/>
          <w:color w:val="000000"/>
          <w:szCs w:val="28"/>
          <w:lang w:val="nl-NL"/>
        </w:rPr>
        <w:t>...</w:t>
      </w:r>
      <w:r w:rsidR="009E68C4">
        <w:rPr>
          <w:rFonts w:ascii="Times New Roman" w:hAnsi="Times New Roman"/>
          <w:i/>
          <w:color w:val="000000"/>
          <w:szCs w:val="28"/>
          <w:lang w:val="nl-NL"/>
        </w:rPr>
        <w:t>..</w:t>
      </w:r>
      <w:r w:rsidR="00DA0FA4" w:rsidRPr="006D4114">
        <w:rPr>
          <w:rFonts w:ascii="Times New Roman" w:hAnsi="Times New Roman"/>
          <w:i/>
          <w:color w:val="000000"/>
          <w:szCs w:val="28"/>
          <w:lang w:val="nl-NL"/>
        </w:rPr>
        <w:t xml:space="preserve">/NQ-HĐND ngày </w:t>
      </w:r>
      <w:r w:rsidR="00DA0FA4">
        <w:rPr>
          <w:rFonts w:ascii="Times New Roman" w:hAnsi="Times New Roman"/>
          <w:i/>
          <w:color w:val="000000"/>
          <w:szCs w:val="28"/>
          <w:lang w:val="nl-NL"/>
        </w:rPr>
        <w:t>..</w:t>
      </w:r>
      <w:r w:rsidR="009E68C4">
        <w:rPr>
          <w:rFonts w:ascii="Times New Roman" w:hAnsi="Times New Roman"/>
          <w:i/>
          <w:color w:val="000000"/>
          <w:szCs w:val="28"/>
          <w:lang w:val="nl-NL"/>
        </w:rPr>
        <w:t>..</w:t>
      </w:r>
      <w:r w:rsidR="00DA0FA4">
        <w:rPr>
          <w:rFonts w:ascii="Times New Roman" w:hAnsi="Times New Roman"/>
          <w:i/>
          <w:color w:val="000000"/>
          <w:szCs w:val="28"/>
          <w:lang w:val="nl-NL"/>
        </w:rPr>
        <w:t>./...</w:t>
      </w:r>
      <w:r w:rsidR="00DA0FA4" w:rsidRPr="006D4114">
        <w:rPr>
          <w:rFonts w:ascii="Times New Roman" w:hAnsi="Times New Roman"/>
          <w:i/>
          <w:color w:val="000000"/>
          <w:szCs w:val="28"/>
          <w:lang w:val="nl-NL"/>
        </w:rPr>
        <w:t>/20</w:t>
      </w:r>
      <w:r w:rsidR="00DA0FA4">
        <w:rPr>
          <w:rFonts w:ascii="Times New Roman" w:hAnsi="Times New Roman"/>
          <w:i/>
          <w:color w:val="000000"/>
          <w:szCs w:val="28"/>
          <w:lang w:val="nl-NL"/>
        </w:rPr>
        <w:t>2</w:t>
      </w:r>
      <w:r w:rsidR="00317311">
        <w:rPr>
          <w:rFonts w:ascii="Times New Roman" w:hAnsi="Times New Roman"/>
          <w:i/>
          <w:color w:val="000000"/>
          <w:szCs w:val="28"/>
          <w:lang w:val="nl-NL"/>
        </w:rPr>
        <w:t>4</w:t>
      </w:r>
      <w:r w:rsidR="00DA0FA4" w:rsidRPr="006D4114">
        <w:rPr>
          <w:rFonts w:ascii="Times New Roman" w:hAnsi="Times New Roman"/>
          <w:i/>
          <w:color w:val="000000"/>
          <w:szCs w:val="28"/>
          <w:lang w:val="nl-NL"/>
        </w:rPr>
        <w:t xml:space="preserve"> của HĐND </w:t>
      </w:r>
      <w:r w:rsidR="00A92668">
        <w:rPr>
          <w:rFonts w:ascii="Times New Roman" w:hAnsi="Times New Roman"/>
          <w:i/>
          <w:color w:val="000000"/>
          <w:szCs w:val="28"/>
          <w:lang w:val="nl-NL"/>
        </w:rPr>
        <w:t>huyện</w:t>
      </w:r>
      <w:r w:rsidR="00DA0FA4" w:rsidRPr="006D4114">
        <w:rPr>
          <w:rFonts w:ascii="Times New Roman" w:hAnsi="Times New Roman"/>
          <w:i/>
          <w:color w:val="000000"/>
          <w:szCs w:val="28"/>
          <w:lang w:val="nl-NL"/>
        </w:rPr>
        <w:t>)</w:t>
      </w:r>
    </w:p>
    <w:p w14:paraId="70FAA482" w14:textId="77777777" w:rsidR="00DA0FA4" w:rsidRPr="006D4114" w:rsidRDefault="00DA0FA4" w:rsidP="00DA0FA4">
      <w:pPr>
        <w:pStyle w:val="kgui"/>
        <w:tabs>
          <w:tab w:val="clear" w:pos="567"/>
          <w:tab w:val="clear" w:pos="2346"/>
          <w:tab w:val="clear" w:pos="9246"/>
        </w:tabs>
        <w:spacing w:before="0" w:after="0"/>
        <w:rPr>
          <w:rFonts w:ascii="Times New Roman" w:hAnsi="Times New Roman"/>
          <w:b w:val="0"/>
          <w:color w:val="000000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70FAA499" wp14:editId="1877480A">
                <wp:simplePos x="0" y="0"/>
                <wp:positionH relativeFrom="margin">
                  <wp:align>center</wp:align>
                </wp:positionH>
                <wp:positionV relativeFrom="paragraph">
                  <wp:posOffset>64134</wp:posOffset>
                </wp:positionV>
                <wp:extent cx="155257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DBC9" id="Straight Arrow Connector 5" o:spid="_x0000_s1026" type="#_x0000_t32" style="position:absolute;margin-left:0;margin-top:5.05pt;width:122.25pt;height:0;z-index:25166284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70FAA483" w14:textId="77777777" w:rsidR="00DA0FA4" w:rsidRPr="006D4114" w:rsidRDefault="00DA0FA4" w:rsidP="00DA0FA4">
      <w:pPr>
        <w:pStyle w:val="kgui"/>
        <w:tabs>
          <w:tab w:val="clear" w:pos="567"/>
          <w:tab w:val="clear" w:pos="2346"/>
          <w:tab w:val="clear" w:pos="9246"/>
        </w:tabs>
        <w:spacing w:before="0" w:after="0"/>
        <w:rPr>
          <w:rFonts w:ascii="Times New Roman" w:hAnsi="Times New Roman"/>
          <w:b w:val="0"/>
          <w:color w:val="000000"/>
          <w:szCs w:val="28"/>
          <w:lang w:val="nl-NL"/>
        </w:rPr>
      </w:pPr>
    </w:p>
    <w:p w14:paraId="70FAA485" w14:textId="3E6B6286" w:rsidR="00DA0FA4" w:rsidRDefault="00DA0FA4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>
        <w:rPr>
          <w:rFonts w:ascii="Times New Roman" w:hAnsi="Times New Roman"/>
          <w:bCs/>
          <w:color w:val="000000"/>
          <w:szCs w:val="28"/>
          <w:lang w:val="nl-NL"/>
        </w:rPr>
        <w:t>1</w:t>
      </w:r>
      <w:r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. Chủ tịch Hội đồng nhân dân </w:t>
      </w:r>
      <w:r w:rsidR="002332E3">
        <w:rPr>
          <w:rFonts w:ascii="Times New Roman" w:hAnsi="Times New Roman"/>
          <w:bCs/>
          <w:color w:val="000000"/>
          <w:szCs w:val="28"/>
          <w:lang w:val="nl-NL"/>
        </w:rPr>
        <w:t>huyện</w:t>
      </w:r>
      <w:r w:rsidRPr="006D4114">
        <w:rPr>
          <w:rFonts w:ascii="Times New Roman" w:hAnsi="Times New Roman"/>
          <w:bCs/>
          <w:color w:val="000000"/>
          <w:szCs w:val="28"/>
          <w:lang w:val="nl-NL"/>
        </w:rPr>
        <w:t>, Trưởng Đoàn.</w:t>
      </w:r>
    </w:p>
    <w:p w14:paraId="70FAA486" w14:textId="610CEC30" w:rsidR="00DA0FA4" w:rsidRPr="006D4114" w:rsidRDefault="00DA0FA4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>
        <w:rPr>
          <w:rFonts w:ascii="Times New Roman" w:hAnsi="Times New Roman"/>
          <w:bCs/>
          <w:color w:val="000000"/>
          <w:szCs w:val="28"/>
          <w:lang w:val="nl-NL"/>
        </w:rPr>
        <w:t xml:space="preserve">2. </w:t>
      </w:r>
      <w:r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Phó Chủ tịch Hội đồng nhân dân </w:t>
      </w:r>
      <w:r w:rsidR="00EE2C05">
        <w:rPr>
          <w:rFonts w:ascii="Times New Roman" w:hAnsi="Times New Roman"/>
          <w:bCs/>
          <w:color w:val="000000"/>
          <w:szCs w:val="28"/>
          <w:lang w:val="nl-NL"/>
        </w:rPr>
        <w:t>huyện</w:t>
      </w:r>
      <w:r w:rsidRPr="006D4114">
        <w:rPr>
          <w:rFonts w:ascii="Times New Roman" w:hAnsi="Times New Roman"/>
          <w:bCs/>
          <w:color w:val="000000"/>
          <w:szCs w:val="28"/>
          <w:lang w:val="nl-NL"/>
        </w:rPr>
        <w:t>, Phó Trưởng Đoàn.</w:t>
      </w:r>
    </w:p>
    <w:p w14:paraId="70FAA487" w14:textId="3DE3EF23" w:rsidR="00DA0FA4" w:rsidRPr="006D4114" w:rsidRDefault="00DA0FA4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3. Trưởng Ban Dân tộc Hội đồng nhân dân </w:t>
      </w:r>
      <w:r w:rsidR="00EE2C05">
        <w:rPr>
          <w:rFonts w:ascii="Times New Roman" w:hAnsi="Times New Roman"/>
          <w:bCs/>
          <w:color w:val="000000"/>
          <w:szCs w:val="28"/>
          <w:lang w:val="nl-NL"/>
        </w:rPr>
        <w:t>huyện</w:t>
      </w:r>
      <w:r w:rsidRPr="006D4114">
        <w:rPr>
          <w:rFonts w:ascii="Times New Roman" w:hAnsi="Times New Roman"/>
          <w:bCs/>
          <w:color w:val="000000"/>
          <w:szCs w:val="28"/>
          <w:lang w:val="nl-NL"/>
        </w:rPr>
        <w:t>, thành viên.</w:t>
      </w:r>
    </w:p>
    <w:p w14:paraId="70FAA488" w14:textId="54045AF0" w:rsidR="00DA0FA4" w:rsidRPr="00DA0FA4" w:rsidRDefault="00DA0FA4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color w:val="FF0000"/>
          <w:szCs w:val="28"/>
          <w:lang w:val="nl-NL"/>
        </w:rPr>
      </w:pPr>
      <w:r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4. </w:t>
      </w:r>
      <w:r w:rsidR="00771D68"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Trưởng Ban Kinh tế - </w:t>
      </w:r>
      <w:r w:rsidR="00EE2C05">
        <w:rPr>
          <w:rFonts w:ascii="Times New Roman" w:hAnsi="Times New Roman"/>
          <w:bCs/>
          <w:color w:val="000000"/>
          <w:szCs w:val="28"/>
          <w:lang w:val="nl-NL"/>
        </w:rPr>
        <w:t>Xã hội</w:t>
      </w:r>
      <w:r w:rsidR="00771D68"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 Hội đồng nhân dân </w:t>
      </w:r>
      <w:r w:rsidR="00EE2C05">
        <w:rPr>
          <w:rFonts w:ascii="Times New Roman" w:hAnsi="Times New Roman"/>
          <w:bCs/>
          <w:color w:val="000000"/>
          <w:szCs w:val="28"/>
          <w:lang w:val="nl-NL"/>
        </w:rPr>
        <w:t>huyện</w:t>
      </w:r>
      <w:r w:rsidR="00771D68" w:rsidRPr="006D4114">
        <w:rPr>
          <w:rFonts w:ascii="Times New Roman" w:hAnsi="Times New Roman"/>
          <w:bCs/>
          <w:color w:val="000000"/>
          <w:szCs w:val="28"/>
          <w:lang w:val="nl-NL"/>
        </w:rPr>
        <w:t>, thành viên.</w:t>
      </w:r>
    </w:p>
    <w:p w14:paraId="70FAA48A" w14:textId="6537667C" w:rsidR="00DA0FA4" w:rsidRDefault="00431446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color w:val="000000"/>
          <w:szCs w:val="28"/>
          <w:lang w:val="nl-NL"/>
        </w:rPr>
        <w:t>5</w:t>
      </w:r>
      <w:r w:rsidR="00DA0FA4"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. </w:t>
      </w:r>
      <w:r w:rsidR="00771D68" w:rsidRPr="00771D68">
        <w:rPr>
          <w:rFonts w:ascii="Times New Roman" w:hAnsi="Times New Roman"/>
          <w:bCs/>
          <w:szCs w:val="28"/>
          <w:lang w:val="nl-NL"/>
        </w:rPr>
        <w:t>Trưởng</w:t>
      </w:r>
      <w:r w:rsidR="00835B63">
        <w:rPr>
          <w:rFonts w:ascii="Times New Roman" w:hAnsi="Times New Roman"/>
          <w:bCs/>
          <w:szCs w:val="28"/>
          <w:lang w:val="nl-NL"/>
        </w:rPr>
        <w:t>, Phó</w:t>
      </w:r>
      <w:r w:rsidR="00771D68" w:rsidRPr="00771D68">
        <w:rPr>
          <w:rFonts w:ascii="Times New Roman" w:hAnsi="Times New Roman"/>
          <w:bCs/>
          <w:szCs w:val="28"/>
          <w:lang w:val="nl-NL"/>
        </w:rPr>
        <w:t xml:space="preserve"> Ban Pháp chế Hội đồng nhân dân </w:t>
      </w:r>
      <w:r w:rsidR="006523F7">
        <w:rPr>
          <w:rFonts w:ascii="Times New Roman" w:hAnsi="Times New Roman"/>
          <w:bCs/>
          <w:szCs w:val="28"/>
          <w:lang w:val="nl-NL"/>
        </w:rPr>
        <w:t>huyện</w:t>
      </w:r>
      <w:r w:rsidR="00771D68" w:rsidRPr="00771D68">
        <w:rPr>
          <w:rFonts w:ascii="Times New Roman" w:hAnsi="Times New Roman"/>
          <w:bCs/>
          <w:szCs w:val="28"/>
          <w:lang w:val="nl-NL"/>
        </w:rPr>
        <w:t>, thành viên.</w:t>
      </w:r>
    </w:p>
    <w:p w14:paraId="70FAA48D" w14:textId="57924588" w:rsidR="00DA0FA4" w:rsidRDefault="00431446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>
        <w:rPr>
          <w:rFonts w:ascii="Times New Roman" w:hAnsi="Times New Roman"/>
          <w:bCs/>
          <w:color w:val="000000"/>
          <w:szCs w:val="28"/>
          <w:lang w:val="nl-NL"/>
        </w:rPr>
        <w:t>6</w:t>
      </w:r>
      <w:r w:rsidR="00DA0FA4"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. Đại biểu Hội đồng nhân dân </w:t>
      </w:r>
      <w:r w:rsidR="00506BB6">
        <w:rPr>
          <w:rFonts w:ascii="Times New Roman" w:hAnsi="Times New Roman"/>
          <w:bCs/>
          <w:color w:val="000000"/>
          <w:szCs w:val="28"/>
          <w:lang w:val="nl-NL"/>
        </w:rPr>
        <w:t>huyện</w:t>
      </w:r>
      <w:r w:rsidR="00DA0FA4" w:rsidRPr="006D4114">
        <w:rPr>
          <w:rFonts w:ascii="Times New Roman" w:hAnsi="Times New Roman"/>
          <w:bCs/>
          <w:color w:val="000000"/>
          <w:szCs w:val="28"/>
          <w:lang w:val="nl-NL"/>
        </w:rPr>
        <w:t xml:space="preserve"> ứng cử trên địa bàn </w:t>
      </w:r>
      <w:r>
        <w:rPr>
          <w:rFonts w:ascii="Times New Roman" w:hAnsi="Times New Roman"/>
          <w:bCs/>
          <w:color w:val="000000"/>
          <w:szCs w:val="28"/>
          <w:lang w:val="nl-NL"/>
        </w:rPr>
        <w:t>xã</w:t>
      </w:r>
      <w:r w:rsidR="00771D68">
        <w:rPr>
          <w:rFonts w:ascii="Times New Roman" w:hAnsi="Times New Roman"/>
          <w:bCs/>
          <w:color w:val="000000"/>
          <w:szCs w:val="28"/>
          <w:lang w:val="nl-NL"/>
        </w:rPr>
        <w:t xml:space="preserve"> </w:t>
      </w:r>
      <w:r w:rsidR="00DA0FA4" w:rsidRPr="006D4114">
        <w:rPr>
          <w:rFonts w:ascii="Times New Roman" w:hAnsi="Times New Roman"/>
          <w:bCs/>
          <w:color w:val="000000"/>
          <w:szCs w:val="28"/>
          <w:lang w:val="nl-NL"/>
        </w:rPr>
        <w:t>(</w:t>
      </w:r>
      <w:r w:rsidR="00DA0FA4" w:rsidRPr="006D4114">
        <w:rPr>
          <w:rFonts w:ascii="Times New Roman" w:hAnsi="Times New Roman"/>
          <w:bCs/>
          <w:i/>
          <w:color w:val="000000"/>
          <w:szCs w:val="28"/>
          <w:lang w:val="nl-NL"/>
        </w:rPr>
        <w:t>khi Đoàn giám sát trên địa bàn ứng cử</w:t>
      </w:r>
      <w:r w:rsidR="00DA0FA4" w:rsidRPr="006D4114">
        <w:rPr>
          <w:rFonts w:ascii="Times New Roman" w:hAnsi="Times New Roman"/>
          <w:bCs/>
          <w:color w:val="000000"/>
          <w:szCs w:val="28"/>
          <w:lang w:val="nl-NL"/>
        </w:rPr>
        <w:t>), thành viên.</w:t>
      </w:r>
    </w:p>
    <w:p w14:paraId="26E9FEF9" w14:textId="2C2E3C51" w:rsidR="00860078" w:rsidRDefault="00860078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>
        <w:rPr>
          <w:rFonts w:ascii="Times New Roman" w:hAnsi="Times New Roman"/>
          <w:bCs/>
          <w:color w:val="000000"/>
          <w:szCs w:val="28"/>
          <w:lang w:val="nl-NL"/>
        </w:rPr>
        <w:t>7. Lãnh đạo Văn phòng HĐND-UBND huyện, thành viên.</w:t>
      </w:r>
    </w:p>
    <w:p w14:paraId="7C5035D6" w14:textId="49750834" w:rsidR="00860078" w:rsidRPr="006D4114" w:rsidRDefault="00860078" w:rsidP="00DA0FA4">
      <w:pPr>
        <w:tabs>
          <w:tab w:val="clear" w:pos="567"/>
          <w:tab w:val="left" w:leader="dot" w:pos="6210"/>
        </w:tabs>
        <w:spacing w:before="120" w:after="12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>
        <w:rPr>
          <w:rFonts w:ascii="Times New Roman" w:hAnsi="Times New Roman"/>
          <w:bCs/>
          <w:color w:val="000000"/>
          <w:szCs w:val="28"/>
          <w:lang w:val="nl-NL"/>
        </w:rPr>
        <w:t>8. Chuyên viên Văn phòng HĐND-UBND huyện phụ trách tham mưu, giúp việc lĩnh vực HĐND huyện, thành viên – kiêm thư ký Đoàn Giám sát.</w:t>
      </w:r>
    </w:p>
    <w:p w14:paraId="70FAA48F" w14:textId="77777777" w:rsidR="00DA0FA4" w:rsidRPr="006D4114" w:rsidRDefault="00DA0FA4" w:rsidP="00DA0FA4">
      <w:pPr>
        <w:tabs>
          <w:tab w:val="clear" w:pos="567"/>
          <w:tab w:val="left" w:leader="dot" w:pos="6210"/>
        </w:tabs>
        <w:spacing w:before="0" w:after="0" w:line="264" w:lineRule="auto"/>
        <w:ind w:firstLine="567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FAA49B" wp14:editId="5D82090B">
                <wp:simplePos x="0" y="0"/>
                <wp:positionH relativeFrom="margin">
                  <wp:posOffset>1743765</wp:posOffset>
                </wp:positionH>
                <wp:positionV relativeFrom="paragraph">
                  <wp:posOffset>6074</wp:posOffset>
                </wp:positionV>
                <wp:extent cx="2281555" cy="635"/>
                <wp:effectExtent l="0" t="0" r="23495" b="37465"/>
                <wp:wrapNone/>
                <wp:docPr id="6" name="Elb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155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26B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137.3pt;margin-top:.5pt;width:179.6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" adj="10797">
                <w10:wrap anchorx="margin"/>
              </v:shape>
            </w:pict>
          </mc:Fallback>
        </mc:AlternateContent>
      </w:r>
    </w:p>
    <w:p w14:paraId="70FAA490" w14:textId="77777777" w:rsidR="00DB739E" w:rsidRPr="00DA4A4E" w:rsidRDefault="00DB739E" w:rsidP="00DB739E">
      <w:pPr>
        <w:rPr>
          <w:rFonts w:ascii="Times New Roman" w:hAnsi="Times New Roman"/>
          <w:lang w:val="nl-NL"/>
        </w:rPr>
      </w:pPr>
    </w:p>
    <w:sectPr w:rsidR="00DB739E" w:rsidRPr="00DA4A4E" w:rsidSect="009A26A1">
      <w:headerReference w:type="default" r:id="rId6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B68B" w14:textId="77777777" w:rsidR="00F44BC1" w:rsidRDefault="00F44BC1" w:rsidP="00C7780C">
      <w:pPr>
        <w:spacing w:before="0" w:after="0"/>
      </w:pPr>
      <w:r>
        <w:separator/>
      </w:r>
    </w:p>
  </w:endnote>
  <w:endnote w:type="continuationSeparator" w:id="0">
    <w:p w14:paraId="5EA8C6C6" w14:textId="77777777" w:rsidR="00F44BC1" w:rsidRDefault="00F44BC1" w:rsidP="00C778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8988" w14:textId="77777777" w:rsidR="00F44BC1" w:rsidRDefault="00F44BC1" w:rsidP="00C7780C">
      <w:pPr>
        <w:spacing w:before="0" w:after="0"/>
      </w:pPr>
      <w:r>
        <w:separator/>
      </w:r>
    </w:p>
  </w:footnote>
  <w:footnote w:type="continuationSeparator" w:id="0">
    <w:p w14:paraId="4E1DAE71" w14:textId="77777777" w:rsidR="00F44BC1" w:rsidRDefault="00F44BC1" w:rsidP="00C778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9323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A70FF3" w14:textId="6E5C4594" w:rsidR="00C7780C" w:rsidRDefault="00B7741E" w:rsidP="00B7741E">
        <w:pPr>
          <w:pStyle w:val="Header"/>
          <w:tabs>
            <w:tab w:val="left" w:pos="4374"/>
            <w:tab w:val="center" w:pos="4535"/>
          </w:tabs>
        </w:pPr>
        <w:r>
          <w:tab/>
        </w:r>
        <w:r w:rsidRPr="00B7741E">
          <w:rPr>
            <w:rFonts w:ascii="Times New Roman" w:hAnsi="Times New Roman"/>
          </w:rPr>
          <w:tab/>
        </w:r>
        <w:r w:rsidR="00C7780C" w:rsidRPr="00B7741E">
          <w:rPr>
            <w:rFonts w:ascii="Times New Roman" w:hAnsi="Times New Roman"/>
          </w:rPr>
          <w:fldChar w:fldCharType="begin"/>
        </w:r>
        <w:r w:rsidR="00C7780C" w:rsidRPr="00B7741E">
          <w:rPr>
            <w:rFonts w:ascii="Times New Roman" w:hAnsi="Times New Roman"/>
          </w:rPr>
          <w:instrText xml:space="preserve"> PAGE   \* MERGEFORMAT </w:instrText>
        </w:r>
        <w:r w:rsidR="00C7780C" w:rsidRPr="00B7741E">
          <w:rPr>
            <w:rFonts w:ascii="Times New Roman" w:hAnsi="Times New Roman"/>
          </w:rPr>
          <w:fldChar w:fldCharType="separate"/>
        </w:r>
        <w:r w:rsidR="009C4F5D">
          <w:rPr>
            <w:rFonts w:ascii="Times New Roman" w:hAnsi="Times New Roman"/>
            <w:noProof/>
          </w:rPr>
          <w:t>2</w:t>
        </w:r>
        <w:r w:rsidR="00C7780C" w:rsidRPr="00B7741E">
          <w:rPr>
            <w:rFonts w:ascii="Times New Roman" w:hAnsi="Times New Roman"/>
            <w:noProof/>
          </w:rPr>
          <w:fldChar w:fldCharType="end"/>
        </w:r>
      </w:p>
    </w:sdtContent>
  </w:sdt>
  <w:p w14:paraId="75B233F0" w14:textId="77777777" w:rsidR="00C7780C" w:rsidRDefault="00C77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9E"/>
    <w:rsid w:val="00003445"/>
    <w:rsid w:val="00022E2A"/>
    <w:rsid w:val="000426E6"/>
    <w:rsid w:val="0004767C"/>
    <w:rsid w:val="000608D4"/>
    <w:rsid w:val="0008295C"/>
    <w:rsid w:val="00095048"/>
    <w:rsid w:val="000A0673"/>
    <w:rsid w:val="000C33D2"/>
    <w:rsid w:val="000C7F60"/>
    <w:rsid w:val="000E2CA7"/>
    <w:rsid w:val="00120296"/>
    <w:rsid w:val="00132D73"/>
    <w:rsid w:val="001418BE"/>
    <w:rsid w:val="001624E8"/>
    <w:rsid w:val="00164778"/>
    <w:rsid w:val="00172C2C"/>
    <w:rsid w:val="0017362F"/>
    <w:rsid w:val="00174B6E"/>
    <w:rsid w:val="00183B9C"/>
    <w:rsid w:val="001A2E94"/>
    <w:rsid w:val="001B2549"/>
    <w:rsid w:val="001D6FD9"/>
    <w:rsid w:val="00206643"/>
    <w:rsid w:val="00207A8A"/>
    <w:rsid w:val="002221CF"/>
    <w:rsid w:val="002332E3"/>
    <w:rsid w:val="002458AD"/>
    <w:rsid w:val="0027740D"/>
    <w:rsid w:val="00294262"/>
    <w:rsid w:val="00297BCD"/>
    <w:rsid w:val="002A3F97"/>
    <w:rsid w:val="002B5E6F"/>
    <w:rsid w:val="002B68FD"/>
    <w:rsid w:val="002C68D1"/>
    <w:rsid w:val="002E08EC"/>
    <w:rsid w:val="002E527A"/>
    <w:rsid w:val="002F5335"/>
    <w:rsid w:val="003066C4"/>
    <w:rsid w:val="00317311"/>
    <w:rsid w:val="00327252"/>
    <w:rsid w:val="00335454"/>
    <w:rsid w:val="00344ED9"/>
    <w:rsid w:val="003527A6"/>
    <w:rsid w:val="00366AC4"/>
    <w:rsid w:val="003B0EDA"/>
    <w:rsid w:val="003B3742"/>
    <w:rsid w:val="003C1C7A"/>
    <w:rsid w:val="003C2941"/>
    <w:rsid w:val="003C6F6A"/>
    <w:rsid w:val="003E1122"/>
    <w:rsid w:val="003E2862"/>
    <w:rsid w:val="003F42AE"/>
    <w:rsid w:val="003F5E58"/>
    <w:rsid w:val="00414518"/>
    <w:rsid w:val="00415838"/>
    <w:rsid w:val="00415C6E"/>
    <w:rsid w:val="00416E55"/>
    <w:rsid w:val="00423A17"/>
    <w:rsid w:val="00426B31"/>
    <w:rsid w:val="00431446"/>
    <w:rsid w:val="00431470"/>
    <w:rsid w:val="00443EB8"/>
    <w:rsid w:val="00451C96"/>
    <w:rsid w:val="004650DD"/>
    <w:rsid w:val="00467236"/>
    <w:rsid w:val="00471F6F"/>
    <w:rsid w:val="0047200A"/>
    <w:rsid w:val="00483BDF"/>
    <w:rsid w:val="004849B2"/>
    <w:rsid w:val="00492E4C"/>
    <w:rsid w:val="004B66DA"/>
    <w:rsid w:val="004C7B43"/>
    <w:rsid w:val="004E3BA9"/>
    <w:rsid w:val="00504542"/>
    <w:rsid w:val="00506BB6"/>
    <w:rsid w:val="005132DA"/>
    <w:rsid w:val="00525338"/>
    <w:rsid w:val="005317A6"/>
    <w:rsid w:val="005362AF"/>
    <w:rsid w:val="005402CB"/>
    <w:rsid w:val="005405AE"/>
    <w:rsid w:val="00570753"/>
    <w:rsid w:val="00576413"/>
    <w:rsid w:val="005905EE"/>
    <w:rsid w:val="005C64D3"/>
    <w:rsid w:val="005E2265"/>
    <w:rsid w:val="0060702E"/>
    <w:rsid w:val="00607AF4"/>
    <w:rsid w:val="00630509"/>
    <w:rsid w:val="006306FB"/>
    <w:rsid w:val="006523F7"/>
    <w:rsid w:val="00695CB5"/>
    <w:rsid w:val="006A07E6"/>
    <w:rsid w:val="006B4C4B"/>
    <w:rsid w:val="006E5D14"/>
    <w:rsid w:val="00730D84"/>
    <w:rsid w:val="00737837"/>
    <w:rsid w:val="0074082F"/>
    <w:rsid w:val="00740EC7"/>
    <w:rsid w:val="0074240F"/>
    <w:rsid w:val="007536F9"/>
    <w:rsid w:val="007551C9"/>
    <w:rsid w:val="00771D68"/>
    <w:rsid w:val="007723A2"/>
    <w:rsid w:val="00777209"/>
    <w:rsid w:val="007A433E"/>
    <w:rsid w:val="007A5B87"/>
    <w:rsid w:val="007A634B"/>
    <w:rsid w:val="007B0AE5"/>
    <w:rsid w:val="007C2109"/>
    <w:rsid w:val="007E3B51"/>
    <w:rsid w:val="007F0E48"/>
    <w:rsid w:val="00804722"/>
    <w:rsid w:val="00806C3D"/>
    <w:rsid w:val="00811604"/>
    <w:rsid w:val="00811904"/>
    <w:rsid w:val="0081633F"/>
    <w:rsid w:val="00822406"/>
    <w:rsid w:val="008277BF"/>
    <w:rsid w:val="00835B63"/>
    <w:rsid w:val="00860078"/>
    <w:rsid w:val="0086306C"/>
    <w:rsid w:val="0087711E"/>
    <w:rsid w:val="008960B5"/>
    <w:rsid w:val="008A66C2"/>
    <w:rsid w:val="008B7A15"/>
    <w:rsid w:val="008D7D64"/>
    <w:rsid w:val="00901793"/>
    <w:rsid w:val="00902A2A"/>
    <w:rsid w:val="00912732"/>
    <w:rsid w:val="00916BA8"/>
    <w:rsid w:val="009207D6"/>
    <w:rsid w:val="00927BCD"/>
    <w:rsid w:val="00930BA1"/>
    <w:rsid w:val="009373D1"/>
    <w:rsid w:val="00946E40"/>
    <w:rsid w:val="009509D0"/>
    <w:rsid w:val="009637C1"/>
    <w:rsid w:val="00974242"/>
    <w:rsid w:val="00976A9F"/>
    <w:rsid w:val="00976AE6"/>
    <w:rsid w:val="00985313"/>
    <w:rsid w:val="00996FC5"/>
    <w:rsid w:val="009A158D"/>
    <w:rsid w:val="009A26A1"/>
    <w:rsid w:val="009B2A56"/>
    <w:rsid w:val="009C1B2C"/>
    <w:rsid w:val="009C4F5D"/>
    <w:rsid w:val="009D1305"/>
    <w:rsid w:val="009D1D8D"/>
    <w:rsid w:val="009E68C4"/>
    <w:rsid w:val="00A46554"/>
    <w:rsid w:val="00A5422D"/>
    <w:rsid w:val="00A61314"/>
    <w:rsid w:val="00A92668"/>
    <w:rsid w:val="00AB4DF7"/>
    <w:rsid w:val="00AD08BF"/>
    <w:rsid w:val="00B023BD"/>
    <w:rsid w:val="00B11C51"/>
    <w:rsid w:val="00B41622"/>
    <w:rsid w:val="00B55D51"/>
    <w:rsid w:val="00B5610E"/>
    <w:rsid w:val="00B65275"/>
    <w:rsid w:val="00B65444"/>
    <w:rsid w:val="00B714C8"/>
    <w:rsid w:val="00B7741E"/>
    <w:rsid w:val="00BA2356"/>
    <w:rsid w:val="00BC440E"/>
    <w:rsid w:val="00C04B82"/>
    <w:rsid w:val="00C30C83"/>
    <w:rsid w:val="00C4448D"/>
    <w:rsid w:val="00C573FD"/>
    <w:rsid w:val="00C65846"/>
    <w:rsid w:val="00C66CDF"/>
    <w:rsid w:val="00C7780C"/>
    <w:rsid w:val="00CC2BD0"/>
    <w:rsid w:val="00CC7DCA"/>
    <w:rsid w:val="00CD30D3"/>
    <w:rsid w:val="00D02E8A"/>
    <w:rsid w:val="00D2122C"/>
    <w:rsid w:val="00D465B1"/>
    <w:rsid w:val="00D57161"/>
    <w:rsid w:val="00D61E92"/>
    <w:rsid w:val="00D82282"/>
    <w:rsid w:val="00DA0FA4"/>
    <w:rsid w:val="00DA4A4E"/>
    <w:rsid w:val="00DB739E"/>
    <w:rsid w:val="00DE22D0"/>
    <w:rsid w:val="00DE5A74"/>
    <w:rsid w:val="00DF69EB"/>
    <w:rsid w:val="00E0681C"/>
    <w:rsid w:val="00E254B8"/>
    <w:rsid w:val="00E420F4"/>
    <w:rsid w:val="00E461A4"/>
    <w:rsid w:val="00E55056"/>
    <w:rsid w:val="00E669DD"/>
    <w:rsid w:val="00E72986"/>
    <w:rsid w:val="00E76969"/>
    <w:rsid w:val="00E77887"/>
    <w:rsid w:val="00EA605C"/>
    <w:rsid w:val="00EB07B4"/>
    <w:rsid w:val="00EB3B30"/>
    <w:rsid w:val="00ED52FE"/>
    <w:rsid w:val="00EE1CF1"/>
    <w:rsid w:val="00EE2C05"/>
    <w:rsid w:val="00EE32DF"/>
    <w:rsid w:val="00EE3AEA"/>
    <w:rsid w:val="00EE408D"/>
    <w:rsid w:val="00EE546F"/>
    <w:rsid w:val="00EF18B8"/>
    <w:rsid w:val="00EF28E0"/>
    <w:rsid w:val="00F34975"/>
    <w:rsid w:val="00F4175A"/>
    <w:rsid w:val="00F44BC1"/>
    <w:rsid w:val="00F451C4"/>
    <w:rsid w:val="00F64FA0"/>
    <w:rsid w:val="00F82AF2"/>
    <w:rsid w:val="00F85157"/>
    <w:rsid w:val="00F95397"/>
    <w:rsid w:val="00FB1511"/>
    <w:rsid w:val="00FB2EF3"/>
    <w:rsid w:val="00FC2E1F"/>
    <w:rsid w:val="00FC3645"/>
    <w:rsid w:val="00FC442E"/>
    <w:rsid w:val="00FE18B1"/>
    <w:rsid w:val="00FE1B22"/>
    <w:rsid w:val="00FE7401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0FAA43D"/>
  <w15:docId w15:val="{668B800D-E9E1-42EE-B5E3-A1B7529B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9E"/>
    <w:pPr>
      <w:tabs>
        <w:tab w:val="left" w:pos="567"/>
      </w:tabs>
      <w:spacing w:before="60" w:after="60"/>
    </w:pPr>
    <w:rPr>
      <w:rFonts w:ascii=".VnTime" w:eastAsia="Times New Roman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DB739E"/>
    <w:pPr>
      <w:keepNext/>
      <w:tabs>
        <w:tab w:val="clear" w:pos="567"/>
      </w:tabs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739E"/>
    <w:rPr>
      <w:rFonts w:ascii=".VnTime" w:eastAsia="Times New Roman" w:hAnsi=".VnTime" w:cs="Times New Roman"/>
      <w:b/>
      <w:bCs/>
      <w:i/>
      <w:iCs/>
      <w:sz w:val="28"/>
      <w:szCs w:val="20"/>
      <w:lang w:val="en-US"/>
    </w:rPr>
  </w:style>
  <w:style w:type="paragraph" w:customStyle="1" w:styleId="kgui">
    <w:name w:val="kgui"/>
    <w:basedOn w:val="Normal"/>
    <w:rsid w:val="00DB739E"/>
    <w:pPr>
      <w:tabs>
        <w:tab w:val="center" w:pos="2346"/>
        <w:tab w:val="right" w:pos="9246"/>
      </w:tabs>
      <w:spacing w:before="480" w:after="360"/>
      <w:jc w:val="center"/>
    </w:pPr>
    <w:rPr>
      <w:rFonts w:ascii=".VnTimeH" w:hAnsi=".VnTimeH"/>
      <w:b/>
    </w:rPr>
  </w:style>
  <w:style w:type="paragraph" w:styleId="BodyText">
    <w:name w:val="Body Text"/>
    <w:basedOn w:val="Normal"/>
    <w:link w:val="BodyTextChar"/>
    <w:rsid w:val="00DB739E"/>
    <w:pPr>
      <w:spacing w:after="120"/>
    </w:pPr>
  </w:style>
  <w:style w:type="character" w:customStyle="1" w:styleId="BodyTextChar">
    <w:name w:val="Body Text Char"/>
    <w:link w:val="BodyText"/>
    <w:rsid w:val="00DB739E"/>
    <w:rPr>
      <w:rFonts w:ascii=".VnTime" w:eastAsia="Times New Roman" w:hAnsi=".VnTime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A8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7780C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780C"/>
    <w:rPr>
      <w:rFonts w:ascii=".VnTime" w:eastAsia="Times New Roman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C7780C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780C"/>
    <w:rPr>
      <w:rFonts w:ascii=".VnTime" w:eastAsia="Times New Roman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CTHD</dc:creator>
  <cp:lastModifiedBy>Lê Phương</cp:lastModifiedBy>
  <cp:revision>72</cp:revision>
  <cp:lastPrinted>2022-12-20T06:22:00Z</cp:lastPrinted>
  <dcterms:created xsi:type="dcterms:W3CDTF">2022-12-05T08:47:00Z</dcterms:created>
  <dcterms:modified xsi:type="dcterms:W3CDTF">2024-11-29T00:59:00Z</dcterms:modified>
</cp:coreProperties>
</file>